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00E2169A"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5A2476">
        <w:rPr>
          <w:rFonts w:ascii="Arial" w:hAnsi="Arial" w:cs="Arial"/>
          <w:b/>
          <w:color w:val="000000" w:themeColor="text1"/>
          <w:sz w:val="20"/>
        </w:rPr>
        <w:t>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B92E8B4"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conociendo todos los alcances y las condiciones detalladas en dichos documentos, el postor que suscribe ofrece</w:t>
      </w:r>
      <w:r w:rsidR="00164016" w:rsidRPr="00164016">
        <w:t xml:space="preserve"> </w:t>
      </w:r>
      <w:r w:rsidR="00164016" w:rsidRPr="00164016">
        <w:rPr>
          <w:rFonts w:ascii="Arial" w:hAnsi="Arial" w:cs="Arial"/>
          <w:color w:val="000000" w:themeColor="text1"/>
          <w:sz w:val="20"/>
        </w:rPr>
        <w:t>Servicio de traslados locales para participantes extranjeros del LIII Pleno de Representantes y Grupos de Trabajo del GAFILAT</w:t>
      </w:r>
      <w:r w:rsidR="00F813B9" w:rsidRPr="00801DB6">
        <w:rPr>
          <w:rFonts w:ascii="Arial" w:hAnsi="Arial" w:cs="Arial"/>
          <w:color w:val="EE0000"/>
          <w:sz w:val="20"/>
        </w:rPr>
        <w:t xml:space="preserve">, </w:t>
      </w:r>
      <w:r w:rsidR="00F813B9">
        <w:rPr>
          <w:rFonts w:ascii="Arial" w:hAnsi="Arial" w:cs="Arial"/>
          <w:color w:val="000000" w:themeColor="text1"/>
          <w:sz w:val="20"/>
        </w:rPr>
        <w:t xml:space="preserve">comprometiéndome al cumplimiento de </w:t>
      </w:r>
      <w:r w:rsidR="005A2476">
        <w:rPr>
          <w:rFonts w:ascii="Arial" w:hAnsi="Arial" w:cs="Arial"/>
          <w:color w:val="000000" w:themeColor="text1"/>
          <w:sz w:val="20"/>
        </w:rPr>
        <w:t>los términos de referencia</w:t>
      </w:r>
      <w:r w:rsidR="00F813B9">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6BCEA9EF" w14:textId="77777777" w:rsidR="00B702D3" w:rsidRPr="00B702D3" w:rsidRDefault="00B702D3" w:rsidP="00B702D3">
      <w:pPr>
        <w:widowControl w:val="0"/>
        <w:numPr>
          <w:ilvl w:val="0"/>
          <w:numId w:val="7"/>
        </w:numPr>
        <w:ind w:left="357" w:hanging="357"/>
        <w:jc w:val="both"/>
        <w:rPr>
          <w:rFonts w:ascii="Arial" w:eastAsia="Times New Roman" w:hAnsi="Arial" w:cs="Arial"/>
          <w:color w:val="000000" w:themeColor="text1"/>
          <w:sz w:val="20"/>
          <w:lang w:val="es-ES" w:eastAsia="en-US"/>
        </w:rPr>
      </w:pPr>
      <w:r w:rsidRPr="00B702D3">
        <w:rPr>
          <w:rFonts w:ascii="Arial" w:eastAsia="Times New Roman" w:hAnsi="Arial" w:cs="Arial"/>
          <w:color w:val="000000" w:themeColor="text1"/>
          <w:sz w:val="20"/>
          <w:lang w:val="es-ES" w:eastAsia="en-US"/>
        </w:rPr>
        <w:t xml:space="preserve">Que la empresa que represento </w:t>
      </w:r>
      <w:r w:rsidRPr="00B702D3">
        <w:rPr>
          <w:rFonts w:ascii="Arial" w:eastAsia="Times New Roman" w:hAnsi="Arial" w:cs="Arial"/>
          <w:color w:val="000000" w:themeColor="text1"/>
          <w:sz w:val="20"/>
          <w:u w:val="single"/>
          <w:lang w:val="es-ES" w:eastAsia="en-US"/>
        </w:rPr>
        <w:t xml:space="preserve">NO se encuentra inmersa dentro de los </w:t>
      </w:r>
      <w:hyperlink r:id="rId11" w:history="1">
        <w:r w:rsidRPr="00B702D3">
          <w:rPr>
            <w:rFonts w:ascii="Arial" w:eastAsia="Times New Roman" w:hAnsi="Arial" w:cs="Arial"/>
            <w:color w:val="CC9900"/>
            <w:sz w:val="20"/>
            <w:u w:val="single"/>
            <w:lang w:val="es-ES" w:eastAsia="en-US"/>
          </w:rPr>
          <w:t>impedimentos para contratar con el Estado</w:t>
        </w:r>
      </w:hyperlink>
      <w:r w:rsidRPr="00B702D3">
        <w:rPr>
          <w:rFonts w:ascii="Calibri" w:eastAsia="Times New Roman" w:hAnsi="Calibri"/>
          <w:color w:val="auto"/>
          <w:szCs w:val="22"/>
          <w:lang w:val="es-ES" w:eastAsia="en-US"/>
        </w:rPr>
        <w:t xml:space="preserve"> (ver </w:t>
      </w:r>
      <w:proofErr w:type="gramStart"/>
      <w:r w:rsidRPr="00B702D3">
        <w:rPr>
          <w:rFonts w:ascii="Calibri" w:eastAsia="Times New Roman" w:hAnsi="Calibri"/>
          <w:color w:val="auto"/>
          <w:szCs w:val="22"/>
          <w:lang w:val="es-ES" w:eastAsia="en-US"/>
        </w:rPr>
        <w:t>link</w:t>
      </w:r>
      <w:proofErr w:type="gramEnd"/>
      <w:r w:rsidRPr="00B702D3">
        <w:rPr>
          <w:rFonts w:ascii="Calibri" w:eastAsia="Times New Roman" w:hAnsi="Calibri"/>
          <w:color w:val="auto"/>
          <w:szCs w:val="22"/>
          <w:lang w:val="es-ES" w:eastAsia="en-US"/>
        </w:rPr>
        <w:t>)</w:t>
      </w:r>
      <w:r w:rsidRPr="00B702D3">
        <w:rPr>
          <w:rFonts w:ascii="Arial" w:eastAsia="Times New Roman" w:hAnsi="Arial" w:cs="Arial"/>
          <w:color w:val="000000" w:themeColor="text1"/>
          <w:sz w:val="20"/>
          <w:lang w:val="es-ES" w:eastAsia="en-US"/>
        </w:rPr>
        <w:t xml:space="preserve">, contenidos en el numeral 30.1 del artículo 30 de la Ley General de Contrataciones Públicas, Ley </w:t>
      </w:r>
      <w:proofErr w:type="spellStart"/>
      <w:r w:rsidRPr="00B702D3">
        <w:rPr>
          <w:rFonts w:ascii="Arial" w:eastAsia="Times New Roman" w:hAnsi="Arial" w:cs="Arial"/>
          <w:color w:val="000000" w:themeColor="text1"/>
          <w:sz w:val="20"/>
          <w:lang w:val="es-ES" w:eastAsia="en-US"/>
        </w:rPr>
        <w:t>N°</w:t>
      </w:r>
      <w:proofErr w:type="spellEnd"/>
      <w:r w:rsidRPr="00B702D3">
        <w:rPr>
          <w:rFonts w:ascii="Arial" w:eastAsia="Times New Roman" w:hAnsi="Arial" w:cs="Arial"/>
          <w:color w:val="000000" w:themeColor="text1"/>
          <w:sz w:val="20"/>
          <w:lang w:val="es-ES" w:eastAsia="en-US"/>
        </w:rPr>
        <w:t xml:space="preserve"> 32069 y sus respectivas modificaciones. </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2B5E3" w14:textId="77777777" w:rsidR="00443510" w:rsidRDefault="00443510">
      <w:r>
        <w:separator/>
      </w:r>
    </w:p>
  </w:endnote>
  <w:endnote w:type="continuationSeparator" w:id="0">
    <w:p w14:paraId="2452C578" w14:textId="77777777" w:rsidR="00443510" w:rsidRDefault="00443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682B8" w14:textId="77777777" w:rsidR="00443510" w:rsidRDefault="00443510">
      <w:r>
        <w:separator/>
      </w:r>
    </w:p>
  </w:footnote>
  <w:footnote w:type="continuationSeparator" w:id="0">
    <w:p w14:paraId="40E91A14" w14:textId="77777777" w:rsidR="00443510" w:rsidRDefault="00443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5F1B"/>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A22"/>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16"/>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159"/>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B95"/>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341"/>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3C"/>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3FF2"/>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510"/>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476"/>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563"/>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CD1"/>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6"/>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6977"/>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905"/>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2D3"/>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223E"/>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6D6"/>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EF3"/>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3</Pages>
  <Words>580</Words>
  <Characters>3433</Characters>
  <Application>Microsoft Office Word</Application>
  <DocSecurity>0</DocSecurity>
  <Lines>127</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3952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2026-06-26T20:28:00Z</dcterms:created>
  <dcterms:modified xsi:type="dcterms:W3CDTF">2026-06-26T20:28:00Z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