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63A81FAE"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0B6D09">
        <w:rPr>
          <w:rFonts w:ascii="Arial" w:hAnsi="Arial" w:cs="Arial"/>
          <w:bCs/>
          <w:color w:val="000000" w:themeColor="text1"/>
          <w:sz w:val="20"/>
        </w:rPr>
        <w:t>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2ECE1769" w:rsidR="00E4314E" w:rsidRPr="00A71CDC" w:rsidRDefault="00E4314E" w:rsidP="00B54393">
      <w:pPr>
        <w:ind w:left="792"/>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18440EF8" w:rsidR="00E4314E" w:rsidRDefault="00E4314E" w:rsidP="00B54393">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r w:rsidR="00D75D3D">
        <w:rPr>
          <w:rFonts w:ascii="Arial" w:hAnsi="Arial" w:cs="Arial"/>
          <w:b/>
          <w:bCs/>
          <w:i/>
          <w:color w:val="000000" w:themeColor="text1"/>
          <w:sz w:val="20"/>
        </w:rPr>
        <w:t xml:space="preserve"> </w:t>
      </w:r>
    </w:p>
    <w:p w14:paraId="45395D60" w14:textId="77777777" w:rsidR="00A71CDC" w:rsidRDefault="00A71CDC" w:rsidP="00B54393">
      <w:pPr>
        <w:ind w:left="792"/>
        <w:contextualSpacing/>
        <w:jc w:val="both"/>
        <w:rPr>
          <w:rFonts w:ascii="Arial" w:hAnsi="Arial" w:cs="Arial"/>
          <w:b/>
          <w:bCs/>
          <w:i/>
          <w:color w:val="000000" w:themeColor="text1"/>
          <w:sz w:val="20"/>
        </w:rPr>
      </w:pPr>
    </w:p>
    <w:p w14:paraId="004B0086" w14:textId="77777777" w:rsidR="002874D1" w:rsidRPr="00B8458B" w:rsidRDefault="002874D1" w:rsidP="002874D1">
      <w:pPr>
        <w:pStyle w:val="Prrafodelista"/>
        <w:numPr>
          <w:ilvl w:val="0"/>
          <w:numId w:val="14"/>
        </w:numPr>
        <w:autoSpaceDE w:val="0"/>
        <w:autoSpaceDN w:val="0"/>
        <w:adjustRightInd w:val="0"/>
        <w:ind w:left="680" w:right="57" w:hanging="340"/>
        <w:jc w:val="both"/>
        <w:rPr>
          <w:rFonts w:ascii="Arial Narrow" w:hAnsi="Arial Narrow" w:cs="Calibri"/>
          <w:color w:val="auto"/>
        </w:rPr>
      </w:pPr>
      <w:r w:rsidRPr="00B8458B">
        <w:rPr>
          <w:rFonts w:ascii="Arial Narrow" w:hAnsi="Arial Narrow" w:cs="Calibri"/>
          <w:color w:val="auto"/>
        </w:rPr>
        <w:t>El servicio debe ser brindado por una empresa que cuente con al menos 10 años de experiencia brindando servicios de traslados similares al requerido.</w:t>
      </w:r>
    </w:p>
    <w:p w14:paraId="585FC84E" w14:textId="77777777" w:rsidR="002874D1" w:rsidRPr="00B8458B" w:rsidRDefault="002874D1" w:rsidP="002874D1">
      <w:pPr>
        <w:pStyle w:val="Prrafodelista"/>
        <w:numPr>
          <w:ilvl w:val="0"/>
          <w:numId w:val="14"/>
        </w:numPr>
        <w:autoSpaceDE w:val="0"/>
        <w:autoSpaceDN w:val="0"/>
        <w:adjustRightInd w:val="0"/>
        <w:ind w:left="680" w:right="57" w:hanging="340"/>
        <w:jc w:val="both"/>
        <w:rPr>
          <w:rFonts w:ascii="Arial Narrow" w:hAnsi="Arial Narrow" w:cs="Calibri"/>
          <w:color w:val="auto"/>
        </w:rPr>
      </w:pPr>
      <w:r w:rsidRPr="00B8458B">
        <w:rPr>
          <w:rFonts w:ascii="Arial Narrow" w:hAnsi="Arial Narrow" w:cs="Calibri"/>
          <w:color w:val="auto"/>
        </w:rPr>
        <w:t>El postor debe acreditar la flota con la que cuenta para ofrecer el servicio (características de los vehículos ofertados como tipo de vehículo, marca, modelo, capacidad de traslado en número de personas, entre otros).</w:t>
      </w:r>
    </w:p>
    <w:p w14:paraId="6D9437F2" w14:textId="77777777" w:rsidR="002874D1" w:rsidRPr="00B8458B" w:rsidRDefault="002874D1" w:rsidP="002874D1">
      <w:pPr>
        <w:pStyle w:val="Prrafodelista"/>
        <w:numPr>
          <w:ilvl w:val="0"/>
          <w:numId w:val="14"/>
        </w:numPr>
        <w:autoSpaceDE w:val="0"/>
        <w:autoSpaceDN w:val="0"/>
        <w:adjustRightInd w:val="0"/>
        <w:ind w:right="57"/>
        <w:jc w:val="both"/>
        <w:rPr>
          <w:rFonts w:ascii="Arial Narrow" w:hAnsi="Arial Narrow" w:cs="Calibri"/>
          <w:color w:val="auto"/>
        </w:rPr>
      </w:pPr>
      <w:r w:rsidRPr="00B8458B">
        <w:rPr>
          <w:rFonts w:ascii="Arial Narrow" w:hAnsi="Arial Narrow" w:cs="Calibri"/>
          <w:color w:val="auto"/>
        </w:rPr>
        <w:t>El postor debe acreditar un monto facturado acumulado equivalente a S/ 20,000.00 (Veinte Mil y 00/100 Soles) por la contratación de servicios iguales o similares al objeto de la convocatoria, durante los cinco años anteriores a la fecha de la presentación de ofertas que se computa desde la fecha de la conformidad o emisión del comprobante de pago, según corresponda.</w:t>
      </w:r>
    </w:p>
    <w:p w14:paraId="6A331E72" w14:textId="77777777" w:rsidR="002874D1" w:rsidRPr="00B8458B" w:rsidRDefault="002874D1" w:rsidP="002874D1">
      <w:pPr>
        <w:pStyle w:val="Prrafodelista"/>
        <w:autoSpaceDE w:val="0"/>
        <w:autoSpaceDN w:val="0"/>
        <w:adjustRightInd w:val="0"/>
        <w:ind w:right="57"/>
        <w:jc w:val="both"/>
        <w:rPr>
          <w:rFonts w:ascii="Arial Narrow" w:hAnsi="Arial Narrow" w:cs="Calibri"/>
          <w:color w:val="auto"/>
        </w:rPr>
      </w:pPr>
      <w:r w:rsidRPr="00B8458B">
        <w:rPr>
          <w:rFonts w:ascii="Arial Narrow" w:hAnsi="Arial Narrow" w:cs="Calibri"/>
          <w:color w:val="auto"/>
        </w:rPr>
        <w:t>La experiencia del postor en la especialidad se acredita con un máximo de veinte (20) contrataciones, mediante copia simple de: (i) contratos u órdenes de servicios, y su respectiva conformidad o constancia de prestación; o (</w:t>
      </w:r>
      <w:proofErr w:type="spellStart"/>
      <w:r w:rsidRPr="00B8458B">
        <w:rPr>
          <w:rFonts w:ascii="Arial Narrow" w:hAnsi="Arial Narrow" w:cs="Calibri"/>
          <w:color w:val="auto"/>
        </w:rPr>
        <w:t>ii</w:t>
      </w:r>
      <w:proofErr w:type="spellEnd"/>
      <w:r w:rsidRPr="00B8458B">
        <w:rPr>
          <w:rFonts w:ascii="Arial Narrow" w:hAnsi="Arial Narrow" w:cs="Calibri"/>
          <w:color w:val="auto"/>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o comprobantes de retención electrónico emitido por SUNAT por la retención del IGV . En caso el postor sustente su experiencia en la especialidad mediante contrataciones realizadas con privados, para acreditarla debe presentar de forma obligatoria lo indicado en el numeral (</w:t>
      </w:r>
      <w:proofErr w:type="spellStart"/>
      <w:r w:rsidRPr="00B8458B">
        <w:rPr>
          <w:rFonts w:ascii="Arial Narrow" w:hAnsi="Arial Narrow" w:cs="Calibri"/>
          <w:color w:val="auto"/>
        </w:rPr>
        <w:t>ii</w:t>
      </w:r>
      <w:proofErr w:type="spellEnd"/>
      <w:r w:rsidRPr="00B8458B">
        <w:rPr>
          <w:rFonts w:ascii="Arial Narrow" w:hAnsi="Arial Narrow" w:cs="Calibri"/>
          <w:color w:val="auto"/>
        </w:rPr>
        <w:t>) del presente párrafo; no es posible que acredite su experiencia únicamente con la presentación de contratos u órdenes de servicio con conformidad o constancia de prestación.</w:t>
      </w:r>
    </w:p>
    <w:p w14:paraId="759C4401" w14:textId="77777777" w:rsidR="00B8458B" w:rsidRPr="00B8458B" w:rsidRDefault="002874D1" w:rsidP="00B8458B">
      <w:pPr>
        <w:pStyle w:val="Prrafodelista"/>
        <w:numPr>
          <w:ilvl w:val="0"/>
          <w:numId w:val="14"/>
        </w:numPr>
        <w:autoSpaceDE w:val="0"/>
        <w:autoSpaceDN w:val="0"/>
        <w:adjustRightInd w:val="0"/>
        <w:ind w:left="680" w:right="57" w:hanging="340"/>
        <w:jc w:val="both"/>
        <w:rPr>
          <w:rFonts w:ascii="Arial Narrow" w:hAnsi="Arial Narrow" w:cs="Calibri"/>
          <w:color w:val="auto"/>
        </w:rPr>
      </w:pPr>
      <w:r w:rsidRPr="00B8458B">
        <w:rPr>
          <w:rFonts w:ascii="Arial Narrow" w:hAnsi="Arial Narrow" w:cs="Calibri"/>
          <w:color w:val="auto"/>
        </w:rPr>
        <w:t>El proveedor adjuntará declaración jurada comprometiéndose a poder reemplazar de forma inmediata los vehículos provistos para el servicio de</w:t>
      </w:r>
      <w:r w:rsidRPr="00B8458B">
        <w:rPr>
          <w:color w:val="auto"/>
        </w:rPr>
        <w:t xml:space="preserve"> </w:t>
      </w:r>
      <w:r w:rsidRPr="00B8458B">
        <w:rPr>
          <w:rFonts w:ascii="Arial Narrow" w:hAnsi="Arial Narrow" w:cs="Calibri"/>
          <w:color w:val="auto"/>
        </w:rPr>
        <w:t>ocurrir inconvenientes durante la prestación del servicio.</w:t>
      </w:r>
    </w:p>
    <w:p w14:paraId="17323EDD" w14:textId="528FE6F6" w:rsidR="002A56D7" w:rsidRPr="00B8458B" w:rsidRDefault="002874D1" w:rsidP="00B8458B">
      <w:pPr>
        <w:pStyle w:val="Prrafodelista"/>
        <w:numPr>
          <w:ilvl w:val="0"/>
          <w:numId w:val="14"/>
        </w:numPr>
        <w:autoSpaceDE w:val="0"/>
        <w:autoSpaceDN w:val="0"/>
        <w:adjustRightInd w:val="0"/>
        <w:ind w:left="680" w:right="57" w:hanging="340"/>
        <w:jc w:val="both"/>
        <w:rPr>
          <w:rFonts w:ascii="Arial Narrow" w:hAnsi="Arial Narrow" w:cs="Calibri"/>
          <w:color w:val="auto"/>
        </w:rPr>
      </w:pPr>
      <w:r w:rsidRPr="00B8458B">
        <w:rPr>
          <w:rFonts w:ascii="Arial Narrow" w:hAnsi="Arial Narrow" w:cs="Calibri"/>
          <w:color w:val="auto"/>
        </w:rPr>
        <w:t>El proveedor debe designar un coordinador para el servicio, que realice la programación y seguimiento del servicio, los datos del contacto serán presentados con su oferta.</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0F7CD" w14:textId="77777777" w:rsidR="00755614" w:rsidRDefault="00755614">
      <w:r>
        <w:separator/>
      </w:r>
    </w:p>
  </w:endnote>
  <w:endnote w:type="continuationSeparator" w:id="0">
    <w:p w14:paraId="47EDBF75" w14:textId="77777777" w:rsidR="00755614" w:rsidRDefault="0075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7102D" w14:textId="77777777" w:rsidR="00755614" w:rsidRDefault="00755614">
      <w:r>
        <w:separator/>
      </w:r>
    </w:p>
  </w:footnote>
  <w:footnote w:type="continuationSeparator" w:id="0">
    <w:p w14:paraId="334D0A2B" w14:textId="77777777" w:rsidR="00755614" w:rsidRDefault="00755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2"/>
  </w:num>
  <w:num w:numId="9" w16cid:durableId="288052435">
    <w:abstractNumId w:val="5"/>
  </w:num>
  <w:num w:numId="10" w16cid:durableId="571425234">
    <w:abstractNumId w:val="8"/>
  </w:num>
  <w:num w:numId="11" w16cid:durableId="1564606721">
    <w:abstractNumId w:val="6"/>
  </w:num>
  <w:num w:numId="12" w16cid:durableId="1470123017">
    <w:abstractNumId w:val="11"/>
  </w:num>
  <w:num w:numId="13" w16cid:durableId="1550995542">
    <w:abstractNumId w:val="13"/>
  </w:num>
  <w:num w:numId="14" w16cid:durableId="18963557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09"/>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4D1"/>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40AC"/>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764"/>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14"/>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5E42"/>
    <w:rsid w:val="00886546"/>
    <w:rsid w:val="00886646"/>
    <w:rsid w:val="00886A8C"/>
    <w:rsid w:val="00886ABE"/>
    <w:rsid w:val="00887B30"/>
    <w:rsid w:val="00887CAC"/>
    <w:rsid w:val="00887F5F"/>
    <w:rsid w:val="00890132"/>
    <w:rsid w:val="008906E4"/>
    <w:rsid w:val="008908E4"/>
    <w:rsid w:val="0089096A"/>
    <w:rsid w:val="00890F14"/>
    <w:rsid w:val="008912EF"/>
    <w:rsid w:val="00891DFA"/>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0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58B"/>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23E"/>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3D"/>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3C"/>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099"/>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366</Words>
  <Characters>2064</Characters>
  <Application>Microsoft Office Word</Application>
  <DocSecurity>0</DocSecurity>
  <Lines>147</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2355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2026-06-26T20:33:00Z</dcterms:created>
  <dcterms:modified xsi:type="dcterms:W3CDTF">2026-06-26T20:33:00Z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