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EABD1" w14:textId="0258D3B2" w:rsidR="00043BDD" w:rsidRPr="00EE2821" w:rsidRDefault="00043BDD" w:rsidP="43D6B394">
      <w:pPr>
        <w:pStyle w:val="Prrafodelista"/>
        <w:ind w:left="1080"/>
        <w:contextualSpacing/>
        <w:jc w:val="center"/>
        <w:rPr>
          <w:rFonts w:ascii="Calibri" w:hAnsi="Calibri" w:cs="Calibri"/>
          <w:b/>
          <w:bCs/>
          <w:sz w:val="22"/>
          <w:szCs w:val="22"/>
        </w:rPr>
      </w:pPr>
      <w:r w:rsidRPr="00EE2821">
        <w:rPr>
          <w:rFonts w:ascii="Calibri" w:hAnsi="Calibri" w:cs="Calibri"/>
          <w:b/>
          <w:bCs/>
          <w:sz w:val="22"/>
          <w:szCs w:val="22"/>
        </w:rPr>
        <w:t>“ADQUISICIÓN, INSTALACIÓN Y PUESTA EN OPERACIÓN DE UN SISTEMA DE ALIMENTACIÓN ININTERRUMPIDA (UPS), INCLUYENDO EL SERVICIO DE SOPORTE Y MANTENIMIENTO PREVENTIVO Y CORRECTIVO PARA EL CENTRO DE CÓMPUTO DE FONAFE”</w:t>
      </w:r>
    </w:p>
    <w:p w14:paraId="41F55B34" w14:textId="77777777" w:rsidR="008A5A5E" w:rsidRPr="00EE2821" w:rsidRDefault="008A5A5E" w:rsidP="43D6B394">
      <w:pPr>
        <w:pStyle w:val="Prrafodelista"/>
        <w:ind w:left="1080"/>
        <w:contextualSpacing/>
        <w:jc w:val="center"/>
        <w:rPr>
          <w:rFonts w:ascii="Calibri" w:hAnsi="Calibri" w:cs="Calibri"/>
          <w:b/>
          <w:bCs/>
          <w:sz w:val="22"/>
          <w:szCs w:val="22"/>
        </w:rPr>
      </w:pPr>
    </w:p>
    <w:p w14:paraId="6AEEA9E6" w14:textId="77777777" w:rsidR="00A40871" w:rsidRPr="00EE2821" w:rsidRDefault="43D6B394" w:rsidP="00A56465">
      <w:pPr>
        <w:pStyle w:val="Prrafodelista"/>
        <w:numPr>
          <w:ilvl w:val="0"/>
          <w:numId w:val="2"/>
        </w:numPr>
        <w:contextualSpacing/>
        <w:jc w:val="both"/>
        <w:rPr>
          <w:rFonts w:ascii="Calibri" w:hAnsi="Calibri" w:cs="Calibri"/>
          <w:b/>
          <w:bCs/>
          <w:caps/>
          <w:sz w:val="22"/>
          <w:szCs w:val="22"/>
        </w:rPr>
      </w:pPr>
      <w:r w:rsidRPr="00EE2821">
        <w:rPr>
          <w:rFonts w:ascii="Calibri" w:hAnsi="Calibri" w:cs="Calibri"/>
          <w:b/>
          <w:bCs/>
          <w:caps/>
          <w:sz w:val="22"/>
          <w:szCs w:val="22"/>
          <w:u w:val="single"/>
        </w:rPr>
        <w:t>Aspectos generales de la contratación</w:t>
      </w:r>
      <w:r w:rsidRPr="00EE2821">
        <w:rPr>
          <w:rFonts w:ascii="Calibri" w:hAnsi="Calibri" w:cs="Calibri"/>
          <w:b/>
          <w:bCs/>
          <w:caps/>
          <w:sz w:val="22"/>
          <w:szCs w:val="22"/>
        </w:rPr>
        <w:t>:</w:t>
      </w:r>
    </w:p>
    <w:p w14:paraId="3CF2D8B6" w14:textId="77777777" w:rsidR="00A40871" w:rsidRPr="00EE2821" w:rsidRDefault="00A40871" w:rsidP="43D6B394">
      <w:pPr>
        <w:spacing w:after="0" w:line="240" w:lineRule="auto"/>
        <w:contextualSpacing/>
        <w:jc w:val="both"/>
        <w:rPr>
          <w:rFonts w:ascii="Calibri" w:hAnsi="Calibri" w:cs="Calibri"/>
        </w:rPr>
      </w:pPr>
    </w:p>
    <w:p w14:paraId="0C5C762B" w14:textId="77777777"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Área solicitante:</w:t>
      </w:r>
    </w:p>
    <w:p w14:paraId="0FB78278" w14:textId="77777777" w:rsidR="00A40871" w:rsidRPr="00EE2821" w:rsidRDefault="00A40871" w:rsidP="43D6B394">
      <w:pPr>
        <w:pStyle w:val="Prrafodelista"/>
        <w:ind w:left="1080"/>
        <w:contextualSpacing/>
        <w:jc w:val="both"/>
        <w:rPr>
          <w:rFonts w:ascii="Calibri" w:hAnsi="Calibri" w:cs="Calibri"/>
          <w:sz w:val="22"/>
          <w:szCs w:val="22"/>
        </w:rPr>
      </w:pPr>
    </w:p>
    <w:p w14:paraId="0BF68BE7" w14:textId="3412C137" w:rsidR="00A40871" w:rsidRPr="00EE2821" w:rsidRDefault="43D6B394" w:rsidP="43D6B394">
      <w:pPr>
        <w:pStyle w:val="Prrafodelista"/>
        <w:ind w:left="1080"/>
        <w:contextualSpacing/>
        <w:jc w:val="both"/>
        <w:rPr>
          <w:rFonts w:ascii="Calibri" w:hAnsi="Calibri" w:cs="Calibri"/>
          <w:sz w:val="22"/>
          <w:szCs w:val="22"/>
        </w:rPr>
      </w:pPr>
      <w:r w:rsidRPr="00EE2821">
        <w:rPr>
          <w:rFonts w:ascii="Calibri" w:hAnsi="Calibri" w:cs="Calibri"/>
          <w:sz w:val="22"/>
          <w:szCs w:val="22"/>
          <w:lang w:val="es-ES"/>
        </w:rPr>
        <w:t xml:space="preserve">Gerencia Corporativa de </w:t>
      </w:r>
      <w:r w:rsidR="008907E2" w:rsidRPr="00EE2821">
        <w:rPr>
          <w:rFonts w:ascii="Calibri" w:hAnsi="Calibri" w:cs="Calibri"/>
          <w:sz w:val="22"/>
          <w:szCs w:val="22"/>
          <w:lang w:val="es-ES"/>
        </w:rPr>
        <w:t>Administra</w:t>
      </w:r>
      <w:r w:rsidR="000F6663" w:rsidRPr="00EE2821">
        <w:rPr>
          <w:rFonts w:ascii="Calibri" w:hAnsi="Calibri" w:cs="Calibri"/>
          <w:sz w:val="22"/>
          <w:szCs w:val="22"/>
          <w:lang w:val="es-ES"/>
        </w:rPr>
        <w:t>ción y Finanzas</w:t>
      </w:r>
      <w:r w:rsidRPr="00EE2821">
        <w:rPr>
          <w:rFonts w:ascii="Calibri" w:hAnsi="Calibri" w:cs="Calibri"/>
          <w:sz w:val="22"/>
          <w:szCs w:val="22"/>
          <w:lang w:val="es-ES"/>
        </w:rPr>
        <w:t xml:space="preserve"> – </w:t>
      </w:r>
      <w:r w:rsidR="008A5A5E" w:rsidRPr="00EE2821">
        <w:rPr>
          <w:rFonts w:ascii="Calibri" w:hAnsi="Calibri" w:cs="Calibri"/>
          <w:sz w:val="22"/>
          <w:szCs w:val="22"/>
          <w:lang w:val="es-ES"/>
        </w:rPr>
        <w:t>Área de Tecnología de Información y Comunicaciones</w:t>
      </w:r>
      <w:r w:rsidR="00DB0EF4" w:rsidRPr="00EE2821">
        <w:rPr>
          <w:rFonts w:ascii="Calibri" w:hAnsi="Calibri" w:cs="Calibri"/>
          <w:sz w:val="22"/>
          <w:szCs w:val="22"/>
          <w:lang w:val="es-ES"/>
        </w:rPr>
        <w:t>.</w:t>
      </w:r>
    </w:p>
    <w:p w14:paraId="1FC39945" w14:textId="77777777" w:rsidR="00A40871" w:rsidRPr="00EE2821" w:rsidRDefault="00A40871" w:rsidP="43D6B394">
      <w:pPr>
        <w:pStyle w:val="Prrafodelista"/>
        <w:ind w:left="1065"/>
        <w:contextualSpacing/>
        <w:jc w:val="both"/>
        <w:rPr>
          <w:rFonts w:ascii="Calibri" w:hAnsi="Calibri" w:cs="Calibri"/>
          <w:b/>
          <w:bCs/>
          <w:sz w:val="22"/>
          <w:szCs w:val="22"/>
        </w:rPr>
      </w:pPr>
    </w:p>
    <w:p w14:paraId="537FD478" w14:textId="77777777"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Finalidad pública:</w:t>
      </w:r>
    </w:p>
    <w:p w14:paraId="0562CB0E" w14:textId="77777777" w:rsidR="00A40871" w:rsidRPr="00EE2821" w:rsidRDefault="00A40871" w:rsidP="43D6B394">
      <w:pPr>
        <w:pStyle w:val="Prrafodelista"/>
        <w:ind w:left="1065"/>
        <w:contextualSpacing/>
        <w:jc w:val="both"/>
        <w:rPr>
          <w:rFonts w:ascii="Calibri" w:hAnsi="Calibri" w:cs="Calibri"/>
          <w:b/>
          <w:bCs/>
          <w:sz w:val="22"/>
          <w:szCs w:val="22"/>
        </w:rPr>
      </w:pPr>
    </w:p>
    <w:p w14:paraId="2E98568E" w14:textId="777DC7E4" w:rsidR="00B549B1" w:rsidRPr="00EE2821" w:rsidRDefault="009A0CF7" w:rsidP="43D6B394">
      <w:pPr>
        <w:pStyle w:val="Prrafodelista"/>
        <w:ind w:left="1065"/>
        <w:contextualSpacing/>
        <w:jc w:val="both"/>
        <w:rPr>
          <w:rFonts w:ascii="Calibri" w:hAnsi="Calibri" w:cs="Calibri"/>
          <w:sz w:val="22"/>
          <w:szCs w:val="22"/>
        </w:rPr>
      </w:pPr>
      <w:r w:rsidRPr="00EE2821">
        <w:rPr>
          <w:rFonts w:ascii="Calibri" w:hAnsi="Calibri" w:cs="Calibri"/>
          <w:sz w:val="22"/>
          <w:szCs w:val="22"/>
        </w:rPr>
        <w:t>La presente contratación tiene como finalidad garantizar la continuidad operativa y la alta disponibilidad de los servicios tecnológicos de FONAFE, mediante la implementación de un sistema de alimentación ininterrumpida (UPS), incluyendo el servicio de soporte y mantenimiento preventivo y correctivo asociado. Dicho sistema será utilizado como UPS principal para el equipamiento instalado en el Centro de Cómputo de FONAFE, ubicado en el piso 09, debiendo integrarse adecuadamente con la infraestructura eléctrica existente, a fin de asegurar su operación continua y segura.</w:t>
      </w:r>
    </w:p>
    <w:p w14:paraId="68CE8FBD" w14:textId="77777777" w:rsidR="0042515E" w:rsidRPr="00EE2821" w:rsidRDefault="0042515E" w:rsidP="43D6B394">
      <w:pPr>
        <w:pStyle w:val="Prrafodelista"/>
        <w:ind w:left="1065"/>
        <w:contextualSpacing/>
        <w:jc w:val="both"/>
        <w:rPr>
          <w:rFonts w:ascii="Calibri" w:hAnsi="Calibri" w:cs="Calibri"/>
          <w:b/>
          <w:bCs/>
          <w:sz w:val="22"/>
          <w:szCs w:val="22"/>
        </w:rPr>
      </w:pPr>
    </w:p>
    <w:p w14:paraId="5AA29C24" w14:textId="77777777"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Objetivo:</w:t>
      </w:r>
    </w:p>
    <w:p w14:paraId="62EBF3C5" w14:textId="77777777" w:rsidR="00A40871" w:rsidRPr="00EE2821" w:rsidRDefault="00A40871" w:rsidP="43D6B394">
      <w:pPr>
        <w:pStyle w:val="Prrafodelista"/>
        <w:ind w:left="1080"/>
        <w:contextualSpacing/>
        <w:jc w:val="both"/>
        <w:rPr>
          <w:rFonts w:ascii="Calibri" w:hAnsi="Calibri" w:cs="Calibri"/>
          <w:sz w:val="22"/>
          <w:szCs w:val="22"/>
        </w:rPr>
      </w:pPr>
    </w:p>
    <w:p w14:paraId="787B78E3" w14:textId="7DC286BD" w:rsidR="00BA6048" w:rsidRPr="00EE2821" w:rsidRDefault="00404F02" w:rsidP="43D6B394">
      <w:pPr>
        <w:pStyle w:val="Prrafodelista"/>
        <w:ind w:left="1065"/>
        <w:contextualSpacing/>
        <w:jc w:val="both"/>
        <w:rPr>
          <w:rFonts w:ascii="Calibri" w:hAnsi="Calibri" w:cs="Calibri"/>
          <w:sz w:val="22"/>
          <w:szCs w:val="22"/>
        </w:rPr>
      </w:pPr>
      <w:r w:rsidRPr="00EE2821">
        <w:rPr>
          <w:rFonts w:ascii="Calibri" w:hAnsi="Calibri" w:cs="Calibri"/>
          <w:sz w:val="22"/>
          <w:szCs w:val="22"/>
        </w:rPr>
        <w:t>Adquirir, instalar y poner en operación un sistema de alimentación ininterrumpida (UPS), incluyendo el servicio de soporte técnico y mantenimiento preventivo y correctivo, para el Centro de Cómputo de FONAFE, garantizando su adecuada integración con la infraestructura eléctrica existente</w:t>
      </w:r>
      <w:r w:rsidR="0042515E" w:rsidRPr="00EE2821">
        <w:rPr>
          <w:rFonts w:ascii="Calibri" w:hAnsi="Calibri" w:cs="Calibri"/>
          <w:sz w:val="22"/>
          <w:szCs w:val="22"/>
        </w:rPr>
        <w:t>.</w:t>
      </w:r>
    </w:p>
    <w:p w14:paraId="01716A49" w14:textId="77777777" w:rsidR="0042515E" w:rsidRPr="00EE2821" w:rsidRDefault="0042515E" w:rsidP="43D6B394">
      <w:pPr>
        <w:pStyle w:val="Prrafodelista"/>
        <w:ind w:left="1065"/>
        <w:contextualSpacing/>
        <w:jc w:val="both"/>
        <w:rPr>
          <w:rFonts w:ascii="Calibri" w:hAnsi="Calibri" w:cs="Calibri"/>
          <w:sz w:val="22"/>
          <w:szCs w:val="22"/>
        </w:rPr>
      </w:pPr>
    </w:p>
    <w:p w14:paraId="7E2CA456" w14:textId="5EB64C52" w:rsidR="00A40871" w:rsidRPr="00EE2821" w:rsidRDefault="008907E2"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Modalidades de Pago</w:t>
      </w:r>
      <w:r w:rsidR="43D6B394" w:rsidRPr="00EE2821">
        <w:rPr>
          <w:rFonts w:ascii="Calibri" w:hAnsi="Calibri" w:cs="Calibri"/>
          <w:b/>
          <w:bCs/>
          <w:sz w:val="22"/>
          <w:szCs w:val="22"/>
        </w:rPr>
        <w:t xml:space="preserve">: </w:t>
      </w:r>
    </w:p>
    <w:p w14:paraId="2946DB82" w14:textId="77777777" w:rsidR="00A40871" w:rsidRPr="00EE2821" w:rsidRDefault="00A40871" w:rsidP="43D6B394">
      <w:pPr>
        <w:pStyle w:val="Prrafodelista"/>
        <w:ind w:left="1080"/>
        <w:contextualSpacing/>
        <w:jc w:val="both"/>
        <w:rPr>
          <w:rFonts w:ascii="Calibri" w:hAnsi="Calibri" w:cs="Calibri"/>
          <w:sz w:val="22"/>
          <w:szCs w:val="22"/>
        </w:rPr>
      </w:pPr>
    </w:p>
    <w:p w14:paraId="56D5C83A" w14:textId="3E5F78B1" w:rsidR="008907E2" w:rsidRPr="00EE2821" w:rsidRDefault="00EB5E96" w:rsidP="000F6663">
      <w:pPr>
        <w:pStyle w:val="Prrafodelista"/>
        <w:ind w:left="1065"/>
        <w:contextualSpacing/>
        <w:jc w:val="both"/>
        <w:rPr>
          <w:rFonts w:ascii="Calibri" w:hAnsi="Calibri" w:cs="Calibri"/>
          <w:sz w:val="22"/>
          <w:szCs w:val="22"/>
          <w:lang w:val="es-ES"/>
        </w:rPr>
      </w:pPr>
      <w:r w:rsidRPr="00EE2821">
        <w:rPr>
          <w:rFonts w:ascii="Calibri" w:hAnsi="Calibri" w:cs="Calibri"/>
          <w:sz w:val="22"/>
          <w:szCs w:val="22"/>
          <w:lang w:val="es-ES"/>
        </w:rPr>
        <w:t>Suma alzada.</w:t>
      </w:r>
    </w:p>
    <w:p w14:paraId="367611F1" w14:textId="77777777" w:rsidR="000F6663" w:rsidRPr="00EE2821" w:rsidRDefault="000F6663" w:rsidP="000F6663">
      <w:pPr>
        <w:pStyle w:val="Prrafodelista"/>
        <w:ind w:left="1065"/>
        <w:contextualSpacing/>
        <w:jc w:val="both"/>
        <w:rPr>
          <w:rFonts w:ascii="Calibri" w:hAnsi="Calibri" w:cs="Calibri"/>
          <w:sz w:val="22"/>
          <w:szCs w:val="22"/>
          <w:lang w:val="es-ES"/>
        </w:rPr>
      </w:pPr>
    </w:p>
    <w:p w14:paraId="606B1605" w14:textId="406D25CE" w:rsidR="008907E2" w:rsidRPr="00EE2821" w:rsidRDefault="008907E2"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Sistema de Entrega:</w:t>
      </w:r>
    </w:p>
    <w:p w14:paraId="5997CC1D" w14:textId="77777777" w:rsidR="00945641" w:rsidRPr="00EE2821" w:rsidRDefault="00945641" w:rsidP="43D6B394">
      <w:pPr>
        <w:pStyle w:val="Prrafodelista"/>
        <w:ind w:left="1065"/>
        <w:contextualSpacing/>
        <w:jc w:val="both"/>
        <w:rPr>
          <w:rFonts w:ascii="Calibri" w:hAnsi="Calibri" w:cs="Calibri"/>
          <w:sz w:val="22"/>
          <w:szCs w:val="22"/>
          <w:lang w:val="es-ES"/>
        </w:rPr>
      </w:pPr>
    </w:p>
    <w:p w14:paraId="5D66E054" w14:textId="07140F93" w:rsidR="008907E2" w:rsidRPr="00EE2821" w:rsidRDefault="00EB5E96" w:rsidP="00FA2215">
      <w:pPr>
        <w:pStyle w:val="Prrafodelista"/>
        <w:ind w:left="1065"/>
        <w:contextualSpacing/>
        <w:jc w:val="both"/>
        <w:rPr>
          <w:rFonts w:ascii="Calibri" w:hAnsi="Calibri" w:cs="Calibri"/>
          <w:sz w:val="22"/>
          <w:szCs w:val="22"/>
        </w:rPr>
      </w:pPr>
      <w:r w:rsidRPr="00EE2821">
        <w:rPr>
          <w:rFonts w:ascii="Calibri" w:hAnsi="Calibri" w:cs="Calibri"/>
          <w:sz w:val="22"/>
          <w:szCs w:val="22"/>
          <w:lang w:val="es-ES"/>
        </w:rPr>
        <w:t>Llave en mano</w:t>
      </w:r>
    </w:p>
    <w:p w14:paraId="25B33DFE" w14:textId="77777777" w:rsidR="008907E2" w:rsidRPr="00EE2821" w:rsidRDefault="008907E2" w:rsidP="43D6B394">
      <w:pPr>
        <w:pStyle w:val="Prrafodelista"/>
        <w:ind w:left="1065"/>
        <w:contextualSpacing/>
        <w:jc w:val="both"/>
        <w:rPr>
          <w:rFonts w:ascii="Calibri" w:hAnsi="Calibri" w:cs="Calibri"/>
          <w:sz w:val="22"/>
          <w:szCs w:val="22"/>
          <w:lang w:val="es-ES"/>
        </w:rPr>
      </w:pPr>
    </w:p>
    <w:p w14:paraId="7788F2DA" w14:textId="77777777" w:rsidR="00542EFC"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Cuadro de necesidades:</w:t>
      </w:r>
    </w:p>
    <w:p w14:paraId="110FFD37" w14:textId="77777777" w:rsidR="00542EFC" w:rsidRPr="00EE2821" w:rsidRDefault="00542EFC" w:rsidP="43D6B394">
      <w:pPr>
        <w:pStyle w:val="Prrafodelista"/>
        <w:ind w:left="1065"/>
        <w:contextualSpacing/>
        <w:jc w:val="both"/>
        <w:rPr>
          <w:rFonts w:ascii="Calibri" w:hAnsi="Calibri" w:cs="Calibri"/>
          <w:b/>
          <w:bCs/>
          <w:sz w:val="22"/>
          <w:szCs w:val="22"/>
        </w:rPr>
      </w:pPr>
    </w:p>
    <w:p w14:paraId="7AC19D4B" w14:textId="4239CFCF" w:rsidR="00302DAC" w:rsidRPr="00EE2821" w:rsidRDefault="00EB5E96" w:rsidP="43D6B394">
      <w:pPr>
        <w:pStyle w:val="Prrafodelista"/>
        <w:ind w:left="1065"/>
        <w:contextualSpacing/>
        <w:jc w:val="both"/>
        <w:rPr>
          <w:rFonts w:ascii="Calibri" w:hAnsi="Calibri" w:cs="Calibri"/>
          <w:sz w:val="22"/>
          <w:szCs w:val="22"/>
          <w:lang w:val="es-ES"/>
        </w:rPr>
      </w:pPr>
      <w:r w:rsidRPr="00EE2821">
        <w:rPr>
          <w:rFonts w:ascii="Calibri" w:hAnsi="Calibri" w:cs="Calibri"/>
          <w:sz w:val="22"/>
          <w:szCs w:val="22"/>
          <w:lang w:val="es-ES"/>
        </w:rPr>
        <w:t>CDN 202</w:t>
      </w:r>
      <w:r w:rsidR="00F86378">
        <w:rPr>
          <w:rFonts w:ascii="Calibri" w:hAnsi="Calibri" w:cs="Calibri"/>
          <w:sz w:val="22"/>
          <w:szCs w:val="22"/>
          <w:lang w:val="es-ES"/>
        </w:rPr>
        <w:t>6</w:t>
      </w:r>
      <w:r w:rsidRPr="00EE2821">
        <w:rPr>
          <w:rFonts w:ascii="Calibri" w:hAnsi="Calibri" w:cs="Calibri"/>
          <w:sz w:val="22"/>
          <w:szCs w:val="22"/>
          <w:lang w:val="es-ES"/>
        </w:rPr>
        <w:t xml:space="preserve">: </w:t>
      </w:r>
      <w:r w:rsidRPr="00EE2821">
        <w:rPr>
          <w:rFonts w:ascii="Calibri" w:hAnsi="Calibri" w:cs="Calibri"/>
          <w:sz w:val="22"/>
          <w:szCs w:val="22"/>
          <w:lang w:val="es-ES"/>
        </w:rPr>
        <w:tab/>
      </w:r>
      <w:r w:rsidR="00F86378">
        <w:rPr>
          <w:rFonts w:ascii="Calibri" w:hAnsi="Calibri" w:cs="Calibri"/>
          <w:sz w:val="22"/>
          <w:szCs w:val="22"/>
          <w:lang w:val="es-ES"/>
        </w:rPr>
        <w:t>0596</w:t>
      </w:r>
    </w:p>
    <w:p w14:paraId="6B699379" w14:textId="77777777" w:rsidR="00A40871" w:rsidRPr="00EE2821" w:rsidRDefault="00A40871" w:rsidP="43D6B394">
      <w:pPr>
        <w:pStyle w:val="Prrafodelista"/>
        <w:ind w:left="1065"/>
        <w:contextualSpacing/>
        <w:jc w:val="both"/>
        <w:rPr>
          <w:rFonts w:ascii="Calibri" w:hAnsi="Calibri" w:cs="Calibri"/>
          <w:b/>
          <w:bCs/>
          <w:sz w:val="22"/>
          <w:szCs w:val="22"/>
        </w:rPr>
      </w:pPr>
    </w:p>
    <w:p w14:paraId="27CAACAB" w14:textId="77777777"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Estandarización</w:t>
      </w:r>
    </w:p>
    <w:p w14:paraId="3FE9F23F" w14:textId="77777777" w:rsidR="00A40871" w:rsidRPr="00EE2821" w:rsidRDefault="00A40871" w:rsidP="43D6B394">
      <w:pPr>
        <w:pStyle w:val="Sinespaciado"/>
        <w:ind w:left="426"/>
        <w:contextualSpacing/>
        <w:jc w:val="both"/>
        <w:rPr>
          <w:rFonts w:ascii="Calibri" w:hAnsi="Calibri" w:cs="Calibri"/>
          <w:color w:val="auto"/>
          <w:szCs w:val="22"/>
        </w:rPr>
      </w:pPr>
    </w:p>
    <w:p w14:paraId="213C2A25" w14:textId="659263C7" w:rsidR="00A40871" w:rsidRPr="00EE2821" w:rsidRDefault="00830A6D" w:rsidP="43D6B394">
      <w:pPr>
        <w:spacing w:after="0" w:line="240" w:lineRule="auto"/>
        <w:ind w:left="1065"/>
        <w:contextualSpacing/>
        <w:jc w:val="both"/>
        <w:rPr>
          <w:rFonts w:ascii="Calibri" w:eastAsia="Times New Roman" w:hAnsi="Calibri" w:cs="Calibri"/>
          <w:lang w:val="es-ES" w:eastAsia="es-ES"/>
        </w:rPr>
      </w:pPr>
      <w:r w:rsidRPr="00EE2821">
        <w:rPr>
          <w:rFonts w:ascii="Calibri" w:eastAsia="Times New Roman" w:hAnsi="Calibri" w:cs="Calibri"/>
          <w:lang w:val="es-ES" w:eastAsia="es-ES"/>
        </w:rPr>
        <w:t>No aplica</w:t>
      </w:r>
      <w:r w:rsidR="005A57FA" w:rsidRPr="00EE2821">
        <w:rPr>
          <w:rFonts w:ascii="Calibri" w:eastAsia="Times New Roman" w:hAnsi="Calibri" w:cs="Calibri"/>
          <w:lang w:val="es-ES" w:eastAsia="es-ES"/>
        </w:rPr>
        <w:t>.</w:t>
      </w:r>
    </w:p>
    <w:p w14:paraId="1F72F646" w14:textId="77777777" w:rsidR="00A40871" w:rsidRPr="00EE2821" w:rsidRDefault="00A40871" w:rsidP="43D6B394">
      <w:pPr>
        <w:spacing w:after="0" w:line="240" w:lineRule="auto"/>
        <w:ind w:left="1065"/>
        <w:contextualSpacing/>
        <w:jc w:val="both"/>
        <w:rPr>
          <w:rFonts w:ascii="Calibri" w:eastAsia="Times New Roman" w:hAnsi="Calibri" w:cs="Calibri"/>
          <w:lang w:val="es-ES" w:eastAsia="es-ES"/>
        </w:rPr>
      </w:pPr>
    </w:p>
    <w:p w14:paraId="67918196" w14:textId="77777777" w:rsidR="0042515E" w:rsidRDefault="0042515E" w:rsidP="43D6B394">
      <w:pPr>
        <w:spacing w:after="0" w:line="240" w:lineRule="auto"/>
        <w:ind w:left="1065"/>
        <w:contextualSpacing/>
        <w:jc w:val="both"/>
        <w:rPr>
          <w:rFonts w:ascii="Calibri" w:eastAsia="Times New Roman" w:hAnsi="Calibri" w:cs="Calibri"/>
          <w:lang w:val="es-ES" w:eastAsia="es-ES"/>
        </w:rPr>
      </w:pPr>
    </w:p>
    <w:p w14:paraId="142E73BF" w14:textId="77777777" w:rsidR="00F86378" w:rsidRPr="00EE2821" w:rsidRDefault="00F86378" w:rsidP="43D6B394">
      <w:pPr>
        <w:spacing w:after="0" w:line="240" w:lineRule="auto"/>
        <w:ind w:left="1065"/>
        <w:contextualSpacing/>
        <w:jc w:val="both"/>
        <w:rPr>
          <w:rFonts w:ascii="Calibri" w:eastAsia="Times New Roman" w:hAnsi="Calibri" w:cs="Calibri"/>
          <w:lang w:val="es-ES" w:eastAsia="es-ES"/>
        </w:rPr>
      </w:pPr>
    </w:p>
    <w:p w14:paraId="32D3D0B0" w14:textId="77777777" w:rsidR="0042515E" w:rsidRPr="00EE2821" w:rsidRDefault="0042515E" w:rsidP="43D6B394">
      <w:pPr>
        <w:spacing w:after="0" w:line="240" w:lineRule="auto"/>
        <w:ind w:left="1065"/>
        <w:contextualSpacing/>
        <w:jc w:val="both"/>
        <w:rPr>
          <w:rFonts w:ascii="Calibri" w:eastAsia="Times New Roman" w:hAnsi="Calibri" w:cs="Calibri"/>
          <w:lang w:val="es-ES" w:eastAsia="es-ES"/>
        </w:rPr>
      </w:pPr>
    </w:p>
    <w:p w14:paraId="438AEB4B" w14:textId="77777777" w:rsidR="0042515E" w:rsidRPr="00EE2821" w:rsidRDefault="0042515E" w:rsidP="43D6B394">
      <w:pPr>
        <w:spacing w:after="0" w:line="240" w:lineRule="auto"/>
        <w:ind w:left="1065"/>
        <w:contextualSpacing/>
        <w:jc w:val="both"/>
        <w:rPr>
          <w:rFonts w:ascii="Calibri" w:eastAsia="Times New Roman" w:hAnsi="Calibri" w:cs="Calibri"/>
          <w:lang w:val="es-ES" w:eastAsia="es-ES"/>
        </w:rPr>
      </w:pPr>
    </w:p>
    <w:p w14:paraId="44744E43" w14:textId="4CF49329" w:rsidR="00A40871" w:rsidRPr="00EE2821" w:rsidRDefault="00945641" w:rsidP="00A56465">
      <w:pPr>
        <w:pStyle w:val="Prrafodelista"/>
        <w:numPr>
          <w:ilvl w:val="0"/>
          <w:numId w:val="2"/>
        </w:numPr>
        <w:ind w:left="709"/>
        <w:contextualSpacing/>
        <w:jc w:val="both"/>
        <w:rPr>
          <w:rFonts w:ascii="Calibri" w:hAnsi="Calibri" w:cs="Calibri"/>
          <w:b/>
          <w:bCs/>
          <w:caps/>
          <w:sz w:val="22"/>
          <w:szCs w:val="22"/>
        </w:rPr>
      </w:pPr>
      <w:r w:rsidRPr="00EE2821">
        <w:rPr>
          <w:rFonts w:ascii="Calibri" w:hAnsi="Calibri" w:cs="Calibri"/>
          <w:b/>
          <w:bCs/>
          <w:caps/>
          <w:sz w:val="22"/>
          <w:szCs w:val="22"/>
          <w:u w:val="single"/>
        </w:rPr>
        <w:lastRenderedPageBreak/>
        <w:t>TÉRMINOS DE REFERENCIA</w:t>
      </w:r>
      <w:r w:rsidR="00A40871" w:rsidRPr="00EE2821">
        <w:rPr>
          <w:rFonts w:ascii="Calibri" w:hAnsi="Calibri" w:cs="Calibri"/>
          <w:b/>
          <w:bCs/>
          <w:caps/>
          <w:sz w:val="22"/>
          <w:szCs w:val="22"/>
        </w:rPr>
        <w:t>:</w:t>
      </w:r>
    </w:p>
    <w:p w14:paraId="08CE6F91" w14:textId="77777777" w:rsidR="00945641" w:rsidRPr="00EE2821" w:rsidRDefault="00945641" w:rsidP="43D6B394">
      <w:pPr>
        <w:pStyle w:val="Prrafodelista"/>
        <w:ind w:left="709"/>
        <w:contextualSpacing/>
        <w:jc w:val="both"/>
        <w:rPr>
          <w:rFonts w:ascii="Calibri" w:hAnsi="Calibri" w:cs="Calibri"/>
          <w:b/>
          <w:bCs/>
          <w:caps/>
          <w:sz w:val="22"/>
          <w:szCs w:val="22"/>
        </w:rPr>
      </w:pPr>
    </w:p>
    <w:p w14:paraId="61CDCEAD" w14:textId="09CB609B" w:rsidR="00915F67"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Objeto de la contratación:</w:t>
      </w:r>
    </w:p>
    <w:p w14:paraId="3CE4DABC" w14:textId="77777777" w:rsidR="00021102" w:rsidRPr="00EE2821" w:rsidRDefault="00021102" w:rsidP="00021102">
      <w:pPr>
        <w:pStyle w:val="Prrafodelista"/>
        <w:ind w:left="1065"/>
        <w:contextualSpacing/>
        <w:jc w:val="both"/>
        <w:rPr>
          <w:rFonts w:ascii="Calibri" w:hAnsi="Calibri" w:cs="Calibri"/>
          <w:b/>
          <w:bCs/>
          <w:sz w:val="22"/>
          <w:szCs w:val="22"/>
        </w:rPr>
      </w:pPr>
    </w:p>
    <w:tbl>
      <w:tblPr>
        <w:tblStyle w:val="Tablaconcuadrcula"/>
        <w:tblW w:w="7861" w:type="dxa"/>
        <w:tblInd w:w="1065" w:type="dxa"/>
        <w:tblLook w:val="04A0" w:firstRow="1" w:lastRow="0" w:firstColumn="1" w:lastColumn="0" w:noHBand="0" w:noVBand="1"/>
      </w:tblPr>
      <w:tblGrid>
        <w:gridCol w:w="3750"/>
        <w:gridCol w:w="4111"/>
      </w:tblGrid>
      <w:tr w:rsidR="00BE5D1F" w:rsidRPr="00EE2821" w14:paraId="47F86C63" w14:textId="77777777" w:rsidTr="00404F02">
        <w:trPr>
          <w:trHeight w:val="392"/>
        </w:trPr>
        <w:tc>
          <w:tcPr>
            <w:tcW w:w="3750" w:type="dxa"/>
            <w:shd w:val="clear" w:color="auto" w:fill="F2F2F2" w:themeFill="background1" w:themeFillShade="F2"/>
          </w:tcPr>
          <w:p w14:paraId="3619AC40" w14:textId="77777777" w:rsidR="00945641" w:rsidRPr="00EE2821" w:rsidRDefault="43D6B394" w:rsidP="43D6B394">
            <w:pPr>
              <w:pStyle w:val="Prrafodelista"/>
              <w:ind w:left="0"/>
              <w:contextualSpacing/>
              <w:jc w:val="center"/>
              <w:rPr>
                <w:rFonts w:ascii="Calibri" w:hAnsi="Calibri" w:cs="Calibri"/>
                <w:b/>
                <w:bCs/>
                <w:sz w:val="22"/>
                <w:szCs w:val="22"/>
              </w:rPr>
            </w:pPr>
            <w:r w:rsidRPr="00EE2821">
              <w:rPr>
                <w:rFonts w:ascii="Calibri" w:hAnsi="Calibri" w:cs="Calibri"/>
                <w:b/>
                <w:bCs/>
                <w:sz w:val="22"/>
                <w:szCs w:val="22"/>
              </w:rPr>
              <w:t>Ítem/paquete</w:t>
            </w:r>
          </w:p>
          <w:p w14:paraId="61D546D4" w14:textId="77777777" w:rsidR="00945641" w:rsidRPr="00EE2821" w:rsidRDefault="43D6B394" w:rsidP="43D6B394">
            <w:pPr>
              <w:pStyle w:val="Prrafodelista"/>
              <w:ind w:left="0"/>
              <w:contextualSpacing/>
              <w:jc w:val="center"/>
              <w:rPr>
                <w:rFonts w:ascii="Calibri" w:hAnsi="Calibri" w:cs="Calibri"/>
                <w:b/>
                <w:bCs/>
                <w:sz w:val="22"/>
                <w:szCs w:val="22"/>
              </w:rPr>
            </w:pPr>
            <w:r w:rsidRPr="00EE2821">
              <w:rPr>
                <w:rFonts w:ascii="Calibri" w:hAnsi="Calibri" w:cs="Calibri"/>
                <w:sz w:val="22"/>
                <w:szCs w:val="22"/>
                <w:lang w:val="es-ES"/>
              </w:rPr>
              <w:t>(Precisar cuál corresponde)</w:t>
            </w:r>
          </w:p>
        </w:tc>
        <w:tc>
          <w:tcPr>
            <w:tcW w:w="4111" w:type="dxa"/>
            <w:shd w:val="clear" w:color="auto" w:fill="F2F2F2" w:themeFill="background1" w:themeFillShade="F2"/>
          </w:tcPr>
          <w:p w14:paraId="7CF7CAE3" w14:textId="77777777" w:rsidR="00945641" w:rsidRPr="00EE2821" w:rsidRDefault="43D6B394" w:rsidP="43D6B394">
            <w:pPr>
              <w:pStyle w:val="Prrafodelista"/>
              <w:ind w:left="0"/>
              <w:contextualSpacing/>
              <w:jc w:val="center"/>
              <w:rPr>
                <w:rFonts w:ascii="Calibri" w:hAnsi="Calibri" w:cs="Calibri"/>
                <w:b/>
                <w:bCs/>
                <w:sz w:val="22"/>
                <w:szCs w:val="22"/>
              </w:rPr>
            </w:pPr>
            <w:r w:rsidRPr="00EE2821">
              <w:rPr>
                <w:rFonts w:ascii="Calibri" w:hAnsi="Calibri" w:cs="Calibri"/>
                <w:b/>
                <w:bCs/>
                <w:sz w:val="22"/>
                <w:szCs w:val="22"/>
              </w:rPr>
              <w:t>Descripción</w:t>
            </w:r>
          </w:p>
        </w:tc>
      </w:tr>
      <w:tr w:rsidR="00945641" w:rsidRPr="00EE2821" w14:paraId="5F6B4CC5" w14:textId="77777777" w:rsidTr="00021102">
        <w:tc>
          <w:tcPr>
            <w:tcW w:w="3750" w:type="dxa"/>
          </w:tcPr>
          <w:p w14:paraId="3ED052F8" w14:textId="1CFEC079" w:rsidR="00EB5E96" w:rsidRPr="00EE2821" w:rsidRDefault="00E83B71" w:rsidP="00404F02">
            <w:pPr>
              <w:pStyle w:val="Prrafodelista"/>
              <w:ind w:left="0"/>
              <w:contextualSpacing/>
              <w:jc w:val="both"/>
              <w:rPr>
                <w:rFonts w:ascii="Calibri" w:hAnsi="Calibri" w:cs="Calibri"/>
                <w:sz w:val="22"/>
                <w:szCs w:val="22"/>
                <w:lang w:val="es-ES"/>
              </w:rPr>
            </w:pPr>
            <w:r w:rsidRPr="00EE2821">
              <w:rPr>
                <w:rFonts w:ascii="Calibri" w:hAnsi="Calibri" w:cs="Calibri"/>
                <w:sz w:val="22"/>
                <w:szCs w:val="22"/>
                <w:lang w:val="es-ES"/>
              </w:rPr>
              <w:t>Entregable único</w:t>
            </w:r>
            <w:r w:rsidR="00404F02" w:rsidRPr="00EE2821">
              <w:rPr>
                <w:rFonts w:ascii="Calibri" w:hAnsi="Calibri" w:cs="Calibri"/>
                <w:sz w:val="22"/>
                <w:szCs w:val="22"/>
                <w:lang w:val="es-ES"/>
              </w:rPr>
              <w:t>.</w:t>
            </w:r>
          </w:p>
        </w:tc>
        <w:tc>
          <w:tcPr>
            <w:tcW w:w="41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04F02" w:rsidRPr="00EE2821" w14:paraId="1990B1A3" w14:textId="77777777">
              <w:trPr>
                <w:tblCellSpacing w:w="15" w:type="dxa"/>
              </w:trPr>
              <w:tc>
                <w:tcPr>
                  <w:tcW w:w="0" w:type="auto"/>
                  <w:vAlign w:val="center"/>
                  <w:hideMark/>
                </w:tcPr>
                <w:p w14:paraId="21F6F138" w14:textId="77777777" w:rsidR="00404F02" w:rsidRPr="00EE2821" w:rsidRDefault="00404F02" w:rsidP="00404F02">
                  <w:pPr>
                    <w:contextualSpacing/>
                    <w:jc w:val="both"/>
                    <w:rPr>
                      <w:rFonts w:ascii="Calibri" w:eastAsia="Times New Roman" w:hAnsi="Calibri" w:cs="Calibri"/>
                      <w:lang w:eastAsia="es-PE"/>
                    </w:rPr>
                  </w:pPr>
                </w:p>
              </w:tc>
            </w:tr>
          </w:tbl>
          <w:p w14:paraId="5EFB67D8" w14:textId="77777777" w:rsidR="00404F02" w:rsidRPr="00EE2821" w:rsidRDefault="00404F02" w:rsidP="00404F02">
            <w:pPr>
              <w:contextualSpacing/>
              <w:jc w:val="both"/>
              <w:rPr>
                <w:rFonts w:ascii="Calibri" w:hAnsi="Calibri" w:cs="Calibri"/>
                <w:vanish/>
                <w:sz w:val="22"/>
                <w:szCs w:val="22"/>
              </w:rPr>
            </w:pPr>
          </w:p>
          <w:p w14:paraId="52E56223" w14:textId="16D548D8" w:rsidR="00945641" w:rsidRPr="00EE2821" w:rsidRDefault="00404F02" w:rsidP="00021102">
            <w:pPr>
              <w:contextualSpacing/>
              <w:jc w:val="both"/>
              <w:rPr>
                <w:rFonts w:ascii="Calibri" w:hAnsi="Calibri" w:cs="Calibri"/>
                <w:sz w:val="22"/>
                <w:szCs w:val="22"/>
              </w:rPr>
            </w:pPr>
            <w:r w:rsidRPr="00EE2821">
              <w:rPr>
                <w:rFonts w:ascii="Calibri" w:hAnsi="Calibri" w:cs="Calibri"/>
                <w:sz w:val="22"/>
                <w:szCs w:val="22"/>
              </w:rPr>
              <w:t>Adquisición, instalación y puesta en operación de un sistema de alimentación ininterrumpida (UPS), incluyendo el servicio de soporte técnico y mantenimiento preventivo y correctivo, para el Centro de Cómputo de FONAFE.</w:t>
            </w:r>
          </w:p>
        </w:tc>
      </w:tr>
    </w:tbl>
    <w:p w14:paraId="07547A01" w14:textId="77777777" w:rsidR="00915F67" w:rsidRPr="00EE2821" w:rsidRDefault="00915F67" w:rsidP="43D6B394">
      <w:pPr>
        <w:pStyle w:val="Prrafodelista"/>
        <w:ind w:left="1065"/>
        <w:contextualSpacing/>
        <w:jc w:val="both"/>
        <w:rPr>
          <w:rFonts w:ascii="Calibri" w:hAnsi="Calibri" w:cs="Calibri"/>
          <w:b/>
          <w:bCs/>
          <w:sz w:val="22"/>
          <w:szCs w:val="22"/>
        </w:rPr>
      </w:pPr>
    </w:p>
    <w:p w14:paraId="4242495B" w14:textId="3C831AEA"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Alcance y descripción</w:t>
      </w:r>
      <w:r w:rsidR="00DC72A9" w:rsidRPr="00EE2821">
        <w:rPr>
          <w:rFonts w:ascii="Calibri" w:hAnsi="Calibri" w:cs="Calibri"/>
          <w:b/>
          <w:bCs/>
          <w:sz w:val="22"/>
          <w:szCs w:val="22"/>
        </w:rPr>
        <w:t xml:space="preserve"> de la solución</w:t>
      </w:r>
      <w:r w:rsidRPr="00EE2821">
        <w:rPr>
          <w:rFonts w:ascii="Calibri" w:hAnsi="Calibri" w:cs="Calibri"/>
          <w:b/>
          <w:bCs/>
          <w:sz w:val="22"/>
          <w:szCs w:val="22"/>
        </w:rPr>
        <w:t xml:space="preserve">: </w:t>
      </w:r>
    </w:p>
    <w:p w14:paraId="2E13E6AC" w14:textId="77777777" w:rsidR="00BC1437" w:rsidRPr="00EE2821" w:rsidRDefault="00BC1437" w:rsidP="00BC1437">
      <w:pPr>
        <w:pStyle w:val="Prrafodelista"/>
        <w:ind w:left="1065"/>
        <w:contextualSpacing/>
        <w:jc w:val="both"/>
        <w:rPr>
          <w:rFonts w:ascii="Calibri" w:hAnsi="Calibri" w:cs="Calibri"/>
          <w:b/>
          <w:bCs/>
          <w:sz w:val="22"/>
          <w:szCs w:val="22"/>
        </w:rPr>
      </w:pPr>
    </w:p>
    <w:p w14:paraId="2D040FAE" w14:textId="345ADAFC" w:rsidR="00BC1437" w:rsidRPr="00EE2821" w:rsidRDefault="00076A32" w:rsidP="00CE7F12">
      <w:pPr>
        <w:pStyle w:val="Prrafodelista"/>
        <w:numPr>
          <w:ilvl w:val="2"/>
          <w:numId w:val="2"/>
        </w:numPr>
        <w:contextualSpacing/>
        <w:jc w:val="both"/>
        <w:rPr>
          <w:rFonts w:ascii="Calibri" w:hAnsi="Calibri" w:cs="Calibri"/>
          <w:b/>
          <w:bCs/>
          <w:sz w:val="22"/>
          <w:szCs w:val="22"/>
        </w:rPr>
      </w:pPr>
      <w:r w:rsidRPr="00EE2821">
        <w:rPr>
          <w:rFonts w:ascii="Calibri" w:hAnsi="Calibri" w:cs="Calibri"/>
          <w:b/>
          <w:bCs/>
          <w:sz w:val="22"/>
          <w:szCs w:val="22"/>
        </w:rPr>
        <w:t>Especificaciones técnicas y r</w:t>
      </w:r>
      <w:r w:rsidR="00BC1437" w:rsidRPr="00EE2821">
        <w:rPr>
          <w:rFonts w:ascii="Calibri" w:hAnsi="Calibri" w:cs="Calibri"/>
          <w:b/>
          <w:bCs/>
          <w:sz w:val="22"/>
          <w:szCs w:val="22"/>
        </w:rPr>
        <w:t xml:space="preserve">equisitos </w:t>
      </w:r>
      <w:r w:rsidR="00CF14C2">
        <w:rPr>
          <w:rFonts w:ascii="Calibri" w:hAnsi="Calibri" w:cs="Calibri"/>
          <w:b/>
          <w:bCs/>
          <w:sz w:val="22"/>
          <w:szCs w:val="22"/>
        </w:rPr>
        <w:t>m</w:t>
      </w:r>
      <w:r w:rsidR="00BC1437" w:rsidRPr="00EE2821">
        <w:rPr>
          <w:rFonts w:ascii="Calibri" w:hAnsi="Calibri" w:cs="Calibri"/>
          <w:b/>
          <w:bCs/>
          <w:sz w:val="22"/>
          <w:szCs w:val="22"/>
        </w:rPr>
        <w:t>ínimos:</w:t>
      </w:r>
    </w:p>
    <w:p w14:paraId="5506319C" w14:textId="77777777" w:rsidR="00CE7F12" w:rsidRPr="00EE2821" w:rsidRDefault="00CE7F12" w:rsidP="00CE7F12">
      <w:pPr>
        <w:ind w:left="1080"/>
        <w:contextualSpacing/>
        <w:jc w:val="both"/>
        <w:rPr>
          <w:rFonts w:ascii="Calibri" w:hAnsi="Calibri" w:cs="Calibri"/>
          <w:b/>
          <w:bCs/>
        </w:rPr>
      </w:pPr>
    </w:p>
    <w:p w14:paraId="55AFEE72" w14:textId="2B905A47" w:rsidR="00CB3A71" w:rsidRPr="00EE2821" w:rsidRDefault="00CB3A71" w:rsidP="00CE7F12">
      <w:pPr>
        <w:ind w:left="1080"/>
        <w:contextualSpacing/>
        <w:jc w:val="both"/>
        <w:rPr>
          <w:rFonts w:ascii="Calibri" w:hAnsi="Calibri" w:cs="Calibri"/>
          <w:b/>
          <w:bCs/>
          <w:u w:val="single"/>
        </w:rPr>
      </w:pPr>
      <w:r w:rsidRPr="00EE2821">
        <w:rPr>
          <w:rFonts w:ascii="Calibri" w:hAnsi="Calibri" w:cs="Calibri"/>
          <w:b/>
          <w:bCs/>
        </w:rPr>
        <w:t xml:space="preserve">Ítem 1: </w:t>
      </w:r>
      <w:r w:rsidRPr="00EE2821">
        <w:rPr>
          <w:rFonts w:ascii="Calibri" w:hAnsi="Calibri" w:cs="Calibri"/>
        </w:rPr>
        <w:t>Sistema de Alimentación Ininterrumpida (UPS) online doble conversión.</w:t>
      </w:r>
    </w:p>
    <w:p w14:paraId="3941E275" w14:textId="186AFE59" w:rsidR="00B96563" w:rsidRPr="00EE2821" w:rsidRDefault="00B96563">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Condición de la solución:</w:t>
      </w:r>
      <w:r w:rsidRPr="00EE2821">
        <w:rPr>
          <w:rFonts w:ascii="Calibri" w:hAnsi="Calibri" w:cs="Calibri"/>
          <w:sz w:val="22"/>
          <w:szCs w:val="22"/>
        </w:rPr>
        <w:t xml:space="preserve"> Nuevo.</w:t>
      </w:r>
    </w:p>
    <w:p w14:paraId="367A3C9C" w14:textId="77777777" w:rsidR="003E77B0" w:rsidRPr="00EE2821" w:rsidRDefault="003E77B0" w:rsidP="003E77B0">
      <w:pPr>
        <w:pStyle w:val="Prrafodelista"/>
        <w:ind w:left="1440"/>
        <w:contextualSpacing/>
        <w:jc w:val="both"/>
        <w:rPr>
          <w:rFonts w:ascii="Calibri" w:hAnsi="Calibri" w:cs="Calibri"/>
          <w:sz w:val="22"/>
          <w:szCs w:val="22"/>
        </w:rPr>
      </w:pPr>
    </w:p>
    <w:p w14:paraId="243BDEE9" w14:textId="5AA63CE0" w:rsidR="00B96563" w:rsidRPr="00EE2821" w:rsidRDefault="00B96563">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Cantidad de la solución:</w:t>
      </w:r>
      <w:r w:rsidRPr="00EE2821">
        <w:rPr>
          <w:rFonts w:ascii="Calibri" w:hAnsi="Calibri" w:cs="Calibri"/>
          <w:sz w:val="22"/>
          <w:szCs w:val="22"/>
        </w:rPr>
        <w:t xml:space="preserve"> 01.</w:t>
      </w:r>
    </w:p>
    <w:p w14:paraId="7CE8891C" w14:textId="77777777" w:rsidR="00B96563" w:rsidRPr="00EE2821" w:rsidRDefault="00B96563" w:rsidP="00B96563">
      <w:pPr>
        <w:pStyle w:val="Prrafodelista"/>
        <w:ind w:left="1440"/>
        <w:contextualSpacing/>
        <w:jc w:val="both"/>
        <w:rPr>
          <w:rFonts w:ascii="Calibri" w:hAnsi="Calibri" w:cs="Calibri"/>
          <w:sz w:val="22"/>
          <w:szCs w:val="22"/>
        </w:rPr>
      </w:pPr>
    </w:p>
    <w:p w14:paraId="27208730" w14:textId="77777777" w:rsidR="00A41FBC" w:rsidRPr="00EE2821" w:rsidRDefault="00CE7F12">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 xml:space="preserve">Tecnología: </w:t>
      </w:r>
    </w:p>
    <w:p w14:paraId="3E0C7661" w14:textId="2E16434C" w:rsidR="00CE7F12" w:rsidRPr="00EE2821" w:rsidRDefault="00CE7F12"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Doble Conversión Online (VFI-SS-111 según IEC 62040-3).</w:t>
      </w:r>
    </w:p>
    <w:p w14:paraId="2CF4A176" w14:textId="6FEDA184"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Alimentación continua mediante inversor.</w:t>
      </w:r>
    </w:p>
    <w:p w14:paraId="3FE2ECD5" w14:textId="64F4A481"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Filtros de entrada y salida para supresión de perturbaciones.</w:t>
      </w:r>
    </w:p>
    <w:p w14:paraId="7FA46D5C" w14:textId="75590C9E"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Control por microprocesador y DSP.</w:t>
      </w:r>
    </w:p>
    <w:p w14:paraId="62045549" w14:textId="32D34B9D"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Corrección activa del factor de potencia.</w:t>
      </w:r>
    </w:p>
    <w:p w14:paraId="5B48BCE4" w14:textId="0BC874FF"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proofErr w:type="gramStart"/>
      <w:r w:rsidRPr="00EE2821">
        <w:rPr>
          <w:rFonts w:ascii="Calibri" w:hAnsi="Calibri" w:cs="Calibri"/>
          <w:sz w:val="22"/>
          <w:szCs w:val="22"/>
        </w:rPr>
        <w:t>Bypass</w:t>
      </w:r>
      <w:proofErr w:type="gramEnd"/>
      <w:r w:rsidRPr="00EE2821">
        <w:rPr>
          <w:rFonts w:ascii="Calibri" w:hAnsi="Calibri" w:cs="Calibri"/>
          <w:sz w:val="22"/>
          <w:szCs w:val="22"/>
        </w:rPr>
        <w:t xml:space="preserve"> automático sin interrupción.</w:t>
      </w:r>
    </w:p>
    <w:p w14:paraId="10835BD6" w14:textId="57B7334B"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 xml:space="preserve">Conmutación manual a </w:t>
      </w:r>
      <w:proofErr w:type="gramStart"/>
      <w:r w:rsidRPr="00EE2821">
        <w:rPr>
          <w:rFonts w:ascii="Calibri" w:hAnsi="Calibri" w:cs="Calibri"/>
          <w:sz w:val="22"/>
          <w:szCs w:val="22"/>
        </w:rPr>
        <w:t>bypass</w:t>
      </w:r>
      <w:proofErr w:type="gramEnd"/>
      <w:r w:rsidRPr="00EE2821">
        <w:rPr>
          <w:rFonts w:ascii="Calibri" w:hAnsi="Calibri" w:cs="Calibri"/>
          <w:sz w:val="22"/>
          <w:szCs w:val="22"/>
        </w:rPr>
        <w:t>.</w:t>
      </w:r>
    </w:p>
    <w:p w14:paraId="084CAB78" w14:textId="633721C4" w:rsidR="00A41FBC" w:rsidRPr="00EE2821" w:rsidRDefault="00A41FBC" w:rsidP="00FA1311">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Protección contra realimentación.</w:t>
      </w:r>
    </w:p>
    <w:p w14:paraId="40218731" w14:textId="77777777" w:rsidR="00095B57" w:rsidRPr="00EE2821" w:rsidRDefault="00095B57" w:rsidP="00095B57">
      <w:pPr>
        <w:pStyle w:val="Prrafodelista"/>
        <w:ind w:left="1440"/>
        <w:contextualSpacing/>
        <w:jc w:val="both"/>
        <w:rPr>
          <w:rFonts w:ascii="Calibri" w:hAnsi="Calibri" w:cs="Calibri"/>
          <w:sz w:val="22"/>
          <w:szCs w:val="22"/>
        </w:rPr>
      </w:pPr>
    </w:p>
    <w:p w14:paraId="07FEBC5A" w14:textId="2E5F5E33" w:rsidR="00CE7F12" w:rsidRPr="00EE2821" w:rsidRDefault="00CE7F12">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Potencia nominal</w:t>
      </w:r>
      <w:r w:rsidR="001566F0">
        <w:rPr>
          <w:rFonts w:ascii="Calibri" w:hAnsi="Calibri" w:cs="Calibri"/>
          <w:b/>
          <w:bCs/>
          <w:sz w:val="22"/>
          <w:szCs w:val="22"/>
        </w:rPr>
        <w:t xml:space="preserve"> mínima</w:t>
      </w:r>
      <w:r w:rsidRPr="00EE2821">
        <w:rPr>
          <w:rFonts w:ascii="Calibri" w:hAnsi="Calibri" w:cs="Calibri"/>
          <w:b/>
          <w:bCs/>
          <w:sz w:val="22"/>
          <w:szCs w:val="22"/>
        </w:rPr>
        <w:t>:</w:t>
      </w:r>
      <w:r w:rsidR="001566F0">
        <w:rPr>
          <w:rFonts w:ascii="Calibri" w:hAnsi="Calibri" w:cs="Calibri"/>
          <w:b/>
          <w:bCs/>
          <w:sz w:val="22"/>
          <w:szCs w:val="22"/>
        </w:rPr>
        <w:t xml:space="preserve"> </w:t>
      </w:r>
      <w:r w:rsidRPr="00EE2821">
        <w:rPr>
          <w:rFonts w:ascii="Calibri" w:hAnsi="Calibri" w:cs="Calibri"/>
          <w:sz w:val="22"/>
          <w:szCs w:val="22"/>
        </w:rPr>
        <w:t xml:space="preserve">6 </w:t>
      </w:r>
      <w:proofErr w:type="spellStart"/>
      <w:proofErr w:type="gramStart"/>
      <w:r w:rsidRPr="00EE2821">
        <w:rPr>
          <w:rFonts w:ascii="Calibri" w:hAnsi="Calibri" w:cs="Calibri"/>
          <w:sz w:val="22"/>
          <w:szCs w:val="22"/>
        </w:rPr>
        <w:t>kVA</w:t>
      </w:r>
      <w:proofErr w:type="spellEnd"/>
      <w:r w:rsidR="001566F0">
        <w:rPr>
          <w:rFonts w:ascii="Calibri" w:hAnsi="Calibri" w:cs="Calibri"/>
          <w:sz w:val="22"/>
          <w:szCs w:val="22"/>
        </w:rPr>
        <w:t xml:space="preserve"> </w:t>
      </w:r>
      <w:r w:rsidRPr="00EE2821">
        <w:rPr>
          <w:rFonts w:ascii="Calibri" w:hAnsi="Calibri" w:cs="Calibri"/>
          <w:sz w:val="22"/>
          <w:szCs w:val="22"/>
        </w:rPr>
        <w:t xml:space="preserve"> /</w:t>
      </w:r>
      <w:proofErr w:type="gramEnd"/>
      <w:r w:rsidRPr="00EE2821">
        <w:rPr>
          <w:rFonts w:ascii="Calibri" w:hAnsi="Calibri" w:cs="Calibri"/>
          <w:sz w:val="22"/>
          <w:szCs w:val="22"/>
        </w:rPr>
        <w:t xml:space="preserve"> 6 kW (Factor de potencia unitario FP=1).</w:t>
      </w:r>
    </w:p>
    <w:p w14:paraId="2A37EC50" w14:textId="77777777" w:rsidR="00F90E2A" w:rsidRPr="00EE2821" w:rsidRDefault="00F90E2A" w:rsidP="00F90E2A">
      <w:pPr>
        <w:pStyle w:val="Prrafodelista"/>
        <w:ind w:left="1440"/>
        <w:contextualSpacing/>
        <w:jc w:val="both"/>
        <w:rPr>
          <w:rFonts w:ascii="Calibri" w:hAnsi="Calibri" w:cs="Calibri"/>
          <w:b/>
          <w:bCs/>
          <w:sz w:val="22"/>
          <w:szCs w:val="22"/>
        </w:rPr>
      </w:pPr>
    </w:p>
    <w:p w14:paraId="7A5269B2" w14:textId="519B5151" w:rsidR="00A41FBC" w:rsidRPr="00EE2821" w:rsidRDefault="00A41FBC">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Características Eléctricas – Entrada</w:t>
      </w:r>
      <w:r w:rsidR="006A7442" w:rsidRPr="00EE2821">
        <w:rPr>
          <w:rFonts w:ascii="Calibri" w:hAnsi="Calibri" w:cs="Calibri"/>
          <w:b/>
          <w:bCs/>
          <w:sz w:val="22"/>
          <w:szCs w:val="22"/>
        </w:rPr>
        <w:t>:</w:t>
      </w:r>
    </w:p>
    <w:p w14:paraId="7443E804" w14:textId="6F0BF5C6"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Tensión nominal: 220 / 230 / 240 V.</w:t>
      </w:r>
    </w:p>
    <w:p w14:paraId="6C28DF7B" w14:textId="131D5C3C"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Tolerancia: ±20</w:t>
      </w:r>
      <w:r w:rsidR="00F90E2A" w:rsidRPr="00EE2821">
        <w:rPr>
          <w:rFonts w:ascii="Calibri" w:hAnsi="Calibri" w:cs="Calibri"/>
          <w:sz w:val="22"/>
          <w:szCs w:val="22"/>
        </w:rPr>
        <w:t xml:space="preserve"> </w:t>
      </w:r>
      <w:r w:rsidRPr="00EE2821">
        <w:rPr>
          <w:rFonts w:ascii="Calibri" w:hAnsi="Calibri" w:cs="Calibri"/>
          <w:sz w:val="22"/>
          <w:szCs w:val="22"/>
        </w:rPr>
        <w:t>%.</w:t>
      </w:r>
    </w:p>
    <w:p w14:paraId="77125F9A" w14:textId="670949BA"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Tensión mínima de operación: 184 V.</w:t>
      </w:r>
    </w:p>
    <w:p w14:paraId="16EA82C5" w14:textId="68683061"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Frecuencia nominal: 50 / 60 Hz ±5</w:t>
      </w:r>
      <w:r w:rsidR="00F90E2A" w:rsidRPr="00EE2821">
        <w:rPr>
          <w:rFonts w:ascii="Calibri" w:hAnsi="Calibri" w:cs="Calibri"/>
          <w:sz w:val="22"/>
          <w:szCs w:val="22"/>
        </w:rPr>
        <w:t xml:space="preserve"> </w:t>
      </w:r>
      <w:r w:rsidRPr="00EE2821">
        <w:rPr>
          <w:rFonts w:ascii="Calibri" w:hAnsi="Calibri" w:cs="Calibri"/>
          <w:sz w:val="22"/>
          <w:szCs w:val="22"/>
        </w:rPr>
        <w:t>%.</w:t>
      </w:r>
    </w:p>
    <w:p w14:paraId="3DA781BB" w14:textId="55946F58"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Factor de potencia de entrada &gt;0.98.</w:t>
      </w:r>
    </w:p>
    <w:p w14:paraId="5E28A552" w14:textId="0014D721"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Distorsión de corriente ≤5</w:t>
      </w:r>
      <w:r w:rsidR="00F90E2A" w:rsidRPr="00EE2821">
        <w:rPr>
          <w:rFonts w:ascii="Calibri" w:hAnsi="Calibri" w:cs="Calibri"/>
          <w:sz w:val="22"/>
          <w:szCs w:val="22"/>
        </w:rPr>
        <w:t xml:space="preserve"> </w:t>
      </w:r>
      <w:r w:rsidRPr="00EE2821">
        <w:rPr>
          <w:rFonts w:ascii="Calibri" w:hAnsi="Calibri" w:cs="Calibri"/>
          <w:sz w:val="22"/>
          <w:szCs w:val="22"/>
        </w:rPr>
        <w:t>%.</w:t>
      </w:r>
    </w:p>
    <w:p w14:paraId="585B1214" w14:textId="001F01EB"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Configuración monofásica (1W+N+PE).</w:t>
      </w:r>
    </w:p>
    <w:p w14:paraId="38D17A8F" w14:textId="5AB53D19"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Conexión mediante bloque de terminales.</w:t>
      </w:r>
    </w:p>
    <w:p w14:paraId="6F5F94F0" w14:textId="77777777" w:rsidR="00A41FBC" w:rsidRPr="00EE2821" w:rsidRDefault="00A41FBC" w:rsidP="00A41FBC">
      <w:pPr>
        <w:pStyle w:val="Prrafodelista"/>
        <w:ind w:left="1701"/>
        <w:contextualSpacing/>
        <w:jc w:val="both"/>
        <w:rPr>
          <w:rFonts w:ascii="Calibri" w:hAnsi="Calibri" w:cs="Calibri"/>
          <w:sz w:val="22"/>
          <w:szCs w:val="22"/>
        </w:rPr>
      </w:pPr>
    </w:p>
    <w:p w14:paraId="68160D27" w14:textId="77777777" w:rsidR="002758CE" w:rsidRPr="00EE2821" w:rsidRDefault="002758CE" w:rsidP="00A41FBC">
      <w:pPr>
        <w:pStyle w:val="Prrafodelista"/>
        <w:ind w:left="1701"/>
        <w:contextualSpacing/>
        <w:jc w:val="both"/>
        <w:rPr>
          <w:rFonts w:ascii="Calibri" w:hAnsi="Calibri" w:cs="Calibri"/>
          <w:sz w:val="22"/>
          <w:szCs w:val="22"/>
        </w:rPr>
      </w:pPr>
    </w:p>
    <w:p w14:paraId="70853FD6" w14:textId="77777777" w:rsidR="002758CE" w:rsidRPr="00EE2821" w:rsidRDefault="002758CE" w:rsidP="00A41FBC">
      <w:pPr>
        <w:pStyle w:val="Prrafodelista"/>
        <w:ind w:left="1701"/>
        <w:contextualSpacing/>
        <w:jc w:val="both"/>
        <w:rPr>
          <w:rFonts w:ascii="Calibri" w:hAnsi="Calibri" w:cs="Calibri"/>
          <w:sz w:val="22"/>
          <w:szCs w:val="22"/>
        </w:rPr>
      </w:pPr>
    </w:p>
    <w:p w14:paraId="0A9AF68F" w14:textId="4E8B714F" w:rsidR="00A41FBC" w:rsidRPr="00EE2821" w:rsidRDefault="00A41FBC">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lastRenderedPageBreak/>
        <w:t>Características Eléctricas – Salida</w:t>
      </w:r>
      <w:r w:rsidR="006A7442" w:rsidRPr="00EE2821">
        <w:rPr>
          <w:rFonts w:ascii="Calibri" w:hAnsi="Calibri" w:cs="Calibri"/>
          <w:b/>
          <w:bCs/>
          <w:sz w:val="22"/>
          <w:szCs w:val="22"/>
        </w:rPr>
        <w:t>:</w:t>
      </w:r>
    </w:p>
    <w:p w14:paraId="58611089" w14:textId="3953601D"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Potencia nominal: 6000 VA / 6000 W (FP=1).</w:t>
      </w:r>
    </w:p>
    <w:p w14:paraId="1EC43DAD" w14:textId="5737D7F6"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Tensión ajustable: 220 / 230 / 240 V.</w:t>
      </w:r>
    </w:p>
    <w:p w14:paraId="697ECA85" w14:textId="10F4210A" w:rsidR="00A41FBC" w:rsidRPr="00A3241C" w:rsidRDefault="00A41FBC" w:rsidP="00A41FBC">
      <w:pPr>
        <w:pStyle w:val="Prrafodelista"/>
        <w:numPr>
          <w:ilvl w:val="1"/>
          <w:numId w:val="5"/>
        </w:numPr>
        <w:ind w:left="1701" w:hanging="283"/>
        <w:contextualSpacing/>
        <w:jc w:val="both"/>
        <w:rPr>
          <w:rFonts w:ascii="Calibri" w:hAnsi="Calibri" w:cs="Calibri"/>
          <w:sz w:val="22"/>
          <w:szCs w:val="22"/>
          <w:lang w:val="pt-PT"/>
        </w:rPr>
      </w:pPr>
      <w:r w:rsidRPr="00A3241C">
        <w:rPr>
          <w:rFonts w:ascii="Calibri" w:hAnsi="Calibri" w:cs="Calibri"/>
          <w:sz w:val="22"/>
          <w:szCs w:val="22"/>
          <w:lang w:val="pt-PT"/>
        </w:rPr>
        <w:t>Forma de onda: Sinusoidal pura.</w:t>
      </w:r>
    </w:p>
    <w:p w14:paraId="402C44C1" w14:textId="4DA8E78D" w:rsidR="00A41FBC" w:rsidRPr="00EE2821" w:rsidRDefault="00A41FBC" w:rsidP="00A41FBC">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Distorsión:</w:t>
      </w:r>
    </w:p>
    <w:p w14:paraId="3F916C7B" w14:textId="2DE3B181" w:rsidR="00F90E2A" w:rsidRPr="00EE2821" w:rsidRDefault="00F90E2A" w:rsidP="00F90E2A">
      <w:pPr>
        <w:pStyle w:val="NormalWeb"/>
        <w:numPr>
          <w:ilvl w:val="2"/>
          <w:numId w:val="5"/>
        </w:numPr>
        <w:ind w:left="1985" w:hanging="284"/>
        <w:rPr>
          <w:rFonts w:ascii="Calibri" w:hAnsi="Calibri" w:cs="Calibri"/>
          <w:sz w:val="22"/>
          <w:szCs w:val="22"/>
        </w:rPr>
      </w:pPr>
      <w:r w:rsidRPr="00EE2821">
        <w:rPr>
          <w:rFonts w:ascii="Calibri" w:hAnsi="Calibri" w:cs="Calibri"/>
          <w:sz w:val="22"/>
          <w:szCs w:val="22"/>
        </w:rPr>
        <w:t>&lt; 1 % carga lineal.</w:t>
      </w:r>
    </w:p>
    <w:p w14:paraId="48FB7024" w14:textId="7240755F" w:rsidR="00F90E2A" w:rsidRPr="00EE2821" w:rsidRDefault="00F90E2A" w:rsidP="00F90E2A">
      <w:pPr>
        <w:pStyle w:val="NormalWeb"/>
        <w:numPr>
          <w:ilvl w:val="2"/>
          <w:numId w:val="5"/>
        </w:numPr>
        <w:ind w:left="1985" w:hanging="284"/>
        <w:rPr>
          <w:rFonts w:ascii="Calibri" w:hAnsi="Calibri" w:cs="Calibri"/>
          <w:sz w:val="22"/>
          <w:szCs w:val="22"/>
        </w:rPr>
      </w:pPr>
      <w:r w:rsidRPr="00EE2821">
        <w:rPr>
          <w:rFonts w:ascii="Calibri" w:hAnsi="Calibri" w:cs="Calibri"/>
          <w:sz w:val="22"/>
          <w:szCs w:val="22"/>
        </w:rPr>
        <w:t>&lt; 3 % carga no lineal.</w:t>
      </w:r>
    </w:p>
    <w:p w14:paraId="08217ACD" w14:textId="05B09AA2" w:rsidR="00F90E2A" w:rsidRPr="00EE2821" w:rsidRDefault="00F90E2A" w:rsidP="00F90E2A">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Variación estática: ±1.5%.</w:t>
      </w:r>
    </w:p>
    <w:p w14:paraId="0770B051" w14:textId="4C244E81" w:rsidR="00F90E2A" w:rsidRPr="00EE2821" w:rsidRDefault="00F90E2A" w:rsidP="00F90E2A">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Variación dinámica ≤5% en 20 ms.</w:t>
      </w:r>
    </w:p>
    <w:p w14:paraId="0928BC7D" w14:textId="3938AB84" w:rsidR="00F90E2A" w:rsidRPr="00EE2821" w:rsidRDefault="00F90E2A" w:rsidP="00F90E2A">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Factor de cresta: 3:1.</w:t>
      </w:r>
    </w:p>
    <w:p w14:paraId="7AD3CF90" w14:textId="1EEBDCC5" w:rsidR="00F90E2A" w:rsidRPr="00EE2821" w:rsidRDefault="00F90E2A" w:rsidP="00F90E2A">
      <w:pPr>
        <w:pStyle w:val="Prrafodelista"/>
        <w:numPr>
          <w:ilvl w:val="1"/>
          <w:numId w:val="5"/>
        </w:numPr>
        <w:ind w:left="1701" w:hanging="283"/>
        <w:contextualSpacing/>
        <w:jc w:val="both"/>
        <w:rPr>
          <w:rFonts w:ascii="Calibri" w:hAnsi="Calibri" w:cs="Calibri"/>
          <w:sz w:val="22"/>
          <w:szCs w:val="22"/>
        </w:rPr>
      </w:pPr>
      <w:r w:rsidRPr="00EE2821">
        <w:rPr>
          <w:rFonts w:ascii="Calibri" w:hAnsi="Calibri" w:cs="Calibri"/>
          <w:sz w:val="22"/>
          <w:szCs w:val="22"/>
        </w:rPr>
        <w:t>Sobrecarga:</w:t>
      </w:r>
    </w:p>
    <w:p w14:paraId="7B79B8AA" w14:textId="052204F5" w:rsidR="00F90E2A" w:rsidRPr="00EE2821" w:rsidRDefault="00F90E2A" w:rsidP="00F90E2A">
      <w:pPr>
        <w:pStyle w:val="NormalWeb"/>
        <w:numPr>
          <w:ilvl w:val="2"/>
          <w:numId w:val="5"/>
        </w:numPr>
        <w:ind w:left="1985" w:hanging="284"/>
        <w:rPr>
          <w:rFonts w:ascii="Calibri" w:hAnsi="Calibri" w:cs="Calibri"/>
          <w:sz w:val="22"/>
          <w:szCs w:val="22"/>
        </w:rPr>
      </w:pPr>
      <w:r w:rsidRPr="00EE2821">
        <w:rPr>
          <w:rFonts w:ascii="Calibri" w:hAnsi="Calibri" w:cs="Calibri"/>
          <w:sz w:val="22"/>
          <w:szCs w:val="22"/>
        </w:rPr>
        <w:t>&lt;110% continua.</w:t>
      </w:r>
    </w:p>
    <w:p w14:paraId="07AE56C2" w14:textId="21C9C369" w:rsidR="00F90E2A" w:rsidRPr="00EE2821" w:rsidRDefault="00F90E2A" w:rsidP="00F90E2A">
      <w:pPr>
        <w:pStyle w:val="NormalWeb"/>
        <w:numPr>
          <w:ilvl w:val="2"/>
          <w:numId w:val="5"/>
        </w:numPr>
        <w:ind w:left="1985" w:hanging="284"/>
        <w:rPr>
          <w:rFonts w:ascii="Calibri" w:hAnsi="Calibri" w:cs="Calibri"/>
          <w:sz w:val="22"/>
          <w:szCs w:val="22"/>
        </w:rPr>
      </w:pPr>
      <w:r w:rsidRPr="00EE2821">
        <w:rPr>
          <w:rFonts w:ascii="Calibri" w:hAnsi="Calibri" w:cs="Calibri"/>
          <w:sz w:val="22"/>
          <w:szCs w:val="22"/>
        </w:rPr>
        <w:t>130% por 1 hora.</w:t>
      </w:r>
    </w:p>
    <w:p w14:paraId="227A237E" w14:textId="5ECE8F79" w:rsidR="00F90E2A" w:rsidRPr="00EE2821" w:rsidRDefault="00F90E2A" w:rsidP="00036561">
      <w:pPr>
        <w:pStyle w:val="NormalWeb"/>
        <w:numPr>
          <w:ilvl w:val="2"/>
          <w:numId w:val="5"/>
        </w:numPr>
        <w:ind w:left="1985" w:hanging="284"/>
        <w:rPr>
          <w:rFonts w:ascii="Calibri" w:hAnsi="Calibri" w:cs="Calibri"/>
          <w:sz w:val="22"/>
          <w:szCs w:val="22"/>
        </w:rPr>
      </w:pPr>
      <w:r w:rsidRPr="00EE2821">
        <w:rPr>
          <w:rFonts w:ascii="Calibri" w:hAnsi="Calibri" w:cs="Calibri"/>
          <w:sz w:val="22"/>
          <w:szCs w:val="22"/>
        </w:rPr>
        <w:t>150% por 10 minutos.</w:t>
      </w:r>
    </w:p>
    <w:p w14:paraId="736A295B" w14:textId="77777777" w:rsidR="00783A0F" w:rsidRPr="00EE2821" w:rsidRDefault="000C19AD" w:rsidP="00783A0F">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 xml:space="preserve">Tomas de </w:t>
      </w:r>
      <w:r w:rsidRPr="00EE2821">
        <w:rPr>
          <w:rFonts w:ascii="Calibri" w:hAnsi="Calibri" w:cs="Calibri"/>
          <w:sz w:val="22"/>
          <w:szCs w:val="22"/>
        </w:rPr>
        <w:t>salida</w:t>
      </w:r>
      <w:r w:rsidRPr="00EE2821">
        <w:rPr>
          <w:rFonts w:ascii="Calibri" w:hAnsi="Calibri" w:cs="Calibri"/>
          <w:sz w:val="22"/>
          <w:szCs w:val="22"/>
          <w:lang w:eastAsia="es-PE"/>
        </w:rPr>
        <w:t>:</w:t>
      </w:r>
    </w:p>
    <w:p w14:paraId="04F2CDD5" w14:textId="24EB56B5" w:rsidR="000C19AD" w:rsidRPr="00EE2821" w:rsidRDefault="000C19AD" w:rsidP="00783A0F">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Bloque de terminales.</w:t>
      </w:r>
    </w:p>
    <w:p w14:paraId="1C1B0F7A" w14:textId="77777777" w:rsidR="00F6445B" w:rsidRDefault="00F6445B" w:rsidP="00F6445B">
      <w:pPr>
        <w:pStyle w:val="Prrafodelista"/>
        <w:numPr>
          <w:ilvl w:val="2"/>
          <w:numId w:val="5"/>
        </w:numPr>
        <w:ind w:left="1985" w:hanging="284"/>
        <w:jc w:val="both"/>
        <w:rPr>
          <w:kern w:val="2"/>
          <w:lang w:val="es-ES"/>
          <w14:ligatures w14:val="standardContextual"/>
        </w:rPr>
      </w:pPr>
      <w:r>
        <w:rPr>
          <w:rFonts w:ascii="Calibri" w:hAnsi="Calibri" w:cs="Calibri"/>
          <w:sz w:val="22"/>
          <w:szCs w:val="22"/>
        </w:rPr>
        <w:t>La solución deberá incluir bloque de terminales y tomas IEC o equivalentes, directamente en el UPS o mediante PDU/módulo incluido, en cantidad y capacidad suficientes para la carga crítica del Centro de Cómputo. La configuración deberá sustentarse con ficha técnica del fabricante y no generar costos adicionales para la Entidad.</w:t>
      </w:r>
    </w:p>
    <w:p w14:paraId="53E189A7" w14:textId="77777777" w:rsidR="00F6445B" w:rsidRPr="00EE2821" w:rsidRDefault="00F6445B" w:rsidP="00F6445B">
      <w:pPr>
        <w:pStyle w:val="NormalWeb"/>
        <w:spacing w:before="0" w:beforeAutospacing="0" w:after="0" w:afterAutospacing="0"/>
        <w:ind w:left="1440"/>
        <w:rPr>
          <w:rFonts w:ascii="Calibri" w:hAnsi="Calibri" w:cs="Calibri"/>
          <w:sz w:val="22"/>
          <w:szCs w:val="22"/>
        </w:rPr>
      </w:pPr>
    </w:p>
    <w:p w14:paraId="551A44E8" w14:textId="0DE7439A" w:rsidR="000C19AD" w:rsidRPr="00EE2821" w:rsidRDefault="000C19AD" w:rsidP="00783A0F">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 xml:space="preserve">Protección térmica </w:t>
      </w:r>
      <w:proofErr w:type="spellStart"/>
      <w:r w:rsidRPr="00EE2821">
        <w:rPr>
          <w:rFonts w:ascii="Calibri" w:hAnsi="Calibri" w:cs="Calibri"/>
          <w:sz w:val="22"/>
          <w:szCs w:val="22"/>
          <w:lang w:eastAsia="es-PE"/>
        </w:rPr>
        <w:t>rearmable</w:t>
      </w:r>
      <w:proofErr w:type="spellEnd"/>
      <w:r w:rsidRPr="00EE2821">
        <w:rPr>
          <w:rFonts w:ascii="Calibri" w:hAnsi="Calibri" w:cs="Calibri"/>
          <w:sz w:val="22"/>
          <w:szCs w:val="22"/>
          <w:lang w:eastAsia="es-PE"/>
        </w:rPr>
        <w:t xml:space="preserve"> en salidas.</w:t>
      </w:r>
    </w:p>
    <w:p w14:paraId="13234238" w14:textId="77777777" w:rsidR="00A65DC4" w:rsidRPr="00EE2821" w:rsidRDefault="00A65DC4" w:rsidP="00A65DC4">
      <w:pPr>
        <w:pStyle w:val="Prrafodelista"/>
        <w:ind w:left="1701"/>
        <w:contextualSpacing/>
        <w:jc w:val="both"/>
        <w:rPr>
          <w:rFonts w:ascii="Calibri" w:hAnsi="Calibri" w:cs="Calibri"/>
          <w:sz w:val="22"/>
          <w:szCs w:val="22"/>
          <w:lang w:eastAsia="es-PE"/>
        </w:rPr>
      </w:pPr>
    </w:p>
    <w:p w14:paraId="5F31772C" w14:textId="5686B838" w:rsidR="00A65DC4" w:rsidRPr="00EE2821" w:rsidRDefault="00A65DC4">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Modos de Operación</w:t>
      </w:r>
      <w:r w:rsidR="006A7442" w:rsidRPr="00EE2821">
        <w:rPr>
          <w:rFonts w:ascii="Calibri" w:hAnsi="Calibri" w:cs="Calibri"/>
          <w:b/>
          <w:bCs/>
          <w:sz w:val="22"/>
          <w:szCs w:val="22"/>
        </w:rPr>
        <w:t>:</w:t>
      </w:r>
    </w:p>
    <w:p w14:paraId="07B5CDF2" w14:textId="7777777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Online.</w:t>
      </w:r>
    </w:p>
    <w:p w14:paraId="64AA7329" w14:textId="60EB7871" w:rsidR="00A65DC4" w:rsidRPr="00EE2821" w:rsidRDefault="003B4A86" w:rsidP="00A65DC4">
      <w:pPr>
        <w:pStyle w:val="Prrafodelista"/>
        <w:numPr>
          <w:ilvl w:val="1"/>
          <w:numId w:val="5"/>
        </w:numPr>
        <w:ind w:left="1701" w:hanging="283"/>
        <w:contextualSpacing/>
        <w:jc w:val="both"/>
        <w:rPr>
          <w:rFonts w:ascii="Calibri" w:hAnsi="Calibri" w:cs="Calibri"/>
          <w:sz w:val="22"/>
          <w:szCs w:val="22"/>
          <w:lang w:eastAsia="es-PE"/>
        </w:rPr>
      </w:pPr>
      <w:r w:rsidRPr="003B4A86">
        <w:rPr>
          <w:rFonts w:ascii="Calibri" w:hAnsi="Calibri" w:cs="Calibri"/>
          <w:sz w:val="22"/>
          <w:szCs w:val="22"/>
          <w:lang w:eastAsia="es-PE"/>
        </w:rPr>
        <w:t xml:space="preserve">Modo de Alta Eficiencia, Modo de Ahorro de Energía o equivalente </w:t>
      </w:r>
      <w:r w:rsidR="00A65DC4" w:rsidRPr="00EE2821">
        <w:rPr>
          <w:rFonts w:ascii="Calibri" w:hAnsi="Calibri" w:cs="Calibri"/>
          <w:sz w:val="22"/>
          <w:szCs w:val="22"/>
          <w:lang w:eastAsia="es-PE"/>
        </w:rPr>
        <w:t>(eficiencia hasta 98%).</w:t>
      </w:r>
    </w:p>
    <w:p w14:paraId="2089AB3C" w14:textId="63BDE193" w:rsidR="0019676D" w:rsidRDefault="0019676D" w:rsidP="00A65DC4">
      <w:pPr>
        <w:pStyle w:val="Prrafodelista"/>
        <w:numPr>
          <w:ilvl w:val="1"/>
          <w:numId w:val="5"/>
        </w:numPr>
        <w:ind w:left="1701" w:hanging="283"/>
        <w:contextualSpacing/>
        <w:jc w:val="both"/>
        <w:rPr>
          <w:rFonts w:ascii="Calibri" w:hAnsi="Calibri" w:cs="Calibri"/>
          <w:sz w:val="22"/>
          <w:szCs w:val="22"/>
          <w:lang w:eastAsia="es-PE"/>
        </w:rPr>
      </w:pPr>
      <w:r w:rsidRPr="0019676D">
        <w:rPr>
          <w:rFonts w:ascii="Calibri" w:hAnsi="Calibri" w:cs="Calibri"/>
          <w:sz w:val="22"/>
          <w:szCs w:val="22"/>
          <w:lang w:eastAsia="es-PE"/>
        </w:rPr>
        <w:t>Modo de operación inteligente o automático (que permita al equipo alternar automáticamente entre el modo On-Line y el modo de alta eficiencia según la calidad de la red eléctrica)</w:t>
      </w:r>
      <w:r>
        <w:rPr>
          <w:rFonts w:ascii="Calibri" w:hAnsi="Calibri" w:cs="Calibri"/>
          <w:sz w:val="22"/>
          <w:szCs w:val="22"/>
          <w:lang w:eastAsia="es-PE"/>
        </w:rPr>
        <w:t>.</w:t>
      </w:r>
    </w:p>
    <w:p w14:paraId="7369ED57" w14:textId="5C5769FB"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proofErr w:type="spellStart"/>
      <w:r w:rsidRPr="00EE2821">
        <w:rPr>
          <w:rFonts w:ascii="Calibri" w:hAnsi="Calibri" w:cs="Calibri"/>
          <w:sz w:val="22"/>
          <w:szCs w:val="22"/>
          <w:lang w:eastAsia="es-PE"/>
        </w:rPr>
        <w:t>Frequency</w:t>
      </w:r>
      <w:proofErr w:type="spellEnd"/>
      <w:r w:rsidRPr="00EE2821">
        <w:rPr>
          <w:rFonts w:ascii="Calibri" w:hAnsi="Calibri" w:cs="Calibri"/>
          <w:sz w:val="22"/>
          <w:szCs w:val="22"/>
          <w:lang w:eastAsia="es-PE"/>
        </w:rPr>
        <w:t xml:space="preserve"> </w:t>
      </w:r>
      <w:proofErr w:type="spellStart"/>
      <w:r w:rsidRPr="00EE2821">
        <w:rPr>
          <w:rFonts w:ascii="Calibri" w:hAnsi="Calibri" w:cs="Calibri"/>
          <w:sz w:val="22"/>
          <w:szCs w:val="22"/>
          <w:lang w:eastAsia="es-PE"/>
        </w:rPr>
        <w:t>Converter</w:t>
      </w:r>
      <w:proofErr w:type="spellEnd"/>
      <w:r w:rsidRPr="00EE2821">
        <w:rPr>
          <w:rFonts w:ascii="Calibri" w:hAnsi="Calibri" w:cs="Calibri"/>
          <w:sz w:val="22"/>
          <w:szCs w:val="22"/>
          <w:lang w:eastAsia="es-PE"/>
        </w:rPr>
        <w:t xml:space="preserve"> 50/60 Hz.</w:t>
      </w:r>
    </w:p>
    <w:p w14:paraId="41C32535" w14:textId="7777777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proofErr w:type="spellStart"/>
      <w:r w:rsidRPr="00EE2821">
        <w:rPr>
          <w:rFonts w:ascii="Calibri" w:hAnsi="Calibri" w:cs="Calibri"/>
          <w:sz w:val="22"/>
          <w:szCs w:val="22"/>
          <w:lang w:eastAsia="es-PE"/>
        </w:rPr>
        <w:t>Standby</w:t>
      </w:r>
      <w:proofErr w:type="spellEnd"/>
      <w:r w:rsidRPr="00EE2821">
        <w:rPr>
          <w:rFonts w:ascii="Calibri" w:hAnsi="Calibri" w:cs="Calibri"/>
          <w:sz w:val="22"/>
          <w:szCs w:val="22"/>
          <w:lang w:eastAsia="es-PE"/>
        </w:rPr>
        <w:t xml:space="preserve"> Off.</w:t>
      </w:r>
    </w:p>
    <w:p w14:paraId="4B55EDB8" w14:textId="77777777" w:rsidR="00A65DC4" w:rsidRPr="00EE2821" w:rsidRDefault="00A65DC4" w:rsidP="00A65DC4">
      <w:pPr>
        <w:pStyle w:val="Prrafodelista"/>
        <w:ind w:left="1440"/>
        <w:contextualSpacing/>
        <w:jc w:val="both"/>
        <w:rPr>
          <w:rFonts w:ascii="Calibri" w:hAnsi="Calibri" w:cs="Calibri"/>
          <w:b/>
          <w:bCs/>
          <w:sz w:val="22"/>
          <w:szCs w:val="22"/>
        </w:rPr>
      </w:pPr>
    </w:p>
    <w:p w14:paraId="1D588A03" w14:textId="095611FE" w:rsidR="00A65DC4" w:rsidRPr="00EE2821" w:rsidRDefault="00A65DC4">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Baterías</w:t>
      </w:r>
      <w:r w:rsidR="006A7442" w:rsidRPr="00EE2821">
        <w:rPr>
          <w:rFonts w:ascii="Calibri" w:hAnsi="Calibri" w:cs="Calibri"/>
          <w:b/>
          <w:bCs/>
          <w:sz w:val="22"/>
          <w:szCs w:val="22"/>
        </w:rPr>
        <w:t>:</w:t>
      </w:r>
    </w:p>
    <w:p w14:paraId="68B35E25" w14:textId="7777777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Tipo: VRLA AGM selladas, libres de mantenimiento.</w:t>
      </w:r>
    </w:p>
    <w:p w14:paraId="442F8F1A" w14:textId="7777777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 xml:space="preserve">Sistema de bajo </w:t>
      </w:r>
      <w:proofErr w:type="spellStart"/>
      <w:r w:rsidRPr="00EE2821">
        <w:rPr>
          <w:rFonts w:ascii="Calibri" w:hAnsi="Calibri" w:cs="Calibri"/>
          <w:sz w:val="22"/>
          <w:szCs w:val="22"/>
          <w:lang w:eastAsia="es-PE"/>
        </w:rPr>
        <w:t>ripple</w:t>
      </w:r>
      <w:proofErr w:type="spellEnd"/>
      <w:r w:rsidRPr="00EE2821">
        <w:rPr>
          <w:rFonts w:ascii="Calibri" w:hAnsi="Calibri" w:cs="Calibri"/>
          <w:sz w:val="22"/>
          <w:szCs w:val="22"/>
          <w:lang w:eastAsia="es-PE"/>
        </w:rPr>
        <w:t xml:space="preserve"> </w:t>
      </w:r>
      <w:proofErr w:type="spellStart"/>
      <w:r w:rsidRPr="00EE2821">
        <w:rPr>
          <w:rFonts w:ascii="Calibri" w:hAnsi="Calibri" w:cs="Calibri"/>
          <w:sz w:val="22"/>
          <w:szCs w:val="22"/>
          <w:lang w:eastAsia="es-PE"/>
        </w:rPr>
        <w:t>current</w:t>
      </w:r>
      <w:proofErr w:type="spellEnd"/>
      <w:r w:rsidRPr="00EE2821">
        <w:rPr>
          <w:rFonts w:ascii="Calibri" w:hAnsi="Calibri" w:cs="Calibri"/>
          <w:sz w:val="22"/>
          <w:szCs w:val="22"/>
          <w:lang w:eastAsia="es-PE"/>
        </w:rPr>
        <w:t>.</w:t>
      </w:r>
    </w:p>
    <w:p w14:paraId="6F91B43B" w14:textId="7777777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Tiempo de recarga: 4–6 horas.</w:t>
      </w:r>
    </w:p>
    <w:p w14:paraId="3707C280" w14:textId="4CC60DAC" w:rsidR="00D85DEE" w:rsidRDefault="00D85DEE" w:rsidP="00A65DC4">
      <w:pPr>
        <w:pStyle w:val="Prrafodelista"/>
        <w:numPr>
          <w:ilvl w:val="1"/>
          <w:numId w:val="5"/>
        </w:numPr>
        <w:ind w:left="1701" w:hanging="283"/>
        <w:contextualSpacing/>
        <w:jc w:val="both"/>
        <w:rPr>
          <w:rFonts w:ascii="Calibri" w:hAnsi="Calibri" w:cs="Calibri"/>
          <w:sz w:val="22"/>
          <w:szCs w:val="22"/>
          <w:lang w:eastAsia="es-PE"/>
        </w:rPr>
      </w:pPr>
      <w:r w:rsidRPr="00D85DEE">
        <w:rPr>
          <w:rFonts w:ascii="Calibri" w:hAnsi="Calibri" w:cs="Calibri"/>
          <w:sz w:val="22"/>
          <w:szCs w:val="22"/>
          <w:lang w:eastAsia="es-PE"/>
        </w:rPr>
        <w:t>Baterías con capacidad de ser reemplazadas en caliente sin interrumpir la carga (Hot-Swap o equivalente)</w:t>
      </w:r>
      <w:r>
        <w:rPr>
          <w:rFonts w:ascii="Calibri" w:hAnsi="Calibri" w:cs="Calibri"/>
          <w:sz w:val="22"/>
          <w:szCs w:val="22"/>
          <w:lang w:eastAsia="es-PE"/>
        </w:rPr>
        <w:t>.</w:t>
      </w:r>
      <w:r w:rsidRPr="00D85DEE">
        <w:rPr>
          <w:rFonts w:ascii="Calibri" w:hAnsi="Calibri" w:cs="Calibri"/>
          <w:sz w:val="22"/>
          <w:szCs w:val="22"/>
          <w:lang w:eastAsia="es-PE"/>
        </w:rPr>
        <w:t xml:space="preserve"> </w:t>
      </w:r>
    </w:p>
    <w:p w14:paraId="24772E59" w14:textId="4301CC4F"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Expansión mediante módulos externos.</w:t>
      </w:r>
      <w:r w:rsidR="00570C3A">
        <w:rPr>
          <w:rFonts w:ascii="Calibri" w:hAnsi="Calibri" w:cs="Calibri"/>
          <w:sz w:val="22"/>
          <w:szCs w:val="22"/>
          <w:lang w:eastAsia="es-PE"/>
        </w:rPr>
        <w:t xml:space="preserve"> </w:t>
      </w:r>
    </w:p>
    <w:p w14:paraId="0B39E44D" w14:textId="7777777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Verificación automática y manual.</w:t>
      </w:r>
    </w:p>
    <w:p w14:paraId="46F81AE4" w14:textId="7777777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 xml:space="preserve">No activación ante </w:t>
      </w:r>
      <w:proofErr w:type="spellStart"/>
      <w:r w:rsidRPr="00EE2821">
        <w:rPr>
          <w:rFonts w:ascii="Calibri" w:hAnsi="Calibri" w:cs="Calibri"/>
          <w:sz w:val="22"/>
          <w:szCs w:val="22"/>
          <w:lang w:eastAsia="es-PE"/>
        </w:rPr>
        <w:t>microcortes</w:t>
      </w:r>
      <w:proofErr w:type="spellEnd"/>
      <w:r w:rsidRPr="00EE2821">
        <w:rPr>
          <w:rFonts w:ascii="Calibri" w:hAnsi="Calibri" w:cs="Calibri"/>
          <w:sz w:val="22"/>
          <w:szCs w:val="22"/>
          <w:lang w:eastAsia="es-PE"/>
        </w:rPr>
        <w:t xml:space="preserve"> &lt;20 ms.</w:t>
      </w:r>
    </w:p>
    <w:p w14:paraId="072EE145" w14:textId="77777777" w:rsidR="00547705" w:rsidRDefault="00547705" w:rsidP="00A65DC4">
      <w:pPr>
        <w:pStyle w:val="Prrafodelista"/>
        <w:numPr>
          <w:ilvl w:val="1"/>
          <w:numId w:val="5"/>
        </w:numPr>
        <w:ind w:left="1701" w:hanging="283"/>
        <w:contextualSpacing/>
        <w:jc w:val="both"/>
        <w:rPr>
          <w:rFonts w:ascii="Calibri" w:hAnsi="Calibri" w:cs="Calibri"/>
          <w:sz w:val="22"/>
          <w:szCs w:val="22"/>
          <w:lang w:eastAsia="es-PE"/>
        </w:rPr>
      </w:pPr>
      <w:r w:rsidRPr="00547705">
        <w:rPr>
          <w:rFonts w:ascii="Calibri" w:hAnsi="Calibri" w:cs="Calibri"/>
          <w:sz w:val="22"/>
          <w:szCs w:val="22"/>
          <w:lang w:eastAsia="es-PE"/>
        </w:rPr>
        <w:t>Vida útil acorde a las especificaciones y recomendaciones del fabricante.</w:t>
      </w:r>
    </w:p>
    <w:p w14:paraId="3DF14564" w14:textId="3A987E37" w:rsidR="00A65DC4" w:rsidRPr="00EE2821" w:rsidRDefault="00A65DC4" w:rsidP="00A65DC4">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Temperatura recomendada: 20–25 °C.</w:t>
      </w:r>
    </w:p>
    <w:p w14:paraId="359235E8" w14:textId="505257FD" w:rsidR="00037D7F" w:rsidRPr="00037D7F" w:rsidRDefault="00037D7F" w:rsidP="00037D7F">
      <w:pPr>
        <w:pStyle w:val="Prrafodelista"/>
        <w:numPr>
          <w:ilvl w:val="1"/>
          <w:numId w:val="5"/>
        </w:numPr>
        <w:jc w:val="both"/>
        <w:rPr>
          <w:rFonts w:ascii="Calibri" w:hAnsi="Calibri" w:cs="Calibri"/>
          <w:sz w:val="22"/>
          <w:szCs w:val="22"/>
          <w:lang w:eastAsia="es-PE"/>
        </w:rPr>
      </w:pPr>
      <w:r>
        <w:rPr>
          <w:rFonts w:ascii="Calibri" w:hAnsi="Calibri" w:cs="Calibri"/>
          <w:sz w:val="22"/>
          <w:szCs w:val="22"/>
        </w:rPr>
        <w:t xml:space="preserve">La solución deberá proporcionar una autonomía mínima de sesenta (60) minutos considerando la configuración final implementada. </w:t>
      </w:r>
      <w:r w:rsidR="007A494A">
        <w:rPr>
          <w:rFonts w:ascii="Calibri" w:hAnsi="Calibri" w:cs="Calibri"/>
          <w:sz w:val="22"/>
          <w:szCs w:val="22"/>
        </w:rPr>
        <w:t xml:space="preserve">  </w:t>
      </w:r>
      <w:r>
        <w:rPr>
          <w:rFonts w:ascii="Calibri" w:hAnsi="Calibri" w:cs="Calibri"/>
          <w:sz w:val="22"/>
          <w:szCs w:val="22"/>
        </w:rPr>
        <w:t xml:space="preserve">La reutilización de los bancos de baterías existentes de la Entidad </w:t>
      </w:r>
      <w:r w:rsidR="00EF7B10">
        <w:rPr>
          <w:rFonts w:ascii="Calibri" w:hAnsi="Calibri" w:cs="Calibri"/>
          <w:sz w:val="22"/>
          <w:szCs w:val="22"/>
        </w:rPr>
        <w:t>debe</w:t>
      </w:r>
      <w:r>
        <w:rPr>
          <w:rFonts w:ascii="Calibri" w:hAnsi="Calibri" w:cs="Calibri"/>
          <w:sz w:val="22"/>
          <w:szCs w:val="22"/>
        </w:rPr>
        <w:t xml:space="preserve">rá ser considerada previa evaluación técnica de compatibilidad eléctrica, electrónica, funcional y de vida útil remanente, debidamente </w:t>
      </w:r>
      <w:r>
        <w:rPr>
          <w:rFonts w:ascii="Calibri" w:hAnsi="Calibri" w:cs="Calibri"/>
          <w:sz w:val="22"/>
          <w:szCs w:val="22"/>
        </w:rPr>
        <w:lastRenderedPageBreak/>
        <w:t>sustentada por el postor</w:t>
      </w:r>
      <w:r w:rsidR="00F6445B">
        <w:rPr>
          <w:rFonts w:ascii="Calibri" w:hAnsi="Calibri" w:cs="Calibri"/>
          <w:sz w:val="22"/>
          <w:szCs w:val="22"/>
        </w:rPr>
        <w:t xml:space="preserve"> para incrementar el tiempo de auto</w:t>
      </w:r>
      <w:r w:rsidR="00F013CA">
        <w:rPr>
          <w:rFonts w:ascii="Calibri" w:hAnsi="Calibri" w:cs="Calibri"/>
          <w:sz w:val="22"/>
          <w:szCs w:val="22"/>
        </w:rPr>
        <w:t>n</w:t>
      </w:r>
      <w:r w:rsidR="00F6445B">
        <w:rPr>
          <w:rFonts w:ascii="Calibri" w:hAnsi="Calibri" w:cs="Calibri"/>
          <w:sz w:val="22"/>
          <w:szCs w:val="22"/>
        </w:rPr>
        <w:t>omía</w:t>
      </w:r>
      <w:r>
        <w:rPr>
          <w:rFonts w:ascii="Calibri" w:hAnsi="Calibri" w:cs="Calibri"/>
          <w:sz w:val="22"/>
          <w:szCs w:val="22"/>
        </w:rPr>
        <w:t>. De no resultar técnicamente viable su reutilización, el postor deberá incluir en su propuesta los elementos complementarios necesarios para cumplir con la autonomía requerida, sin generar costos adicionales para FONAFE.</w:t>
      </w:r>
    </w:p>
    <w:p w14:paraId="4BBFD60B" w14:textId="77777777" w:rsidR="00A66E93" w:rsidRPr="00EE2821" w:rsidRDefault="00A66E93" w:rsidP="00A66E93">
      <w:pPr>
        <w:pStyle w:val="Prrafodelista"/>
        <w:ind w:left="1701"/>
        <w:contextualSpacing/>
        <w:jc w:val="both"/>
        <w:rPr>
          <w:rFonts w:ascii="Calibri" w:hAnsi="Calibri" w:cs="Calibri"/>
          <w:b/>
          <w:bCs/>
          <w:sz w:val="22"/>
          <w:szCs w:val="22"/>
        </w:rPr>
      </w:pPr>
    </w:p>
    <w:p w14:paraId="4337B717" w14:textId="329FEB8F" w:rsidR="001B0E3E" w:rsidRPr="00EE2821" w:rsidRDefault="001B0E3E">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Comunicaciones y Monitoreo:</w:t>
      </w:r>
    </w:p>
    <w:p w14:paraId="310D0D4A" w14:textId="7479F158" w:rsidR="001B0E3E" w:rsidRPr="00EE2821" w:rsidRDefault="001B0E3E" w:rsidP="001B0E3E">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Puerto USB.</w:t>
      </w:r>
    </w:p>
    <w:p w14:paraId="5CC391BE" w14:textId="3A3271E6" w:rsidR="001B0E3E" w:rsidRPr="00EE2821" w:rsidRDefault="001B0E3E" w:rsidP="001B0E3E">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Puerto RS-232.</w:t>
      </w:r>
    </w:p>
    <w:p w14:paraId="7BD2DFAE" w14:textId="3F89EBBF" w:rsidR="00D27ED7" w:rsidRPr="00D27ED7" w:rsidRDefault="00D27ED7" w:rsidP="00D27ED7">
      <w:pPr>
        <w:pStyle w:val="Prrafodelista"/>
        <w:numPr>
          <w:ilvl w:val="1"/>
          <w:numId w:val="5"/>
        </w:numPr>
        <w:ind w:left="1701" w:hanging="283"/>
        <w:contextualSpacing/>
        <w:jc w:val="both"/>
        <w:rPr>
          <w:rFonts w:ascii="Calibri" w:hAnsi="Calibri" w:cs="Calibri"/>
          <w:sz w:val="22"/>
          <w:szCs w:val="22"/>
          <w:lang w:eastAsia="es-PE"/>
        </w:rPr>
      </w:pPr>
      <w:r w:rsidRPr="00D27ED7">
        <w:rPr>
          <w:rFonts w:ascii="Calibri" w:hAnsi="Calibri" w:cs="Calibri"/>
          <w:sz w:val="22"/>
          <w:szCs w:val="22"/>
          <w:lang w:eastAsia="es-PE"/>
        </w:rPr>
        <w:t>Monitoreo remoto mediante tarjeta de red/SNMP e interfaz web, incorporada de fábrica o incorporable como parte de la solución ofertada, con soporte para IPv4/IPv6.</w:t>
      </w:r>
    </w:p>
    <w:p w14:paraId="504DF3F4" w14:textId="46852A99" w:rsidR="00B73FB8" w:rsidRDefault="00B73FB8" w:rsidP="001B0E3E">
      <w:pPr>
        <w:pStyle w:val="Prrafodelista"/>
        <w:numPr>
          <w:ilvl w:val="1"/>
          <w:numId w:val="5"/>
        </w:numPr>
        <w:ind w:left="1701" w:hanging="283"/>
        <w:contextualSpacing/>
        <w:jc w:val="both"/>
        <w:rPr>
          <w:rFonts w:ascii="Calibri" w:hAnsi="Calibri" w:cs="Calibri"/>
          <w:sz w:val="22"/>
          <w:szCs w:val="22"/>
          <w:lang w:eastAsia="es-PE"/>
        </w:rPr>
      </w:pPr>
      <w:r w:rsidRPr="00B73FB8">
        <w:rPr>
          <w:rFonts w:ascii="Calibri" w:hAnsi="Calibri" w:cs="Calibri"/>
          <w:sz w:val="22"/>
          <w:szCs w:val="22"/>
          <w:lang w:eastAsia="es-PE"/>
        </w:rPr>
        <w:t>Puerto o contacto para Apagado de Emergencia Remoto (EPO, REPO, ROO o funcionalidad equivalente)</w:t>
      </w:r>
      <w:r>
        <w:rPr>
          <w:rFonts w:ascii="Calibri" w:hAnsi="Calibri" w:cs="Calibri"/>
          <w:sz w:val="22"/>
          <w:szCs w:val="22"/>
          <w:lang w:eastAsia="es-PE"/>
        </w:rPr>
        <w:t>.</w:t>
      </w:r>
    </w:p>
    <w:p w14:paraId="440E4F4A" w14:textId="37DDBAA4" w:rsidR="001B0E3E" w:rsidRPr="00EE2821" w:rsidRDefault="001B0E3E" w:rsidP="001B0E3E">
      <w:pPr>
        <w:pStyle w:val="Prrafodelista"/>
        <w:numPr>
          <w:ilvl w:val="1"/>
          <w:numId w:val="5"/>
        </w:numPr>
        <w:ind w:left="1701" w:hanging="283"/>
        <w:contextualSpacing/>
        <w:jc w:val="both"/>
        <w:rPr>
          <w:rFonts w:ascii="Calibri" w:hAnsi="Calibri" w:cs="Calibri"/>
          <w:sz w:val="22"/>
          <w:szCs w:val="22"/>
          <w:lang w:eastAsia="es-PE"/>
        </w:rPr>
      </w:pPr>
      <w:proofErr w:type="spellStart"/>
      <w:r w:rsidRPr="00EE2821">
        <w:rPr>
          <w:rFonts w:ascii="Calibri" w:hAnsi="Calibri" w:cs="Calibri"/>
          <w:sz w:val="22"/>
          <w:szCs w:val="22"/>
          <w:lang w:eastAsia="es-PE"/>
        </w:rPr>
        <w:t>Display</w:t>
      </w:r>
      <w:proofErr w:type="spellEnd"/>
      <w:r w:rsidRPr="00EE2821">
        <w:rPr>
          <w:rFonts w:ascii="Calibri" w:hAnsi="Calibri" w:cs="Calibri"/>
          <w:sz w:val="22"/>
          <w:szCs w:val="22"/>
          <w:lang w:eastAsia="es-PE"/>
        </w:rPr>
        <w:t xml:space="preserve"> digital retroiluminado.</w:t>
      </w:r>
    </w:p>
    <w:p w14:paraId="740499C1" w14:textId="7DF0CC70" w:rsidR="001B0E3E" w:rsidRPr="00EE2821" w:rsidRDefault="001B0E3E" w:rsidP="001B0E3E">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Compatible con software de apagado seguro en:</w:t>
      </w:r>
    </w:p>
    <w:p w14:paraId="6F8B7314" w14:textId="77777777" w:rsidR="001B0E3E" w:rsidRPr="00EE2821" w:rsidRDefault="001B0E3E" w:rsidP="001B0E3E">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Windows Server.</w:t>
      </w:r>
    </w:p>
    <w:p w14:paraId="53CAAABE" w14:textId="77777777" w:rsidR="001B0E3E" w:rsidRPr="00EE2821" w:rsidRDefault="001B0E3E" w:rsidP="001B0E3E">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Linux.</w:t>
      </w:r>
    </w:p>
    <w:p w14:paraId="21052B31" w14:textId="77777777" w:rsidR="001B0E3E" w:rsidRPr="00EE2821" w:rsidRDefault="001B0E3E" w:rsidP="001B0E3E">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VMware.</w:t>
      </w:r>
    </w:p>
    <w:p w14:paraId="5E56CD6B" w14:textId="77777777" w:rsidR="001B0E3E" w:rsidRPr="00EE2821" w:rsidRDefault="001B0E3E" w:rsidP="001B0E3E">
      <w:pPr>
        <w:pStyle w:val="NormalWeb"/>
        <w:numPr>
          <w:ilvl w:val="2"/>
          <w:numId w:val="5"/>
        </w:numPr>
        <w:spacing w:before="0" w:beforeAutospacing="0" w:after="0" w:afterAutospacing="0"/>
        <w:ind w:left="1985" w:hanging="284"/>
        <w:rPr>
          <w:rFonts w:ascii="Calibri" w:hAnsi="Calibri" w:cs="Calibri"/>
          <w:sz w:val="22"/>
          <w:szCs w:val="22"/>
        </w:rPr>
      </w:pPr>
      <w:proofErr w:type="spellStart"/>
      <w:r w:rsidRPr="00EE2821">
        <w:rPr>
          <w:rFonts w:ascii="Calibri" w:hAnsi="Calibri" w:cs="Calibri"/>
          <w:sz w:val="22"/>
          <w:szCs w:val="22"/>
        </w:rPr>
        <w:t>Hyper</w:t>
      </w:r>
      <w:proofErr w:type="spellEnd"/>
      <w:r w:rsidRPr="00EE2821">
        <w:rPr>
          <w:rFonts w:ascii="Calibri" w:hAnsi="Calibri" w:cs="Calibri"/>
          <w:sz w:val="22"/>
          <w:szCs w:val="22"/>
        </w:rPr>
        <w:t>-V.</w:t>
      </w:r>
    </w:p>
    <w:p w14:paraId="4FC81DD6" w14:textId="77777777" w:rsidR="001B0E3E" w:rsidRPr="00EE2821" w:rsidRDefault="001B0E3E" w:rsidP="001B0E3E">
      <w:pPr>
        <w:pStyle w:val="NormalWeb"/>
        <w:spacing w:before="0" w:beforeAutospacing="0" w:after="0" w:afterAutospacing="0"/>
        <w:rPr>
          <w:rFonts w:ascii="Calibri" w:hAnsi="Calibri" w:cs="Calibri"/>
          <w:sz w:val="22"/>
          <w:szCs w:val="22"/>
        </w:rPr>
      </w:pPr>
    </w:p>
    <w:p w14:paraId="66056D7B" w14:textId="45FCE1FD" w:rsidR="001B0E3E" w:rsidRPr="00EE2821" w:rsidRDefault="001B0E3E">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Escalabilidad</w:t>
      </w:r>
      <w:r w:rsidR="006A7442" w:rsidRPr="00EE2821">
        <w:rPr>
          <w:rFonts w:ascii="Calibri" w:hAnsi="Calibri" w:cs="Calibri"/>
          <w:b/>
          <w:bCs/>
          <w:sz w:val="22"/>
          <w:szCs w:val="22"/>
        </w:rPr>
        <w:t>:</w:t>
      </w:r>
    </w:p>
    <w:p w14:paraId="7945E8F0" w14:textId="77777777" w:rsidR="001B0E3E" w:rsidRPr="00EE2821" w:rsidRDefault="001B0E3E" w:rsidP="001B0E3E">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Posibilidad de funcionamiento en paralelo mediante tarjeta opcional.</w:t>
      </w:r>
    </w:p>
    <w:p w14:paraId="0A06368D" w14:textId="77777777" w:rsidR="001B0E3E" w:rsidRPr="00EE2821" w:rsidRDefault="001B0E3E" w:rsidP="001B0E3E">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Escalable a configuración N+1 futura.</w:t>
      </w:r>
    </w:p>
    <w:p w14:paraId="6B59D2FF" w14:textId="24C180B1" w:rsidR="00F66B07" w:rsidRPr="00EE2821" w:rsidRDefault="001B0E3E" w:rsidP="001B0E3E">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Diseño modular.</w:t>
      </w:r>
    </w:p>
    <w:p w14:paraId="5DA671EC" w14:textId="77777777" w:rsidR="00F66B07" w:rsidRPr="00EE2821" w:rsidRDefault="00F66B07" w:rsidP="001B0E3E">
      <w:pPr>
        <w:pStyle w:val="NormalWeb"/>
        <w:spacing w:before="0" w:beforeAutospacing="0" w:after="0" w:afterAutospacing="0"/>
        <w:rPr>
          <w:rFonts w:ascii="Calibri" w:hAnsi="Calibri" w:cs="Calibri"/>
          <w:sz w:val="22"/>
          <w:szCs w:val="22"/>
        </w:rPr>
      </w:pPr>
    </w:p>
    <w:p w14:paraId="7322AE19" w14:textId="756E0272" w:rsidR="00CB3A71" w:rsidRPr="00EE2821" w:rsidRDefault="00CB3A71">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Especificaciones Generales</w:t>
      </w:r>
      <w:r w:rsidR="00811FBA" w:rsidRPr="00EE2821">
        <w:rPr>
          <w:rFonts w:ascii="Calibri" w:hAnsi="Calibri" w:cs="Calibri"/>
          <w:b/>
          <w:bCs/>
          <w:sz w:val="22"/>
          <w:szCs w:val="22"/>
        </w:rPr>
        <w:t>:</w:t>
      </w:r>
    </w:p>
    <w:p w14:paraId="147DF5D0" w14:textId="77777777" w:rsidR="00CB3A71" w:rsidRPr="00EE2821" w:rsidRDefault="00CB3A71" w:rsidP="00CB3A71">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Eficiencia: hasta 95% Online / 98% ECO.</w:t>
      </w:r>
    </w:p>
    <w:p w14:paraId="3F4BE270" w14:textId="77777777" w:rsidR="00CB3A71" w:rsidRPr="00EE2821" w:rsidRDefault="00CB3A71" w:rsidP="00CB3A71">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Temperatura operación: 0 °C a 40 °C.</w:t>
      </w:r>
    </w:p>
    <w:p w14:paraId="5D3AAD2A" w14:textId="77777777" w:rsidR="00CB3A71" w:rsidRPr="00EE2821" w:rsidRDefault="00CB3A71" w:rsidP="00CB3A71">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Humedad: 5–95% sin condensación.</w:t>
      </w:r>
    </w:p>
    <w:p w14:paraId="3EC00043" w14:textId="77777777" w:rsidR="00911D15" w:rsidRDefault="00911D15" w:rsidP="00CB3A71">
      <w:pPr>
        <w:pStyle w:val="Prrafodelista"/>
        <w:numPr>
          <w:ilvl w:val="1"/>
          <w:numId w:val="5"/>
        </w:numPr>
        <w:ind w:left="1701" w:hanging="283"/>
        <w:contextualSpacing/>
        <w:jc w:val="both"/>
        <w:rPr>
          <w:rFonts w:ascii="Calibri" w:hAnsi="Calibri" w:cs="Calibri"/>
          <w:sz w:val="22"/>
          <w:szCs w:val="22"/>
          <w:lang w:eastAsia="es-PE"/>
        </w:rPr>
      </w:pPr>
      <w:r w:rsidRPr="00911D15">
        <w:rPr>
          <w:rFonts w:ascii="Calibri" w:hAnsi="Calibri" w:cs="Calibri"/>
          <w:sz w:val="22"/>
          <w:szCs w:val="22"/>
          <w:lang w:eastAsia="es-PE"/>
        </w:rPr>
        <w:t xml:space="preserve">Nivel de ruido acorde al diseño del fabricante, no mayor de 55 </w:t>
      </w:r>
      <w:proofErr w:type="spellStart"/>
      <w:r w:rsidRPr="00911D15">
        <w:rPr>
          <w:rFonts w:ascii="Calibri" w:hAnsi="Calibri" w:cs="Calibri"/>
          <w:sz w:val="22"/>
          <w:szCs w:val="22"/>
          <w:lang w:eastAsia="es-PE"/>
        </w:rPr>
        <w:t>dBA</w:t>
      </w:r>
      <w:proofErr w:type="spellEnd"/>
      <w:r w:rsidRPr="00911D15">
        <w:rPr>
          <w:rFonts w:ascii="Calibri" w:hAnsi="Calibri" w:cs="Calibri"/>
          <w:sz w:val="22"/>
          <w:szCs w:val="22"/>
          <w:lang w:eastAsia="es-PE"/>
        </w:rPr>
        <w:t xml:space="preserve">, o equivalente técnicamente aceptable para operación en ambiente técnico de centro de cómputo. </w:t>
      </w:r>
    </w:p>
    <w:p w14:paraId="66478EC5" w14:textId="44384BC8" w:rsidR="00F56B03" w:rsidRDefault="00F56B03" w:rsidP="00CB3A71">
      <w:pPr>
        <w:pStyle w:val="Prrafodelista"/>
        <w:numPr>
          <w:ilvl w:val="1"/>
          <w:numId w:val="5"/>
        </w:numPr>
        <w:ind w:left="1701" w:hanging="283"/>
        <w:contextualSpacing/>
        <w:jc w:val="both"/>
        <w:rPr>
          <w:rFonts w:ascii="Calibri" w:hAnsi="Calibri" w:cs="Calibri"/>
          <w:sz w:val="22"/>
          <w:szCs w:val="22"/>
          <w:lang w:eastAsia="es-PE"/>
        </w:rPr>
      </w:pPr>
      <w:r w:rsidRPr="00F56B03">
        <w:rPr>
          <w:rFonts w:ascii="Calibri" w:hAnsi="Calibri" w:cs="Calibri"/>
          <w:sz w:val="22"/>
          <w:szCs w:val="22"/>
          <w:lang w:eastAsia="es-PE"/>
        </w:rPr>
        <w:t xml:space="preserve">Formato </w:t>
      </w:r>
      <w:proofErr w:type="spellStart"/>
      <w:r w:rsidRPr="00F56B03">
        <w:rPr>
          <w:rFonts w:ascii="Calibri" w:hAnsi="Calibri" w:cs="Calibri"/>
          <w:sz w:val="22"/>
          <w:szCs w:val="22"/>
          <w:lang w:eastAsia="es-PE"/>
        </w:rPr>
        <w:t>rackeable</w:t>
      </w:r>
      <w:proofErr w:type="spellEnd"/>
      <w:r w:rsidRPr="00F56B03">
        <w:rPr>
          <w:rFonts w:ascii="Calibri" w:hAnsi="Calibri" w:cs="Calibri"/>
          <w:sz w:val="22"/>
          <w:szCs w:val="22"/>
          <w:lang w:eastAsia="es-PE"/>
        </w:rPr>
        <w:t xml:space="preserve"> compatible con rack estándar de 19”, con altura de 3U o superior, según diseño del fabricante, siempre que sea compatible con el espacio disponible y no afecte la funcionalidad requerida. </w:t>
      </w:r>
    </w:p>
    <w:p w14:paraId="283C1851" w14:textId="5C313192" w:rsidR="002758CE" w:rsidRPr="00EE2821" w:rsidRDefault="002758CE" w:rsidP="00CB3A71">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Dimensiones acordes al diseño del fabricante, compatibles con instalación en rack estándar.</w:t>
      </w:r>
    </w:p>
    <w:p w14:paraId="400E0E2A" w14:textId="5215C53A" w:rsidR="00CB3A71" w:rsidRPr="00EE2821" w:rsidRDefault="00CB3A71" w:rsidP="00CB3A71">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Cumple IEC EN 62040-1, 62040-2 y 62040-3.</w:t>
      </w:r>
    </w:p>
    <w:p w14:paraId="3443DDAA" w14:textId="5BC55E4C" w:rsidR="00037D7F" w:rsidRPr="00037D7F" w:rsidRDefault="00037D7F" w:rsidP="00037D7F">
      <w:pPr>
        <w:pStyle w:val="Prrafodelista"/>
        <w:numPr>
          <w:ilvl w:val="1"/>
          <w:numId w:val="5"/>
        </w:numPr>
        <w:jc w:val="both"/>
        <w:rPr>
          <w:rFonts w:ascii="Calibri" w:hAnsi="Calibri" w:cs="Calibri"/>
          <w:sz w:val="22"/>
          <w:szCs w:val="22"/>
          <w:lang w:eastAsia="es-PE"/>
        </w:rPr>
      </w:pPr>
      <w:r>
        <w:rPr>
          <w:rFonts w:ascii="Calibri" w:hAnsi="Calibri" w:cs="Calibri"/>
          <w:sz w:val="22"/>
          <w:szCs w:val="22"/>
        </w:rPr>
        <w:t>Las especificaciones técnicas mínimas definidas en el presente requerimiento no deberán restringir la libre concurrencia y deberán permitir la participación de por lo menos dos (02) proveedores distintos presentes en el mercado, con soluciones equivalentes o superiores. Cualquier referencia a características funcionales, dimensiones referenciales o modos de operación deberá entenderse como mínima o equivalente, sin direccionamiento a una marca específica.</w:t>
      </w:r>
    </w:p>
    <w:p w14:paraId="0044A111" w14:textId="77777777" w:rsidR="002758CE" w:rsidRPr="00EE2821" w:rsidRDefault="002758CE" w:rsidP="002758CE">
      <w:pPr>
        <w:pStyle w:val="Prrafodelista"/>
        <w:ind w:left="1701"/>
        <w:contextualSpacing/>
        <w:jc w:val="both"/>
        <w:rPr>
          <w:rFonts w:ascii="Calibri" w:hAnsi="Calibri" w:cs="Calibri"/>
          <w:sz w:val="22"/>
          <w:szCs w:val="22"/>
          <w:lang w:eastAsia="es-PE"/>
        </w:rPr>
      </w:pPr>
    </w:p>
    <w:p w14:paraId="70C1B614" w14:textId="77777777" w:rsidR="00A66E93" w:rsidRPr="00A66E93" w:rsidRDefault="00A66E93">
      <w:pPr>
        <w:pStyle w:val="Prrafodelista"/>
        <w:numPr>
          <w:ilvl w:val="0"/>
          <w:numId w:val="6"/>
        </w:numPr>
        <w:contextualSpacing/>
        <w:jc w:val="both"/>
        <w:rPr>
          <w:rFonts w:ascii="Calibri" w:hAnsi="Calibri" w:cs="Calibri"/>
          <w:sz w:val="22"/>
          <w:szCs w:val="22"/>
          <w:lang w:eastAsia="es-PE"/>
        </w:rPr>
      </w:pPr>
      <w:r w:rsidRPr="00A66E93">
        <w:rPr>
          <w:rFonts w:ascii="Calibri" w:hAnsi="Calibri" w:cs="Calibri"/>
          <w:sz w:val="22"/>
          <w:szCs w:val="22"/>
          <w:lang w:eastAsia="es-PE"/>
        </w:rPr>
        <w:t>La solución UPS deberá ser compatible e integrable con la infraestructura eléctrica existente del Centro de Cómputo, incluyendo los sistemas de almacenamiento de energía actualmente instalados y operativos en la Entidad.</w:t>
      </w:r>
    </w:p>
    <w:p w14:paraId="52731154" w14:textId="77777777" w:rsidR="00A66E93" w:rsidRPr="00A66E93" w:rsidRDefault="00A66E93" w:rsidP="00A66E93">
      <w:pPr>
        <w:pStyle w:val="Prrafodelista"/>
        <w:ind w:left="1440"/>
        <w:contextualSpacing/>
        <w:jc w:val="both"/>
        <w:rPr>
          <w:rFonts w:ascii="Calibri" w:hAnsi="Calibri" w:cs="Calibri"/>
          <w:sz w:val="22"/>
          <w:szCs w:val="22"/>
          <w:lang w:eastAsia="es-PE"/>
        </w:rPr>
      </w:pPr>
    </w:p>
    <w:p w14:paraId="7236EE92" w14:textId="77777777" w:rsidR="00037D7F" w:rsidRDefault="00037D7F" w:rsidP="00037D7F">
      <w:pPr>
        <w:pStyle w:val="Prrafodelista"/>
        <w:numPr>
          <w:ilvl w:val="0"/>
          <w:numId w:val="6"/>
        </w:numPr>
        <w:jc w:val="both"/>
        <w:rPr>
          <w:kern w:val="2"/>
          <w:lang w:val="es-ES"/>
          <w14:ligatures w14:val="standardContextual"/>
        </w:rPr>
      </w:pPr>
      <w:r>
        <w:rPr>
          <w:rFonts w:ascii="Calibri" w:hAnsi="Calibri" w:cs="Calibri"/>
          <w:sz w:val="22"/>
          <w:szCs w:val="22"/>
        </w:rPr>
        <w:t>La solución UPS deberá ser compatible e integrable con la infraestructura eléctrica existente del Centro de Cómputo. La eventual reutilización de los sistemas de almacenamiento de energía actualmente instalados en la Entidad estará sujeta a la evaluación técnica previa señalada en el presente TDR.</w:t>
      </w:r>
    </w:p>
    <w:p w14:paraId="1AF425AE" w14:textId="77777777" w:rsidR="00A66E93" w:rsidRPr="00A66E93" w:rsidRDefault="00A66E93" w:rsidP="00A66E93">
      <w:pPr>
        <w:pStyle w:val="Prrafodelista"/>
        <w:ind w:left="1440"/>
        <w:contextualSpacing/>
        <w:jc w:val="both"/>
        <w:rPr>
          <w:rFonts w:ascii="Calibri" w:hAnsi="Calibri" w:cs="Calibri"/>
          <w:sz w:val="22"/>
          <w:szCs w:val="22"/>
          <w:lang w:eastAsia="es-PE"/>
        </w:rPr>
      </w:pPr>
    </w:p>
    <w:p w14:paraId="1A39782C" w14:textId="77777777" w:rsidR="00037D7F" w:rsidRDefault="00037D7F" w:rsidP="00037D7F">
      <w:pPr>
        <w:pStyle w:val="Prrafodelista"/>
        <w:numPr>
          <w:ilvl w:val="0"/>
          <w:numId w:val="6"/>
        </w:numPr>
        <w:jc w:val="both"/>
        <w:rPr>
          <w:kern w:val="2"/>
          <w:lang w:val="es-ES"/>
          <w14:ligatures w14:val="standardContextual"/>
        </w:rPr>
      </w:pPr>
      <w:r>
        <w:rPr>
          <w:rFonts w:ascii="Calibri" w:hAnsi="Calibri" w:cs="Calibri"/>
          <w:sz w:val="22"/>
          <w:szCs w:val="22"/>
        </w:rPr>
        <w:t>El postor deberá garantizar la interoperabilidad eléctrica, electrónica y funcional entre el nuevo sistema UPS y la infraestructura energética existente. La reutilización de los bancos de baterías existentes solo procederá cuando la evaluación técnica previa determine su compatibilidad y cuando ello no afecte la continuidad operativa, la seguridad, la autonomía ni el correcto funcionamiento del sistema.</w:t>
      </w:r>
    </w:p>
    <w:p w14:paraId="3DAEAC18" w14:textId="77777777" w:rsidR="00A66E93" w:rsidRPr="00A66E93" w:rsidRDefault="00A66E93" w:rsidP="00A66E93">
      <w:pPr>
        <w:pStyle w:val="Prrafodelista"/>
        <w:ind w:left="1440"/>
        <w:contextualSpacing/>
        <w:jc w:val="both"/>
        <w:rPr>
          <w:rFonts w:ascii="Calibri" w:hAnsi="Calibri" w:cs="Calibri"/>
          <w:sz w:val="22"/>
          <w:szCs w:val="22"/>
          <w:lang w:eastAsia="es-PE"/>
        </w:rPr>
      </w:pPr>
    </w:p>
    <w:p w14:paraId="4CA19FD2" w14:textId="77777777" w:rsidR="00037D7F" w:rsidRDefault="00037D7F" w:rsidP="00037D7F">
      <w:pPr>
        <w:pStyle w:val="Prrafodelista"/>
        <w:numPr>
          <w:ilvl w:val="0"/>
          <w:numId w:val="6"/>
        </w:numPr>
        <w:jc w:val="both"/>
        <w:rPr>
          <w:kern w:val="2"/>
          <w:lang w:val="es-ES"/>
          <w14:ligatures w14:val="standardContextual"/>
        </w:rPr>
      </w:pPr>
      <w:r>
        <w:rPr>
          <w:rFonts w:ascii="Calibri" w:hAnsi="Calibri" w:cs="Calibri"/>
          <w:sz w:val="22"/>
          <w:szCs w:val="22"/>
        </w:rPr>
        <w:t>Asimismo, el proveedor deberá realizar la validación técnica correspondiente de compatibilidad, capacidad y operación conjunta entre el UPS ofertado y la infraestructura de respaldo energético existente, incluyendo baterías, módulos, conexionado y elementos asociados, cuando resulte aplicable.</w:t>
      </w:r>
    </w:p>
    <w:p w14:paraId="1E4A3EFF" w14:textId="77777777" w:rsidR="00A66E93" w:rsidRPr="00EE2821" w:rsidRDefault="00A66E93" w:rsidP="00A66E93">
      <w:pPr>
        <w:pStyle w:val="Prrafodelista"/>
        <w:ind w:left="1440"/>
        <w:contextualSpacing/>
        <w:jc w:val="both"/>
        <w:rPr>
          <w:rFonts w:ascii="Calibri" w:hAnsi="Calibri" w:cs="Calibri"/>
          <w:b/>
          <w:bCs/>
          <w:sz w:val="22"/>
          <w:szCs w:val="22"/>
        </w:rPr>
      </w:pPr>
    </w:p>
    <w:p w14:paraId="175CA97C" w14:textId="31DC2B6A" w:rsidR="00B57C63" w:rsidRPr="00A3241C" w:rsidRDefault="00B57C63" w:rsidP="00B57C63">
      <w:pPr>
        <w:ind w:left="1080"/>
        <w:contextualSpacing/>
        <w:jc w:val="both"/>
        <w:rPr>
          <w:rFonts w:ascii="Calibri" w:hAnsi="Calibri" w:cs="Calibri"/>
          <w:b/>
          <w:bCs/>
          <w:lang w:val="pt-PT"/>
        </w:rPr>
      </w:pPr>
      <w:r w:rsidRPr="00A3241C">
        <w:rPr>
          <w:rFonts w:ascii="Calibri" w:hAnsi="Calibri" w:cs="Calibri"/>
          <w:b/>
          <w:bCs/>
          <w:lang w:val="pt-PT"/>
        </w:rPr>
        <w:t xml:space="preserve">Ítem 2: </w:t>
      </w:r>
      <w:r w:rsidRPr="00A3241C">
        <w:rPr>
          <w:rFonts w:ascii="Calibri" w:hAnsi="Calibri" w:cs="Calibri"/>
          <w:lang w:val="pt-PT"/>
        </w:rPr>
        <w:t>Transformador de aislamiento tipo seco</w:t>
      </w:r>
    </w:p>
    <w:p w14:paraId="6047DAE5" w14:textId="61C3C24B" w:rsidR="00F66B07" w:rsidRPr="00EE2821" w:rsidRDefault="00F66B07">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Condición de la solución:</w:t>
      </w:r>
      <w:r w:rsidRPr="00EE2821">
        <w:rPr>
          <w:rFonts w:ascii="Calibri" w:hAnsi="Calibri" w:cs="Calibri"/>
          <w:sz w:val="22"/>
          <w:szCs w:val="22"/>
        </w:rPr>
        <w:t xml:space="preserve"> Nuevo.</w:t>
      </w:r>
    </w:p>
    <w:p w14:paraId="104126F9" w14:textId="77777777" w:rsidR="00F66B07" w:rsidRPr="00EE2821" w:rsidRDefault="00F66B07" w:rsidP="00F66B07">
      <w:pPr>
        <w:pStyle w:val="Prrafodelista"/>
        <w:ind w:left="1440"/>
        <w:contextualSpacing/>
        <w:jc w:val="both"/>
        <w:rPr>
          <w:rFonts w:ascii="Calibri" w:hAnsi="Calibri" w:cs="Calibri"/>
          <w:sz w:val="22"/>
          <w:szCs w:val="22"/>
        </w:rPr>
      </w:pPr>
    </w:p>
    <w:p w14:paraId="3FA568DF" w14:textId="77777777" w:rsidR="00F66B07" w:rsidRPr="00EE2821" w:rsidRDefault="00F66B07">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Cantidad de la solución:</w:t>
      </w:r>
      <w:r w:rsidRPr="00EE2821">
        <w:rPr>
          <w:rFonts w:ascii="Calibri" w:hAnsi="Calibri" w:cs="Calibri"/>
          <w:sz w:val="22"/>
          <w:szCs w:val="22"/>
        </w:rPr>
        <w:t xml:space="preserve"> 01.</w:t>
      </w:r>
    </w:p>
    <w:p w14:paraId="3423CD81" w14:textId="77777777" w:rsidR="00F66B07" w:rsidRPr="00EE2821" w:rsidRDefault="00F66B07" w:rsidP="00F66B07">
      <w:pPr>
        <w:pStyle w:val="Prrafodelista"/>
        <w:rPr>
          <w:rFonts w:ascii="Calibri" w:hAnsi="Calibri" w:cs="Calibri"/>
          <w:sz w:val="22"/>
          <w:szCs w:val="22"/>
        </w:rPr>
      </w:pPr>
    </w:p>
    <w:p w14:paraId="20F6B8FF" w14:textId="701F6184" w:rsidR="00F66B07" w:rsidRPr="00EE2821" w:rsidRDefault="00F66B07">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Características técnicas:</w:t>
      </w:r>
    </w:p>
    <w:p w14:paraId="13877711" w14:textId="5A08B107"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Tipo seco (resina/barniz o equivalente, sin aceite).</w:t>
      </w:r>
    </w:p>
    <w:p w14:paraId="4EEF86B7" w14:textId="2E640F09"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Monofásico (1Φ).</w:t>
      </w:r>
    </w:p>
    <w:p w14:paraId="560FF584" w14:textId="4A1E40D2"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 xml:space="preserve">Potencia nominal: 6 </w:t>
      </w:r>
      <w:proofErr w:type="spellStart"/>
      <w:r w:rsidRPr="00EE2821">
        <w:rPr>
          <w:rFonts w:ascii="Calibri" w:hAnsi="Calibri" w:cs="Calibri"/>
          <w:sz w:val="22"/>
          <w:szCs w:val="22"/>
          <w:lang w:eastAsia="es-PE"/>
        </w:rPr>
        <w:t>kVA</w:t>
      </w:r>
      <w:proofErr w:type="spellEnd"/>
      <w:r w:rsidRPr="00EE2821">
        <w:rPr>
          <w:rFonts w:ascii="Calibri" w:hAnsi="Calibri" w:cs="Calibri"/>
          <w:sz w:val="22"/>
          <w:szCs w:val="22"/>
          <w:lang w:eastAsia="es-PE"/>
        </w:rPr>
        <w:t>.</w:t>
      </w:r>
    </w:p>
    <w:p w14:paraId="3D4ABD64" w14:textId="04B52497"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Tensión primaria: 220 V.</w:t>
      </w:r>
    </w:p>
    <w:p w14:paraId="77508981" w14:textId="259CCD8D"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Tensión secundaria: 220 V.</w:t>
      </w:r>
    </w:p>
    <w:p w14:paraId="67B81472" w14:textId="062BB2F9"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Frecuencia: 60 Hz.</w:t>
      </w:r>
    </w:p>
    <w:p w14:paraId="1BF5398D" w14:textId="43597F21"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Clase de aislamiento: H (180 °C).</w:t>
      </w:r>
    </w:p>
    <w:p w14:paraId="21EAFB45" w14:textId="77777777" w:rsidR="00F21E00" w:rsidRDefault="00F21E00" w:rsidP="00811FBA">
      <w:pPr>
        <w:pStyle w:val="Prrafodelista"/>
        <w:numPr>
          <w:ilvl w:val="1"/>
          <w:numId w:val="5"/>
        </w:numPr>
        <w:ind w:left="1701" w:hanging="283"/>
        <w:contextualSpacing/>
        <w:jc w:val="both"/>
        <w:rPr>
          <w:rFonts w:ascii="Calibri" w:hAnsi="Calibri" w:cs="Calibri"/>
          <w:sz w:val="22"/>
          <w:szCs w:val="22"/>
          <w:lang w:eastAsia="es-PE"/>
        </w:rPr>
      </w:pPr>
      <w:r w:rsidRPr="00F21E00">
        <w:rPr>
          <w:rFonts w:ascii="Calibri" w:hAnsi="Calibri" w:cs="Calibri"/>
          <w:sz w:val="22"/>
          <w:szCs w:val="22"/>
          <w:lang w:eastAsia="es-PE"/>
        </w:rPr>
        <w:t xml:space="preserve">Factor K-13 o equivalente/superior técnicamente sustentado por el fabricante, siempre que garantice operación segura y adecuada frente al contenido armónico de la carga prevista. </w:t>
      </w:r>
    </w:p>
    <w:p w14:paraId="01CA86BB" w14:textId="0774ABAF"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Separación galvánica entre primario y secundario.</w:t>
      </w:r>
    </w:p>
    <w:p w14:paraId="519F54E7" w14:textId="3BACDF4A"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Enfriamiento: AN (aire natural).</w:t>
      </w:r>
    </w:p>
    <w:p w14:paraId="6888F8C3" w14:textId="239F1FA6" w:rsidR="00F66B07" w:rsidRPr="00EE2821" w:rsidRDefault="00F66B07"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Conexión mediante borneras de entrada/salida.</w:t>
      </w:r>
    </w:p>
    <w:p w14:paraId="63B83AA0" w14:textId="77777777" w:rsidR="00F66B07" w:rsidRPr="00EE2821" w:rsidRDefault="00F66B07" w:rsidP="00811FBA">
      <w:pPr>
        <w:pStyle w:val="Prrafodelista"/>
        <w:ind w:left="1440"/>
        <w:contextualSpacing/>
        <w:jc w:val="both"/>
        <w:rPr>
          <w:rFonts w:ascii="Calibri" w:hAnsi="Calibri" w:cs="Calibri"/>
          <w:b/>
          <w:bCs/>
          <w:sz w:val="22"/>
          <w:szCs w:val="22"/>
        </w:rPr>
      </w:pPr>
    </w:p>
    <w:p w14:paraId="13BBFEE4" w14:textId="4A1DD480" w:rsidR="00811FBA" w:rsidRPr="00EE2821" w:rsidRDefault="00811FBA">
      <w:pPr>
        <w:pStyle w:val="Prrafodelista"/>
        <w:numPr>
          <w:ilvl w:val="0"/>
          <w:numId w:val="6"/>
        </w:numPr>
        <w:contextualSpacing/>
        <w:jc w:val="both"/>
        <w:rPr>
          <w:rFonts w:ascii="Calibri" w:hAnsi="Calibri" w:cs="Calibri"/>
          <w:b/>
          <w:bCs/>
          <w:color w:val="000000" w:themeColor="text1"/>
          <w:sz w:val="22"/>
          <w:szCs w:val="22"/>
        </w:rPr>
      </w:pPr>
      <w:r w:rsidRPr="00EE2821">
        <w:rPr>
          <w:rFonts w:ascii="Calibri" w:hAnsi="Calibri" w:cs="Calibri"/>
          <w:b/>
          <w:bCs/>
          <w:color w:val="000000" w:themeColor="text1"/>
          <w:sz w:val="22"/>
          <w:szCs w:val="22"/>
        </w:rPr>
        <w:t>Gabinete:</w:t>
      </w:r>
    </w:p>
    <w:p w14:paraId="2E2E25F4" w14:textId="77777777" w:rsidR="00811FBA" w:rsidRPr="00EE2821" w:rsidRDefault="00811FBA" w:rsidP="00811FBA">
      <w:pPr>
        <w:pStyle w:val="Prrafodelista"/>
        <w:numPr>
          <w:ilvl w:val="1"/>
          <w:numId w:val="5"/>
        </w:numPr>
        <w:ind w:left="1701" w:hanging="283"/>
        <w:contextualSpacing/>
        <w:jc w:val="both"/>
        <w:rPr>
          <w:rFonts w:ascii="Calibri" w:hAnsi="Calibri" w:cs="Calibri"/>
          <w:color w:val="000000" w:themeColor="text1"/>
          <w:sz w:val="22"/>
          <w:szCs w:val="22"/>
          <w:lang w:eastAsia="es-PE"/>
        </w:rPr>
      </w:pPr>
      <w:r w:rsidRPr="00EE2821">
        <w:rPr>
          <w:rFonts w:ascii="Calibri" w:hAnsi="Calibri" w:cs="Calibri"/>
          <w:color w:val="000000" w:themeColor="text1"/>
          <w:sz w:val="22"/>
          <w:szCs w:val="22"/>
          <w:lang w:eastAsia="es-PE"/>
        </w:rPr>
        <w:t>Gabinete metálico en plancha laminada en frío.</w:t>
      </w:r>
    </w:p>
    <w:p w14:paraId="3B72D32A" w14:textId="77777777" w:rsidR="00811FBA" w:rsidRPr="00EE2821" w:rsidRDefault="00811FBA" w:rsidP="00811FBA">
      <w:pPr>
        <w:pStyle w:val="Prrafodelista"/>
        <w:numPr>
          <w:ilvl w:val="1"/>
          <w:numId w:val="5"/>
        </w:numPr>
        <w:ind w:left="1701" w:hanging="283"/>
        <w:contextualSpacing/>
        <w:jc w:val="both"/>
        <w:rPr>
          <w:rFonts w:ascii="Calibri" w:hAnsi="Calibri" w:cs="Calibri"/>
          <w:color w:val="000000" w:themeColor="text1"/>
          <w:sz w:val="22"/>
          <w:szCs w:val="22"/>
          <w:lang w:eastAsia="es-PE"/>
        </w:rPr>
      </w:pPr>
      <w:r w:rsidRPr="00EE2821">
        <w:rPr>
          <w:rFonts w:ascii="Calibri" w:hAnsi="Calibri" w:cs="Calibri"/>
          <w:color w:val="000000" w:themeColor="text1"/>
          <w:sz w:val="22"/>
          <w:szCs w:val="22"/>
          <w:lang w:eastAsia="es-PE"/>
        </w:rPr>
        <w:t>Pintura anticorrosiva/electrostática.</w:t>
      </w:r>
    </w:p>
    <w:p w14:paraId="3F1BBDB6" w14:textId="77777777" w:rsidR="00811FBA" w:rsidRPr="00EE2821" w:rsidRDefault="00811FBA" w:rsidP="00811FBA">
      <w:pPr>
        <w:pStyle w:val="Prrafodelista"/>
        <w:numPr>
          <w:ilvl w:val="1"/>
          <w:numId w:val="5"/>
        </w:numPr>
        <w:ind w:left="1701" w:hanging="283"/>
        <w:contextualSpacing/>
        <w:jc w:val="both"/>
        <w:rPr>
          <w:rFonts w:ascii="Calibri" w:hAnsi="Calibri" w:cs="Calibri"/>
          <w:color w:val="000000" w:themeColor="text1"/>
          <w:sz w:val="22"/>
          <w:szCs w:val="22"/>
          <w:lang w:eastAsia="es-PE"/>
        </w:rPr>
      </w:pPr>
      <w:r w:rsidRPr="00EE2821">
        <w:rPr>
          <w:rFonts w:ascii="Calibri" w:hAnsi="Calibri" w:cs="Calibri"/>
          <w:color w:val="000000" w:themeColor="text1"/>
          <w:sz w:val="22"/>
          <w:szCs w:val="22"/>
          <w:lang w:eastAsia="es-PE"/>
        </w:rPr>
        <w:t>Grado de protección mínimo IP20.</w:t>
      </w:r>
    </w:p>
    <w:p w14:paraId="2649C596" w14:textId="77777777" w:rsidR="00811FBA" w:rsidRPr="00EE2821" w:rsidRDefault="00811FBA" w:rsidP="00811FBA">
      <w:pPr>
        <w:pStyle w:val="Prrafodelista"/>
        <w:numPr>
          <w:ilvl w:val="1"/>
          <w:numId w:val="5"/>
        </w:numPr>
        <w:ind w:left="1701" w:hanging="283"/>
        <w:contextualSpacing/>
        <w:jc w:val="both"/>
        <w:rPr>
          <w:rFonts w:ascii="Calibri" w:hAnsi="Calibri" w:cs="Calibri"/>
          <w:color w:val="000000" w:themeColor="text1"/>
          <w:sz w:val="22"/>
          <w:szCs w:val="22"/>
          <w:lang w:eastAsia="es-PE"/>
        </w:rPr>
      </w:pPr>
      <w:r w:rsidRPr="00EE2821">
        <w:rPr>
          <w:rFonts w:ascii="Calibri" w:hAnsi="Calibri" w:cs="Calibri"/>
          <w:color w:val="000000" w:themeColor="text1"/>
          <w:sz w:val="22"/>
          <w:szCs w:val="22"/>
          <w:lang w:eastAsia="es-PE"/>
        </w:rPr>
        <w:t>Borneras protegidas contra contacto accidental.</w:t>
      </w:r>
    </w:p>
    <w:p w14:paraId="772DD67E" w14:textId="77777777" w:rsidR="00811FBA" w:rsidRPr="00EE2821" w:rsidRDefault="00811FBA" w:rsidP="00811FBA">
      <w:pPr>
        <w:pStyle w:val="Prrafodelista"/>
        <w:numPr>
          <w:ilvl w:val="1"/>
          <w:numId w:val="5"/>
        </w:numPr>
        <w:ind w:left="1701" w:hanging="283"/>
        <w:contextualSpacing/>
        <w:jc w:val="both"/>
        <w:rPr>
          <w:rFonts w:ascii="Calibri" w:hAnsi="Calibri" w:cs="Calibri"/>
          <w:color w:val="000000" w:themeColor="text1"/>
          <w:sz w:val="22"/>
          <w:szCs w:val="22"/>
          <w:lang w:eastAsia="es-PE"/>
        </w:rPr>
      </w:pPr>
      <w:r w:rsidRPr="00EE2821">
        <w:rPr>
          <w:rFonts w:ascii="Calibri" w:hAnsi="Calibri" w:cs="Calibri"/>
          <w:color w:val="000000" w:themeColor="text1"/>
          <w:sz w:val="22"/>
          <w:szCs w:val="22"/>
          <w:lang w:eastAsia="es-PE"/>
        </w:rPr>
        <w:t>Conexión a tierra obligatoria.</w:t>
      </w:r>
    </w:p>
    <w:p w14:paraId="17C1886E" w14:textId="77777777" w:rsidR="00811FBA" w:rsidRPr="00EE2821" w:rsidRDefault="00811FBA" w:rsidP="00811FBA">
      <w:pPr>
        <w:pStyle w:val="Prrafodelista"/>
        <w:ind w:left="1440"/>
        <w:contextualSpacing/>
        <w:jc w:val="both"/>
        <w:rPr>
          <w:rFonts w:ascii="Calibri" w:hAnsi="Calibri" w:cs="Calibri"/>
          <w:b/>
          <w:bCs/>
          <w:sz w:val="22"/>
          <w:szCs w:val="22"/>
        </w:rPr>
      </w:pPr>
    </w:p>
    <w:p w14:paraId="3785F795" w14:textId="24682345" w:rsidR="00811FBA" w:rsidRPr="00EE2821" w:rsidRDefault="00811FBA">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Condiciones ambientales:</w:t>
      </w:r>
    </w:p>
    <w:p w14:paraId="2977E0F4" w14:textId="77777777" w:rsidR="00811FBA" w:rsidRPr="00EE2821" w:rsidRDefault="00811FBA"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Temperatura de operación: 0 °C a 40 °C.</w:t>
      </w:r>
    </w:p>
    <w:p w14:paraId="76FDB19A" w14:textId="77777777" w:rsidR="00811FBA" w:rsidRPr="00EE2821" w:rsidRDefault="00811FBA"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Humedad relativa: hasta 95% sin condensación.</w:t>
      </w:r>
    </w:p>
    <w:p w14:paraId="7D934D4A" w14:textId="77777777" w:rsidR="00811FBA" w:rsidRPr="00EE2821" w:rsidRDefault="00811FBA" w:rsidP="00811FBA">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Instalación en ambiente eléctrico del Data Center.</w:t>
      </w:r>
    </w:p>
    <w:p w14:paraId="43947E24" w14:textId="77777777" w:rsidR="00432B21" w:rsidRPr="00EE2821" w:rsidRDefault="00432B21" w:rsidP="007F4D3B">
      <w:pPr>
        <w:ind w:left="1080"/>
        <w:contextualSpacing/>
        <w:jc w:val="both"/>
        <w:rPr>
          <w:rFonts w:ascii="Calibri" w:hAnsi="Calibri" w:cs="Calibri"/>
          <w:b/>
          <w:bCs/>
        </w:rPr>
      </w:pPr>
    </w:p>
    <w:p w14:paraId="14580B81" w14:textId="390302F0" w:rsidR="00B96563" w:rsidRPr="00EE2821" w:rsidRDefault="007F4D3B" w:rsidP="007F4D3B">
      <w:pPr>
        <w:ind w:left="1080"/>
        <w:contextualSpacing/>
        <w:jc w:val="both"/>
        <w:rPr>
          <w:rFonts w:ascii="Calibri" w:hAnsi="Calibri" w:cs="Calibri"/>
        </w:rPr>
      </w:pPr>
      <w:r w:rsidRPr="00EE2821">
        <w:rPr>
          <w:rFonts w:ascii="Calibri" w:hAnsi="Calibri" w:cs="Calibri"/>
          <w:b/>
          <w:bCs/>
        </w:rPr>
        <w:t xml:space="preserve">Ítem 3: </w:t>
      </w:r>
      <w:r w:rsidRPr="00EE2821">
        <w:rPr>
          <w:rFonts w:ascii="Calibri" w:hAnsi="Calibri" w:cs="Calibri"/>
        </w:rPr>
        <w:t>Servicio de instalación e implementación</w:t>
      </w:r>
    </w:p>
    <w:p w14:paraId="4851C0CC" w14:textId="77777777" w:rsidR="007F4D3B" w:rsidRPr="00EE2821" w:rsidRDefault="007F4D3B">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Cantidad de la solución:</w:t>
      </w:r>
      <w:r w:rsidRPr="00EE2821">
        <w:rPr>
          <w:rFonts w:ascii="Calibri" w:hAnsi="Calibri" w:cs="Calibri"/>
          <w:sz w:val="22"/>
          <w:szCs w:val="22"/>
        </w:rPr>
        <w:t xml:space="preserve"> 01.</w:t>
      </w:r>
    </w:p>
    <w:p w14:paraId="635FC234" w14:textId="77777777" w:rsidR="007F4D3B" w:rsidRPr="00EE2821" w:rsidRDefault="007F4D3B" w:rsidP="007F4D3B">
      <w:pPr>
        <w:pStyle w:val="Prrafodelista"/>
        <w:ind w:left="1440"/>
        <w:contextualSpacing/>
        <w:jc w:val="both"/>
        <w:rPr>
          <w:rFonts w:ascii="Calibri" w:hAnsi="Calibri" w:cs="Calibri"/>
          <w:sz w:val="22"/>
          <w:szCs w:val="22"/>
        </w:rPr>
      </w:pPr>
    </w:p>
    <w:p w14:paraId="204C770C" w14:textId="464165A7" w:rsidR="00BC1437" w:rsidRPr="00EE2821" w:rsidRDefault="007F4D3B">
      <w:pPr>
        <w:pStyle w:val="Prrafodelista"/>
        <w:numPr>
          <w:ilvl w:val="0"/>
          <w:numId w:val="6"/>
        </w:numPr>
        <w:contextualSpacing/>
        <w:jc w:val="both"/>
        <w:rPr>
          <w:rFonts w:ascii="Calibri" w:hAnsi="Calibri" w:cs="Calibri"/>
          <w:sz w:val="22"/>
          <w:szCs w:val="22"/>
        </w:rPr>
      </w:pPr>
      <w:r w:rsidRPr="00EE2821">
        <w:rPr>
          <w:rFonts w:ascii="Calibri" w:hAnsi="Calibri" w:cs="Calibri"/>
          <w:b/>
          <w:bCs/>
          <w:sz w:val="22"/>
          <w:szCs w:val="22"/>
        </w:rPr>
        <w:t>Incluye como mínimo:</w:t>
      </w:r>
    </w:p>
    <w:p w14:paraId="4889B9AF" w14:textId="600AC6C4" w:rsidR="007F4D3B" w:rsidRPr="00EE2821" w:rsidRDefault="002758CE" w:rsidP="00C340D7">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Transporte y posicionamiento en sala del Data Center</w:t>
      </w:r>
      <w:r w:rsidR="007F4D3B" w:rsidRPr="00EE2821">
        <w:rPr>
          <w:rFonts w:ascii="Calibri" w:hAnsi="Calibri" w:cs="Calibri"/>
          <w:sz w:val="22"/>
          <w:szCs w:val="22"/>
          <w:lang w:eastAsia="es-PE"/>
        </w:rPr>
        <w:t>.</w:t>
      </w:r>
    </w:p>
    <w:p w14:paraId="26E7A998" w14:textId="77777777" w:rsidR="00C15C0F" w:rsidRPr="00EE2821" w:rsidRDefault="00C15C0F" w:rsidP="00C340D7">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Montaje en rack proporcionado por FONAFE (UPS y módulos de batería, de corresponder).</w:t>
      </w:r>
    </w:p>
    <w:p w14:paraId="6BD6C34D" w14:textId="1AD63623" w:rsidR="007F4D3B" w:rsidRPr="00EE2821" w:rsidRDefault="007F4D3B" w:rsidP="00C340D7">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Instalación del transformador de aislamiento.</w:t>
      </w:r>
    </w:p>
    <w:p w14:paraId="290F448E" w14:textId="69950CDA" w:rsidR="007F4D3B" w:rsidRPr="00EE2821" w:rsidRDefault="00C15C0F" w:rsidP="00C340D7">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Conexionado eléctrico (entrada/salida), canalización y ordenamiento</w:t>
      </w:r>
      <w:r w:rsidR="007F4D3B" w:rsidRPr="00EE2821">
        <w:rPr>
          <w:rFonts w:ascii="Calibri" w:hAnsi="Calibri" w:cs="Calibri"/>
          <w:sz w:val="22"/>
          <w:szCs w:val="22"/>
          <w:lang w:eastAsia="es-PE"/>
        </w:rPr>
        <w:t>.</w:t>
      </w:r>
    </w:p>
    <w:p w14:paraId="56B62D53" w14:textId="77777777" w:rsidR="00C61E80" w:rsidRDefault="00C61E80" w:rsidP="00C340D7">
      <w:pPr>
        <w:pStyle w:val="Prrafodelista"/>
        <w:numPr>
          <w:ilvl w:val="1"/>
          <w:numId w:val="5"/>
        </w:numPr>
        <w:ind w:left="1701" w:hanging="283"/>
        <w:contextualSpacing/>
        <w:jc w:val="both"/>
        <w:rPr>
          <w:rFonts w:ascii="Calibri" w:hAnsi="Calibri" w:cs="Calibri"/>
          <w:sz w:val="22"/>
          <w:szCs w:val="22"/>
          <w:lang w:eastAsia="es-PE"/>
        </w:rPr>
      </w:pPr>
      <w:r w:rsidRPr="00C61E80">
        <w:rPr>
          <w:rFonts w:ascii="Calibri" w:hAnsi="Calibri" w:cs="Calibri"/>
          <w:sz w:val="22"/>
          <w:szCs w:val="22"/>
          <w:lang w:eastAsia="es-PE"/>
        </w:rPr>
        <w:t xml:space="preserve">Implementación de un sistema de </w:t>
      </w:r>
      <w:proofErr w:type="gramStart"/>
      <w:r w:rsidRPr="00C61E80">
        <w:rPr>
          <w:rFonts w:ascii="Calibri" w:hAnsi="Calibri" w:cs="Calibri"/>
          <w:sz w:val="22"/>
          <w:szCs w:val="22"/>
          <w:lang w:eastAsia="es-PE"/>
        </w:rPr>
        <w:t>bypass</w:t>
      </w:r>
      <w:proofErr w:type="gramEnd"/>
      <w:r w:rsidRPr="00C61E80">
        <w:rPr>
          <w:rFonts w:ascii="Calibri" w:hAnsi="Calibri" w:cs="Calibri"/>
          <w:sz w:val="22"/>
          <w:szCs w:val="22"/>
          <w:lang w:eastAsia="es-PE"/>
        </w:rPr>
        <w:t xml:space="preserve"> para mantenimiento, externo o integrado en solución equivalente, que permita continuidad operativa sin interrupción, siempre que sea compatible con la arquitectura del UPS ofertado. </w:t>
      </w:r>
    </w:p>
    <w:p w14:paraId="4229EFD8" w14:textId="67D7A3DC" w:rsidR="007F4D3B" w:rsidRPr="00EE2821" w:rsidRDefault="007F4D3B" w:rsidP="00C340D7">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Configuración de parámetros operativos del UPS.</w:t>
      </w:r>
    </w:p>
    <w:p w14:paraId="5DE305E9" w14:textId="22185F8F" w:rsidR="007F4D3B" w:rsidRPr="00EE2821" w:rsidRDefault="007F4D3B" w:rsidP="00C340D7">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Integración al monitoreo (Web/SNMP) y pruebas de comunicación.</w:t>
      </w:r>
    </w:p>
    <w:p w14:paraId="263FE0FC" w14:textId="77777777" w:rsidR="00C15C0F" w:rsidRPr="00EE2821" w:rsidRDefault="00C15C0F" w:rsidP="00C340D7">
      <w:pPr>
        <w:pStyle w:val="Prrafodelista"/>
        <w:ind w:left="1440"/>
        <w:contextualSpacing/>
        <w:jc w:val="both"/>
        <w:rPr>
          <w:rFonts w:ascii="Calibri" w:hAnsi="Calibri" w:cs="Calibri"/>
          <w:sz w:val="22"/>
          <w:szCs w:val="22"/>
          <w:lang w:eastAsia="es-PE"/>
        </w:rPr>
      </w:pPr>
    </w:p>
    <w:p w14:paraId="03503E99" w14:textId="7D9F32FA" w:rsidR="006A7442" w:rsidRPr="00EE2821" w:rsidRDefault="00C15C0F">
      <w:pPr>
        <w:pStyle w:val="Prrafodelista"/>
        <w:numPr>
          <w:ilvl w:val="0"/>
          <w:numId w:val="6"/>
        </w:numPr>
        <w:contextualSpacing/>
        <w:jc w:val="both"/>
        <w:rPr>
          <w:rFonts w:ascii="Calibri" w:hAnsi="Calibri" w:cs="Calibri"/>
          <w:sz w:val="22"/>
          <w:szCs w:val="22"/>
          <w:lang w:eastAsia="es-PE"/>
        </w:rPr>
      </w:pPr>
      <w:r w:rsidRPr="00EE2821">
        <w:rPr>
          <w:rFonts w:ascii="Calibri" w:hAnsi="Calibri" w:cs="Calibri"/>
          <w:sz w:val="22"/>
          <w:szCs w:val="22"/>
          <w:lang w:eastAsia="es-PE"/>
        </w:rPr>
        <w:t xml:space="preserve">El postor deberá considerar la </w:t>
      </w:r>
      <w:r w:rsidRPr="00EE2821">
        <w:rPr>
          <w:rFonts w:ascii="Calibri" w:hAnsi="Calibri" w:cs="Calibri"/>
          <w:sz w:val="22"/>
          <w:szCs w:val="22"/>
        </w:rPr>
        <w:t>evaluación</w:t>
      </w:r>
      <w:r w:rsidRPr="00EE2821">
        <w:rPr>
          <w:rFonts w:ascii="Calibri" w:hAnsi="Calibri" w:cs="Calibri"/>
          <w:sz w:val="22"/>
          <w:szCs w:val="22"/>
          <w:lang w:eastAsia="es-PE"/>
        </w:rPr>
        <w:t xml:space="preserve"> técnica de la infraestructura eléctrica existente, incluyendo cableado, sistemas de respaldo y condiciones del ambiente, a fin de asegurar la correcta integración del sistema UPS.</w:t>
      </w:r>
    </w:p>
    <w:p w14:paraId="192867EB" w14:textId="77777777" w:rsidR="006A7442" w:rsidRPr="00EE2821" w:rsidRDefault="006A7442" w:rsidP="006A7442">
      <w:pPr>
        <w:pStyle w:val="Prrafodelista"/>
        <w:ind w:left="1440"/>
        <w:contextualSpacing/>
        <w:jc w:val="both"/>
        <w:rPr>
          <w:rFonts w:ascii="Calibri" w:hAnsi="Calibri" w:cs="Calibri"/>
          <w:sz w:val="22"/>
          <w:szCs w:val="22"/>
          <w:lang w:eastAsia="es-PE"/>
        </w:rPr>
      </w:pPr>
    </w:p>
    <w:p w14:paraId="4E78F591" w14:textId="6EE9C49B" w:rsidR="006A7442" w:rsidRPr="00EE2821" w:rsidRDefault="006A7442">
      <w:pPr>
        <w:pStyle w:val="Prrafodelista"/>
        <w:numPr>
          <w:ilvl w:val="0"/>
          <w:numId w:val="6"/>
        </w:numPr>
        <w:contextualSpacing/>
        <w:jc w:val="both"/>
        <w:rPr>
          <w:rFonts w:ascii="Calibri" w:hAnsi="Calibri" w:cs="Calibri"/>
          <w:sz w:val="22"/>
          <w:szCs w:val="22"/>
          <w:lang w:eastAsia="es-PE"/>
        </w:rPr>
      </w:pPr>
      <w:r w:rsidRPr="00EE2821">
        <w:rPr>
          <w:rFonts w:ascii="Calibri" w:hAnsi="Calibri" w:cs="Calibri"/>
          <w:sz w:val="22"/>
          <w:szCs w:val="22"/>
          <w:lang w:eastAsia="es-PE"/>
        </w:rPr>
        <w:t>De requerirse adecuaciones para la correcta integración del sistema, estas deberán ser consideradas dentro del alcance de la solución ofertada, sin generar costos adicionales para la Entidad.</w:t>
      </w:r>
    </w:p>
    <w:p w14:paraId="6FA1922F" w14:textId="77777777" w:rsidR="007F4D3B" w:rsidRPr="00EE2821" w:rsidRDefault="007F4D3B" w:rsidP="007F4D3B">
      <w:pPr>
        <w:pStyle w:val="Prrafodelista"/>
        <w:ind w:left="1701"/>
        <w:contextualSpacing/>
        <w:jc w:val="both"/>
        <w:rPr>
          <w:rFonts w:ascii="Calibri" w:hAnsi="Calibri" w:cs="Calibri"/>
          <w:sz w:val="22"/>
          <w:szCs w:val="22"/>
          <w:lang w:eastAsia="es-PE"/>
        </w:rPr>
      </w:pPr>
    </w:p>
    <w:p w14:paraId="7EC8079D" w14:textId="492140CC" w:rsidR="007F4D3B" w:rsidRPr="00EE2821" w:rsidRDefault="007F4D3B">
      <w:pPr>
        <w:pStyle w:val="Prrafodelista"/>
        <w:numPr>
          <w:ilvl w:val="0"/>
          <w:numId w:val="6"/>
        </w:numPr>
        <w:contextualSpacing/>
        <w:jc w:val="both"/>
        <w:rPr>
          <w:rFonts w:ascii="Calibri" w:hAnsi="Calibri" w:cs="Calibri"/>
          <w:b/>
          <w:bCs/>
          <w:sz w:val="22"/>
          <w:szCs w:val="22"/>
        </w:rPr>
      </w:pPr>
      <w:r w:rsidRPr="00EE2821">
        <w:rPr>
          <w:rFonts w:ascii="Calibri" w:hAnsi="Calibri" w:cs="Calibri"/>
          <w:b/>
          <w:bCs/>
          <w:sz w:val="22"/>
          <w:szCs w:val="22"/>
        </w:rPr>
        <w:t>Pruebas funcionales:</w:t>
      </w:r>
    </w:p>
    <w:p w14:paraId="5AD908B8" w14:textId="77777777" w:rsidR="007F4D3B" w:rsidRPr="00EE2821" w:rsidRDefault="007F4D3B" w:rsidP="007F4D3B">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Operación en modo Online.</w:t>
      </w:r>
    </w:p>
    <w:p w14:paraId="53307041" w14:textId="77777777" w:rsidR="007F4D3B" w:rsidRPr="00EE2821" w:rsidRDefault="007F4D3B" w:rsidP="007F4D3B">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 xml:space="preserve">Transferencia a </w:t>
      </w:r>
      <w:proofErr w:type="gramStart"/>
      <w:r w:rsidRPr="00EE2821">
        <w:rPr>
          <w:rFonts w:ascii="Calibri" w:hAnsi="Calibri" w:cs="Calibri"/>
          <w:sz w:val="22"/>
          <w:szCs w:val="22"/>
          <w:lang w:eastAsia="es-PE"/>
        </w:rPr>
        <w:t>bypass</w:t>
      </w:r>
      <w:proofErr w:type="gramEnd"/>
      <w:r w:rsidRPr="00EE2821">
        <w:rPr>
          <w:rFonts w:ascii="Calibri" w:hAnsi="Calibri" w:cs="Calibri"/>
          <w:sz w:val="22"/>
          <w:szCs w:val="22"/>
          <w:lang w:eastAsia="es-PE"/>
        </w:rPr>
        <w:t>.</w:t>
      </w:r>
    </w:p>
    <w:p w14:paraId="044F5FA8" w14:textId="77777777" w:rsidR="007F4D3B" w:rsidRPr="00EE2821" w:rsidRDefault="007F4D3B" w:rsidP="007F4D3B">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Corte y retorno de energía (conmutación a baterías).</w:t>
      </w:r>
    </w:p>
    <w:p w14:paraId="7415750A" w14:textId="77777777" w:rsidR="007F4D3B" w:rsidRDefault="007F4D3B" w:rsidP="007F4D3B">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Prueba de autonomía (según diseño ofertado).</w:t>
      </w:r>
    </w:p>
    <w:p w14:paraId="68FF03AF" w14:textId="77777777" w:rsidR="00037D7F" w:rsidRPr="00037D7F" w:rsidRDefault="00037D7F" w:rsidP="00037D7F">
      <w:pPr>
        <w:pStyle w:val="Prrafodelista"/>
        <w:numPr>
          <w:ilvl w:val="1"/>
          <w:numId w:val="5"/>
        </w:numPr>
        <w:jc w:val="both"/>
        <w:rPr>
          <w:rFonts w:ascii="Calibri" w:hAnsi="Calibri" w:cs="Calibri"/>
          <w:sz w:val="22"/>
          <w:szCs w:val="22"/>
          <w:lang w:eastAsia="es-PE"/>
        </w:rPr>
      </w:pPr>
      <w:r>
        <w:rPr>
          <w:rFonts w:ascii="Calibri" w:hAnsi="Calibri" w:cs="Calibri"/>
          <w:sz w:val="22"/>
          <w:szCs w:val="22"/>
        </w:rPr>
        <w:t>El proveedor deberá realizar pruebas de compatibilidad, carga, autonomía y operación conjunta entre el nuevo sistema UPS y la infraestructura de respaldo energético existente, incluyendo los bancos de baterías cuando su reutilización haya sido determinada técnicamente viable, dejando evidencia documentada de su correcto funcionamiento.</w:t>
      </w:r>
    </w:p>
    <w:p w14:paraId="7637E5A2" w14:textId="3FD33D02" w:rsidR="007F4D3B" w:rsidRPr="00EE2821" w:rsidRDefault="007F4D3B" w:rsidP="007F4D3B">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Mediciones eléctricas y verificación de puesta a tierra.</w:t>
      </w:r>
    </w:p>
    <w:p w14:paraId="5971725C" w14:textId="012C8A8F" w:rsidR="007F4D3B" w:rsidRPr="00EE2821" w:rsidRDefault="007F4D3B" w:rsidP="007F4D3B">
      <w:pPr>
        <w:pStyle w:val="Prrafodelista"/>
        <w:numPr>
          <w:ilvl w:val="1"/>
          <w:numId w:val="5"/>
        </w:numPr>
        <w:ind w:left="1701" w:hanging="283"/>
        <w:contextualSpacing/>
        <w:jc w:val="both"/>
        <w:rPr>
          <w:rFonts w:ascii="Calibri" w:hAnsi="Calibri" w:cs="Calibri"/>
          <w:sz w:val="22"/>
          <w:szCs w:val="22"/>
          <w:lang w:eastAsia="es-PE"/>
        </w:rPr>
      </w:pPr>
      <w:r w:rsidRPr="00EE2821">
        <w:rPr>
          <w:rFonts w:ascii="Calibri" w:hAnsi="Calibri" w:cs="Calibri"/>
          <w:sz w:val="22"/>
          <w:szCs w:val="22"/>
          <w:lang w:eastAsia="es-PE"/>
        </w:rPr>
        <w:t>Entrega de documentación:</w:t>
      </w:r>
    </w:p>
    <w:p w14:paraId="703D0CA9" w14:textId="77777777" w:rsidR="007F4D3B" w:rsidRPr="00EE2821" w:rsidRDefault="007F4D3B" w:rsidP="007F4D3B">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Protocolo de pruebas firmado por responsable técnico.</w:t>
      </w:r>
    </w:p>
    <w:p w14:paraId="711B960B" w14:textId="77777777" w:rsidR="007F4D3B" w:rsidRPr="00EE2821" w:rsidRDefault="007F4D3B" w:rsidP="007F4D3B">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 xml:space="preserve">Planos unifilares/multifilares “as </w:t>
      </w:r>
      <w:proofErr w:type="spellStart"/>
      <w:r w:rsidRPr="00EE2821">
        <w:rPr>
          <w:rFonts w:ascii="Calibri" w:hAnsi="Calibri" w:cs="Calibri"/>
          <w:sz w:val="22"/>
          <w:szCs w:val="22"/>
        </w:rPr>
        <w:t>built</w:t>
      </w:r>
      <w:proofErr w:type="spellEnd"/>
      <w:r w:rsidRPr="00EE2821">
        <w:rPr>
          <w:rFonts w:ascii="Calibri" w:hAnsi="Calibri" w:cs="Calibri"/>
          <w:sz w:val="22"/>
          <w:szCs w:val="22"/>
        </w:rPr>
        <w:t>” (si aplica).</w:t>
      </w:r>
    </w:p>
    <w:p w14:paraId="4A581E81" w14:textId="77777777" w:rsidR="007F4D3B" w:rsidRPr="00EE2821" w:rsidRDefault="007F4D3B" w:rsidP="007F4D3B">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Manuales de operación.</w:t>
      </w:r>
    </w:p>
    <w:p w14:paraId="3BEFF8AF" w14:textId="43B35077" w:rsidR="007F4D3B" w:rsidRPr="00EE2821" w:rsidRDefault="007F4D3B" w:rsidP="007F4D3B">
      <w:pPr>
        <w:pStyle w:val="NormalWeb"/>
        <w:numPr>
          <w:ilvl w:val="2"/>
          <w:numId w:val="5"/>
        </w:numPr>
        <w:spacing w:before="0" w:beforeAutospacing="0" w:after="0" w:afterAutospacing="0"/>
        <w:ind w:left="1985" w:hanging="284"/>
        <w:rPr>
          <w:rFonts w:ascii="Calibri" w:hAnsi="Calibri" w:cs="Calibri"/>
          <w:sz w:val="22"/>
          <w:szCs w:val="22"/>
        </w:rPr>
      </w:pPr>
      <w:r w:rsidRPr="00EE2821">
        <w:rPr>
          <w:rFonts w:ascii="Calibri" w:hAnsi="Calibri" w:cs="Calibri"/>
          <w:sz w:val="22"/>
          <w:szCs w:val="22"/>
        </w:rPr>
        <w:t>Informe técnico de implementación digital.</w:t>
      </w:r>
    </w:p>
    <w:p w14:paraId="3ACE0842" w14:textId="77777777" w:rsidR="007F4D3B" w:rsidRPr="00EE2821" w:rsidRDefault="007F4D3B" w:rsidP="007F4D3B">
      <w:pPr>
        <w:pStyle w:val="Prrafodelista"/>
        <w:ind w:left="1701"/>
        <w:contextualSpacing/>
        <w:jc w:val="both"/>
        <w:rPr>
          <w:rFonts w:ascii="Calibri" w:hAnsi="Calibri" w:cs="Calibri"/>
          <w:sz w:val="22"/>
          <w:szCs w:val="22"/>
          <w:lang w:eastAsia="es-PE"/>
        </w:rPr>
      </w:pPr>
    </w:p>
    <w:p w14:paraId="0A3BD72B" w14:textId="77777777" w:rsidR="006A7442" w:rsidRPr="00EE2821" w:rsidRDefault="006A7442" w:rsidP="007F4D3B">
      <w:pPr>
        <w:pStyle w:val="Prrafodelista"/>
        <w:ind w:left="1701"/>
        <w:contextualSpacing/>
        <w:jc w:val="both"/>
        <w:rPr>
          <w:rFonts w:ascii="Calibri" w:hAnsi="Calibri" w:cs="Calibri"/>
          <w:sz w:val="22"/>
          <w:szCs w:val="22"/>
          <w:lang w:eastAsia="es-PE"/>
        </w:rPr>
      </w:pPr>
    </w:p>
    <w:p w14:paraId="7C8106A3" w14:textId="6F9C3726" w:rsidR="003C61E6" w:rsidRPr="00EE2821" w:rsidRDefault="00076A32" w:rsidP="00FA1311">
      <w:pPr>
        <w:pStyle w:val="Prrafodelista"/>
        <w:numPr>
          <w:ilvl w:val="2"/>
          <w:numId w:val="2"/>
        </w:numPr>
        <w:contextualSpacing/>
        <w:jc w:val="both"/>
        <w:rPr>
          <w:rFonts w:ascii="Calibri" w:hAnsi="Calibri" w:cs="Calibri"/>
          <w:b/>
          <w:bCs/>
          <w:sz w:val="22"/>
          <w:szCs w:val="22"/>
        </w:rPr>
      </w:pPr>
      <w:r w:rsidRPr="00EE2821">
        <w:rPr>
          <w:rFonts w:ascii="Calibri" w:hAnsi="Calibri" w:cs="Calibri"/>
          <w:b/>
          <w:bCs/>
          <w:sz w:val="22"/>
          <w:szCs w:val="22"/>
        </w:rPr>
        <w:t>Parámetros de Diseño:</w:t>
      </w:r>
    </w:p>
    <w:p w14:paraId="2497C39C" w14:textId="77777777" w:rsidR="00165A59" w:rsidRPr="00EE2821" w:rsidRDefault="00165A59" w:rsidP="003C61E6">
      <w:pPr>
        <w:ind w:left="1068"/>
        <w:contextualSpacing/>
        <w:jc w:val="both"/>
        <w:rPr>
          <w:rFonts w:ascii="Calibri" w:hAnsi="Calibri" w:cs="Calibri"/>
        </w:rPr>
      </w:pPr>
    </w:p>
    <w:p w14:paraId="758F5EF6" w14:textId="19AD335A" w:rsidR="003C61E6" w:rsidRPr="00EE2821" w:rsidRDefault="003C61E6" w:rsidP="003C61E6">
      <w:pPr>
        <w:ind w:left="1068"/>
        <w:contextualSpacing/>
        <w:jc w:val="both"/>
        <w:rPr>
          <w:rFonts w:ascii="Calibri" w:hAnsi="Calibri" w:cs="Calibri"/>
        </w:rPr>
      </w:pPr>
      <w:r w:rsidRPr="00EE2821">
        <w:rPr>
          <w:rFonts w:ascii="Calibri" w:hAnsi="Calibri" w:cs="Calibri"/>
        </w:rPr>
        <w:t>La solución deberá cumplir con los siguientes parámetros técnicos mínimos:</w:t>
      </w:r>
    </w:p>
    <w:p w14:paraId="6D912C54" w14:textId="77777777" w:rsidR="006A7442" w:rsidRPr="00EE2821" w:rsidRDefault="006A7442">
      <w:pPr>
        <w:numPr>
          <w:ilvl w:val="0"/>
          <w:numId w:val="7"/>
        </w:numPr>
        <w:tabs>
          <w:tab w:val="clear" w:pos="720"/>
          <w:tab w:val="num" w:pos="1418"/>
        </w:tabs>
        <w:ind w:left="1418" w:hanging="284"/>
        <w:contextualSpacing/>
        <w:jc w:val="both"/>
        <w:rPr>
          <w:rFonts w:ascii="Calibri" w:hAnsi="Calibri" w:cs="Calibri"/>
        </w:rPr>
      </w:pPr>
      <w:r w:rsidRPr="00EE2821">
        <w:rPr>
          <w:rFonts w:ascii="Calibri" w:hAnsi="Calibri" w:cs="Calibri"/>
        </w:rPr>
        <w:t xml:space="preserve">El sistema deberá estar basado en tecnología Double </w:t>
      </w:r>
      <w:proofErr w:type="spellStart"/>
      <w:r w:rsidRPr="00EE2821">
        <w:rPr>
          <w:rFonts w:ascii="Calibri" w:hAnsi="Calibri" w:cs="Calibri"/>
        </w:rPr>
        <w:t>Conversion</w:t>
      </w:r>
      <w:proofErr w:type="spellEnd"/>
      <w:r w:rsidRPr="00EE2821">
        <w:rPr>
          <w:rFonts w:ascii="Calibri" w:hAnsi="Calibri" w:cs="Calibri"/>
        </w:rPr>
        <w:t xml:space="preserve"> Online (VFI-SS-111 conforme IEC 62040-3).</w:t>
      </w:r>
    </w:p>
    <w:p w14:paraId="2AA5EE21" w14:textId="114AD4DB" w:rsidR="003C61E6" w:rsidRPr="00EE2821" w:rsidRDefault="005B3858">
      <w:pPr>
        <w:numPr>
          <w:ilvl w:val="0"/>
          <w:numId w:val="7"/>
        </w:numPr>
        <w:tabs>
          <w:tab w:val="clear" w:pos="720"/>
          <w:tab w:val="num" w:pos="1418"/>
        </w:tabs>
        <w:ind w:left="1418" w:hanging="284"/>
        <w:contextualSpacing/>
        <w:jc w:val="both"/>
        <w:rPr>
          <w:rFonts w:ascii="Calibri" w:hAnsi="Calibri" w:cs="Calibri"/>
        </w:rPr>
      </w:pPr>
      <w:r w:rsidRPr="00EE2821">
        <w:rPr>
          <w:rFonts w:ascii="Calibri" w:hAnsi="Calibri" w:cs="Calibri"/>
        </w:rPr>
        <w:lastRenderedPageBreak/>
        <w:t>El sistema deberá garantizar una onda de salida sinusoidal pura, adecuada para la alimentación de cargas críticas.</w:t>
      </w:r>
    </w:p>
    <w:p w14:paraId="3AAD3DDB" w14:textId="77777777" w:rsidR="003C61E6" w:rsidRPr="00EE2821" w:rsidRDefault="003C61E6">
      <w:pPr>
        <w:numPr>
          <w:ilvl w:val="0"/>
          <w:numId w:val="7"/>
        </w:numPr>
        <w:tabs>
          <w:tab w:val="clear" w:pos="720"/>
          <w:tab w:val="num" w:pos="1418"/>
        </w:tabs>
        <w:ind w:left="1788" w:hanging="654"/>
        <w:contextualSpacing/>
        <w:jc w:val="both"/>
        <w:rPr>
          <w:rFonts w:ascii="Calibri" w:hAnsi="Calibri" w:cs="Calibri"/>
        </w:rPr>
      </w:pPr>
      <w:r w:rsidRPr="00EE2821">
        <w:rPr>
          <w:rFonts w:ascii="Calibri" w:hAnsi="Calibri" w:cs="Calibri"/>
        </w:rPr>
        <w:t>Regulación de voltaje ±1.5%.</w:t>
      </w:r>
    </w:p>
    <w:p w14:paraId="232ADA8B" w14:textId="77777777" w:rsidR="003C61E6" w:rsidRPr="00EE2821" w:rsidRDefault="003C61E6">
      <w:pPr>
        <w:numPr>
          <w:ilvl w:val="0"/>
          <w:numId w:val="7"/>
        </w:numPr>
        <w:tabs>
          <w:tab w:val="clear" w:pos="720"/>
          <w:tab w:val="num" w:pos="1418"/>
        </w:tabs>
        <w:ind w:left="1788" w:hanging="654"/>
        <w:contextualSpacing/>
        <w:jc w:val="both"/>
        <w:rPr>
          <w:rFonts w:ascii="Calibri" w:hAnsi="Calibri" w:cs="Calibri"/>
        </w:rPr>
      </w:pPr>
      <w:r w:rsidRPr="00EE2821">
        <w:rPr>
          <w:rFonts w:ascii="Calibri" w:hAnsi="Calibri" w:cs="Calibri"/>
        </w:rPr>
        <w:t>Frecuencia ajustable 50/60 Hz.</w:t>
      </w:r>
    </w:p>
    <w:p w14:paraId="662EB9E3" w14:textId="77777777" w:rsidR="006705FA" w:rsidRDefault="006705FA">
      <w:pPr>
        <w:numPr>
          <w:ilvl w:val="0"/>
          <w:numId w:val="7"/>
        </w:numPr>
        <w:tabs>
          <w:tab w:val="clear" w:pos="720"/>
          <w:tab w:val="num" w:pos="1418"/>
        </w:tabs>
        <w:ind w:left="1418" w:hanging="284"/>
        <w:contextualSpacing/>
        <w:jc w:val="both"/>
        <w:rPr>
          <w:rFonts w:ascii="Calibri" w:hAnsi="Calibri" w:cs="Calibri"/>
        </w:rPr>
      </w:pPr>
      <w:r w:rsidRPr="006705FA">
        <w:rPr>
          <w:rFonts w:ascii="Calibri" w:hAnsi="Calibri" w:cs="Calibri"/>
        </w:rPr>
        <w:t xml:space="preserve">El sistema deberá permitir monitoreo remoto mediante SNMP/Web, con soporte IPv4 e IPv6, a través de funcionalidad nativa o mediante tarjeta/módulo de comunicación compatible incluido en la oferta. </w:t>
      </w:r>
    </w:p>
    <w:p w14:paraId="59EC89FE" w14:textId="68CEF235" w:rsidR="003C61E6" w:rsidRPr="00EE2821" w:rsidRDefault="005B3858">
      <w:pPr>
        <w:numPr>
          <w:ilvl w:val="0"/>
          <w:numId w:val="7"/>
        </w:numPr>
        <w:tabs>
          <w:tab w:val="clear" w:pos="720"/>
          <w:tab w:val="num" w:pos="1418"/>
        </w:tabs>
        <w:ind w:left="1418" w:hanging="284"/>
        <w:contextualSpacing/>
        <w:jc w:val="both"/>
        <w:rPr>
          <w:rFonts w:ascii="Calibri" w:hAnsi="Calibri" w:cs="Calibri"/>
        </w:rPr>
      </w:pPr>
      <w:r w:rsidRPr="00EE2821">
        <w:rPr>
          <w:rFonts w:ascii="Calibri" w:hAnsi="Calibri" w:cs="Calibri"/>
        </w:rPr>
        <w:t>El sistema deberá contar con interfaces de comunicación USB, RS-232 y slot de expansión</w:t>
      </w:r>
      <w:r w:rsidR="003C61E6" w:rsidRPr="00EE2821">
        <w:rPr>
          <w:rFonts w:ascii="Calibri" w:hAnsi="Calibri" w:cs="Calibri"/>
        </w:rPr>
        <w:t>.</w:t>
      </w:r>
    </w:p>
    <w:p w14:paraId="0B49AA54" w14:textId="77777777" w:rsidR="003014B1" w:rsidRDefault="003014B1">
      <w:pPr>
        <w:numPr>
          <w:ilvl w:val="0"/>
          <w:numId w:val="7"/>
        </w:numPr>
        <w:tabs>
          <w:tab w:val="clear" w:pos="720"/>
          <w:tab w:val="num" w:pos="1418"/>
        </w:tabs>
        <w:ind w:left="1418" w:hanging="284"/>
        <w:contextualSpacing/>
        <w:jc w:val="both"/>
        <w:rPr>
          <w:rFonts w:ascii="Calibri" w:hAnsi="Calibri" w:cs="Calibri"/>
        </w:rPr>
      </w:pPr>
      <w:r w:rsidRPr="003014B1">
        <w:rPr>
          <w:rFonts w:ascii="Calibri" w:hAnsi="Calibri" w:cs="Calibri"/>
        </w:rPr>
        <w:t xml:space="preserve">Ranura o mecanismo de expansión para tarjeta o módulo de comunicación, cuando aplique según el diseño del fabricante. </w:t>
      </w:r>
    </w:p>
    <w:p w14:paraId="4E9E1938" w14:textId="56D382B1" w:rsidR="005B3858" w:rsidRPr="00EE2821" w:rsidRDefault="005B3858">
      <w:pPr>
        <w:numPr>
          <w:ilvl w:val="0"/>
          <w:numId w:val="7"/>
        </w:numPr>
        <w:tabs>
          <w:tab w:val="clear" w:pos="720"/>
          <w:tab w:val="num" w:pos="1418"/>
        </w:tabs>
        <w:ind w:left="1418" w:hanging="284"/>
        <w:contextualSpacing/>
        <w:jc w:val="both"/>
        <w:rPr>
          <w:rFonts w:ascii="Calibri" w:hAnsi="Calibri" w:cs="Calibri"/>
        </w:rPr>
      </w:pPr>
      <w:r w:rsidRPr="00EE2821">
        <w:rPr>
          <w:rFonts w:ascii="Calibri" w:hAnsi="Calibri" w:cs="Calibri"/>
        </w:rPr>
        <w:t>El diseño deberá permitir ampliación futura mediante esquemas de redundancia o paralelismo (N+1).</w:t>
      </w:r>
    </w:p>
    <w:p w14:paraId="5770F77E" w14:textId="1435F80A" w:rsidR="00D516B1" w:rsidRPr="00EE2821" w:rsidRDefault="00D516B1">
      <w:pPr>
        <w:numPr>
          <w:ilvl w:val="0"/>
          <w:numId w:val="7"/>
        </w:numPr>
        <w:tabs>
          <w:tab w:val="clear" w:pos="720"/>
          <w:tab w:val="num" w:pos="1418"/>
        </w:tabs>
        <w:ind w:left="1418" w:hanging="284"/>
        <w:contextualSpacing/>
        <w:jc w:val="both"/>
        <w:rPr>
          <w:rFonts w:ascii="Calibri" w:hAnsi="Calibri" w:cs="Calibri"/>
        </w:rPr>
      </w:pPr>
      <w:r w:rsidRPr="00EE2821">
        <w:rPr>
          <w:rFonts w:ascii="Calibri" w:hAnsi="Calibri" w:cs="Calibri"/>
        </w:rPr>
        <w:t xml:space="preserve">El sistema deberá contar con transferencia automática a </w:t>
      </w:r>
      <w:proofErr w:type="gramStart"/>
      <w:r w:rsidRPr="00EE2821">
        <w:rPr>
          <w:rFonts w:ascii="Calibri" w:hAnsi="Calibri" w:cs="Calibri"/>
        </w:rPr>
        <w:t>bypass</w:t>
      </w:r>
      <w:proofErr w:type="gramEnd"/>
      <w:r w:rsidRPr="00EE2821">
        <w:rPr>
          <w:rFonts w:ascii="Calibri" w:hAnsi="Calibri" w:cs="Calibri"/>
        </w:rPr>
        <w:t xml:space="preserve"> estático ante falla, así como </w:t>
      </w:r>
      <w:proofErr w:type="gramStart"/>
      <w:r w:rsidRPr="00EE2821">
        <w:rPr>
          <w:rFonts w:ascii="Calibri" w:hAnsi="Calibri" w:cs="Calibri"/>
        </w:rPr>
        <w:t>bypass</w:t>
      </w:r>
      <w:proofErr w:type="gramEnd"/>
      <w:r w:rsidRPr="00EE2821">
        <w:rPr>
          <w:rFonts w:ascii="Calibri" w:hAnsi="Calibri" w:cs="Calibri"/>
        </w:rPr>
        <w:t xml:space="preserve"> manual para mantenimiento.</w:t>
      </w:r>
    </w:p>
    <w:p w14:paraId="080482EF" w14:textId="7B972173" w:rsidR="003C61E6" w:rsidRPr="00EE2821" w:rsidRDefault="005D1150">
      <w:pPr>
        <w:numPr>
          <w:ilvl w:val="0"/>
          <w:numId w:val="7"/>
        </w:numPr>
        <w:tabs>
          <w:tab w:val="clear" w:pos="720"/>
          <w:tab w:val="num" w:pos="1418"/>
        </w:tabs>
        <w:ind w:left="1788" w:hanging="654"/>
        <w:contextualSpacing/>
        <w:jc w:val="both"/>
        <w:rPr>
          <w:rFonts w:ascii="Calibri" w:hAnsi="Calibri" w:cs="Calibri"/>
        </w:rPr>
      </w:pPr>
      <w:r w:rsidRPr="00EE2821">
        <w:rPr>
          <w:rFonts w:ascii="Calibri" w:hAnsi="Calibri" w:cs="Calibri"/>
        </w:rPr>
        <w:t>Los componentes deberán estar diseñados para operación continua en régimen 24x7</w:t>
      </w:r>
      <w:r w:rsidR="003C61E6" w:rsidRPr="00EE2821">
        <w:rPr>
          <w:rFonts w:ascii="Calibri" w:hAnsi="Calibri" w:cs="Calibri"/>
        </w:rPr>
        <w:t>.</w:t>
      </w:r>
    </w:p>
    <w:p w14:paraId="147A10F0" w14:textId="722C4AD1" w:rsidR="0086338D" w:rsidRDefault="003C61E6" w:rsidP="0086338D">
      <w:pPr>
        <w:numPr>
          <w:ilvl w:val="0"/>
          <w:numId w:val="7"/>
        </w:numPr>
        <w:tabs>
          <w:tab w:val="clear" w:pos="720"/>
          <w:tab w:val="num" w:pos="1418"/>
        </w:tabs>
        <w:ind w:left="1418" w:hanging="284"/>
        <w:contextualSpacing/>
        <w:jc w:val="both"/>
        <w:rPr>
          <w:rFonts w:ascii="Calibri" w:hAnsi="Calibri" w:cs="Calibri"/>
        </w:rPr>
      </w:pPr>
      <w:r w:rsidRPr="00EE2821">
        <w:rPr>
          <w:rFonts w:ascii="Calibri" w:hAnsi="Calibri" w:cs="Calibri"/>
        </w:rPr>
        <w:t xml:space="preserve">Diseño que permita mantenimiento frontal y acceso a módulos sin </w:t>
      </w:r>
      <w:r w:rsidR="0086338D" w:rsidRPr="00EE2821">
        <w:rPr>
          <w:rFonts w:ascii="Calibri" w:hAnsi="Calibri" w:cs="Calibri"/>
        </w:rPr>
        <w:t>desmontaje completo</w:t>
      </w:r>
      <w:r w:rsidRPr="00EE2821">
        <w:rPr>
          <w:rFonts w:ascii="Calibri" w:hAnsi="Calibri" w:cs="Calibri"/>
        </w:rPr>
        <w:t>.</w:t>
      </w:r>
    </w:p>
    <w:p w14:paraId="30FF38A3" w14:textId="322D71F8" w:rsidR="0086338D" w:rsidRPr="0086338D" w:rsidRDefault="0086338D" w:rsidP="0086338D">
      <w:pPr>
        <w:numPr>
          <w:ilvl w:val="0"/>
          <w:numId w:val="7"/>
        </w:numPr>
        <w:tabs>
          <w:tab w:val="clear" w:pos="720"/>
          <w:tab w:val="num" w:pos="1418"/>
        </w:tabs>
        <w:ind w:left="1418" w:hanging="284"/>
        <w:contextualSpacing/>
        <w:jc w:val="both"/>
        <w:rPr>
          <w:rFonts w:ascii="Calibri" w:hAnsi="Calibri" w:cs="Calibri"/>
        </w:rPr>
      </w:pPr>
      <w:r w:rsidRPr="0086338D">
        <w:rPr>
          <w:rFonts w:ascii="Calibri" w:hAnsi="Calibri" w:cs="Calibri"/>
        </w:rPr>
        <w:t>Baterías con capacidad de ser reemplazadas en caliente sin interrumpir la carga (Hot-Swap o equivalente).</w:t>
      </w:r>
    </w:p>
    <w:p w14:paraId="6CB61616" w14:textId="77777777" w:rsidR="003C61E6" w:rsidRPr="00EE2821" w:rsidRDefault="003C61E6">
      <w:pPr>
        <w:numPr>
          <w:ilvl w:val="0"/>
          <w:numId w:val="7"/>
        </w:numPr>
        <w:tabs>
          <w:tab w:val="clear" w:pos="720"/>
          <w:tab w:val="num" w:pos="1418"/>
        </w:tabs>
        <w:ind w:left="1788" w:hanging="654"/>
        <w:contextualSpacing/>
        <w:jc w:val="both"/>
        <w:rPr>
          <w:rFonts w:ascii="Calibri" w:hAnsi="Calibri" w:cs="Calibri"/>
        </w:rPr>
      </w:pPr>
      <w:r w:rsidRPr="00EE2821">
        <w:rPr>
          <w:rFonts w:ascii="Calibri" w:hAnsi="Calibri" w:cs="Calibri"/>
        </w:rPr>
        <w:t>Cableado identificado y ordenado conforme buenas prácticas eléctricas.</w:t>
      </w:r>
    </w:p>
    <w:p w14:paraId="207A4BC5" w14:textId="77777777" w:rsidR="003C61E6" w:rsidRPr="00EE2821" w:rsidRDefault="003C61E6">
      <w:pPr>
        <w:numPr>
          <w:ilvl w:val="0"/>
          <w:numId w:val="7"/>
        </w:numPr>
        <w:tabs>
          <w:tab w:val="clear" w:pos="720"/>
          <w:tab w:val="num" w:pos="1418"/>
        </w:tabs>
        <w:ind w:left="1788" w:hanging="654"/>
        <w:contextualSpacing/>
        <w:jc w:val="both"/>
        <w:rPr>
          <w:rFonts w:ascii="Calibri" w:hAnsi="Calibri" w:cs="Calibri"/>
        </w:rPr>
      </w:pPr>
      <w:r w:rsidRPr="00EE2821">
        <w:rPr>
          <w:rFonts w:ascii="Calibri" w:hAnsi="Calibri" w:cs="Calibri"/>
        </w:rPr>
        <w:t>Sistema de puesta a tierra conforme normativa eléctrica nacional vigente.</w:t>
      </w:r>
    </w:p>
    <w:p w14:paraId="7FB467D5" w14:textId="47BBE41D" w:rsidR="003C61E6" w:rsidRPr="00EE2821" w:rsidRDefault="003C61E6">
      <w:pPr>
        <w:numPr>
          <w:ilvl w:val="0"/>
          <w:numId w:val="7"/>
        </w:numPr>
        <w:tabs>
          <w:tab w:val="clear" w:pos="720"/>
          <w:tab w:val="num" w:pos="1418"/>
        </w:tabs>
        <w:ind w:left="1418" w:hanging="284"/>
        <w:contextualSpacing/>
        <w:jc w:val="both"/>
        <w:rPr>
          <w:rFonts w:ascii="Calibri" w:hAnsi="Calibri" w:cs="Calibri"/>
        </w:rPr>
      </w:pPr>
      <w:r w:rsidRPr="00EE2821">
        <w:rPr>
          <w:rFonts w:ascii="Calibri" w:hAnsi="Calibri" w:cs="Calibri"/>
        </w:rPr>
        <w:t>El transformador de aislamiento deberá garantizar separación galvánica entre primario</w:t>
      </w:r>
      <w:r w:rsidR="003C3BD1" w:rsidRPr="00EE2821">
        <w:rPr>
          <w:rFonts w:ascii="Calibri" w:hAnsi="Calibri" w:cs="Calibri"/>
        </w:rPr>
        <w:t xml:space="preserve"> y</w:t>
      </w:r>
      <w:r w:rsidRPr="00EE2821">
        <w:rPr>
          <w:rFonts w:ascii="Calibri" w:hAnsi="Calibri" w:cs="Calibri"/>
        </w:rPr>
        <w:t xml:space="preserve"> secundario.</w:t>
      </w:r>
    </w:p>
    <w:p w14:paraId="470052D6" w14:textId="77777777" w:rsidR="003C61E6" w:rsidRPr="00EE2821" w:rsidRDefault="003C61E6">
      <w:pPr>
        <w:numPr>
          <w:ilvl w:val="0"/>
          <w:numId w:val="7"/>
        </w:numPr>
        <w:tabs>
          <w:tab w:val="clear" w:pos="720"/>
          <w:tab w:val="num" w:pos="1418"/>
        </w:tabs>
        <w:ind w:left="1788" w:hanging="654"/>
        <w:contextualSpacing/>
        <w:jc w:val="both"/>
        <w:rPr>
          <w:rFonts w:ascii="Calibri" w:hAnsi="Calibri" w:cs="Calibri"/>
        </w:rPr>
      </w:pPr>
      <w:r w:rsidRPr="00EE2821">
        <w:rPr>
          <w:rFonts w:ascii="Calibri" w:hAnsi="Calibri" w:cs="Calibri"/>
        </w:rPr>
        <w:t>Todos los materiales y componentes eléctricos deberán cumplir normas IEC aplicables.</w:t>
      </w:r>
    </w:p>
    <w:p w14:paraId="47E8FE2A" w14:textId="0C058DA9" w:rsidR="00FE2E94" w:rsidRPr="00EE2821" w:rsidRDefault="00FE2E94" w:rsidP="003C61E6">
      <w:pPr>
        <w:pStyle w:val="Prrafodelista"/>
        <w:numPr>
          <w:ilvl w:val="2"/>
          <w:numId w:val="2"/>
        </w:numPr>
        <w:contextualSpacing/>
        <w:jc w:val="both"/>
        <w:rPr>
          <w:rFonts w:ascii="Calibri" w:hAnsi="Calibri" w:cs="Calibri"/>
          <w:b/>
          <w:bCs/>
          <w:sz w:val="22"/>
          <w:szCs w:val="22"/>
        </w:rPr>
      </w:pPr>
      <w:r w:rsidRPr="00EE2821">
        <w:rPr>
          <w:rFonts w:ascii="Calibri" w:hAnsi="Calibri" w:cs="Calibri"/>
          <w:b/>
          <w:bCs/>
          <w:sz w:val="22"/>
          <w:szCs w:val="22"/>
        </w:rPr>
        <w:t>Condiciones ambientales y de operación</w:t>
      </w:r>
    </w:p>
    <w:p w14:paraId="08B97F91" w14:textId="77777777" w:rsidR="00365866" w:rsidRPr="00EE2821" w:rsidRDefault="00365866" w:rsidP="00FE2E94">
      <w:pPr>
        <w:pStyle w:val="Prrafodelista"/>
        <w:ind w:left="1425"/>
        <w:contextualSpacing/>
        <w:jc w:val="both"/>
        <w:rPr>
          <w:rFonts w:ascii="Calibri" w:hAnsi="Calibri" w:cs="Calibri"/>
          <w:sz w:val="22"/>
          <w:szCs w:val="22"/>
        </w:rPr>
      </w:pPr>
    </w:p>
    <w:p w14:paraId="0586A2BF" w14:textId="77777777" w:rsidR="003C3BD1" w:rsidRPr="00EE2821" w:rsidRDefault="003C3BD1" w:rsidP="003C3BD1">
      <w:pPr>
        <w:ind w:firstLine="1134"/>
        <w:contextualSpacing/>
        <w:jc w:val="both"/>
        <w:rPr>
          <w:rFonts w:ascii="Calibri" w:hAnsi="Calibri" w:cs="Calibri"/>
        </w:rPr>
      </w:pPr>
      <w:r w:rsidRPr="00EE2821">
        <w:rPr>
          <w:rFonts w:ascii="Calibri" w:hAnsi="Calibri" w:cs="Calibri"/>
        </w:rPr>
        <w:t>La solución deberá operar correctamente bajo las siguientes condiciones:</w:t>
      </w:r>
    </w:p>
    <w:p w14:paraId="191E2C1E" w14:textId="77777777" w:rsidR="003C3BD1" w:rsidRPr="00EE2821" w:rsidRDefault="003C3BD1">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Temperatura de operación: 0 °C a 40 °C.</w:t>
      </w:r>
    </w:p>
    <w:p w14:paraId="358F2D40" w14:textId="77777777" w:rsidR="003C3BD1" w:rsidRPr="00EE2821" w:rsidRDefault="003C3BD1">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Temperatura recomendada para prolongar vida útil de baterías: 20 °C a 25 °C.</w:t>
      </w:r>
    </w:p>
    <w:p w14:paraId="50C7CC7C" w14:textId="77777777" w:rsidR="003C3BD1" w:rsidRPr="00EE2821" w:rsidRDefault="003C3BD1">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Humedad relativa: 5% a 95% sin condensación.</w:t>
      </w:r>
    </w:p>
    <w:p w14:paraId="1EF85CB3" w14:textId="77777777" w:rsidR="006F657C" w:rsidRDefault="005D1150" w:rsidP="006F657C">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Altitud de operación acorde a las especificaciones del fabricante, sin afectar el funcionamiento del sistema.</w:t>
      </w:r>
    </w:p>
    <w:p w14:paraId="0E208C18" w14:textId="1789DD38" w:rsidR="00365866" w:rsidRPr="006F657C" w:rsidRDefault="006F657C" w:rsidP="006F657C">
      <w:pPr>
        <w:numPr>
          <w:ilvl w:val="0"/>
          <w:numId w:val="7"/>
        </w:numPr>
        <w:tabs>
          <w:tab w:val="clear" w:pos="720"/>
          <w:tab w:val="num" w:pos="1428"/>
        </w:tabs>
        <w:ind w:left="1418" w:hanging="284"/>
        <w:contextualSpacing/>
        <w:jc w:val="both"/>
        <w:rPr>
          <w:rFonts w:ascii="Calibri" w:hAnsi="Calibri" w:cs="Calibri"/>
        </w:rPr>
      </w:pPr>
      <w:r w:rsidRPr="006F657C">
        <w:rPr>
          <w:rFonts w:ascii="Calibri" w:hAnsi="Calibri" w:cs="Calibri"/>
        </w:rPr>
        <w:t xml:space="preserve">Nivel de ruido del UPS acorde al diseño del fabricante, no mayor de 55 </w:t>
      </w:r>
      <w:proofErr w:type="spellStart"/>
      <w:r w:rsidRPr="006F657C">
        <w:rPr>
          <w:rFonts w:ascii="Calibri" w:hAnsi="Calibri" w:cs="Calibri"/>
        </w:rPr>
        <w:t>dBA</w:t>
      </w:r>
      <w:proofErr w:type="spellEnd"/>
      <w:r w:rsidRPr="006F657C">
        <w:rPr>
          <w:rFonts w:ascii="Calibri" w:hAnsi="Calibri" w:cs="Calibri"/>
        </w:rPr>
        <w:t>, o equivalente técnicamente aceptable para operación en ambiente técnico de centro de cómputo.</w:t>
      </w:r>
    </w:p>
    <w:p w14:paraId="09A9B00E" w14:textId="77777777" w:rsidR="006F657C" w:rsidRPr="00EE2821" w:rsidRDefault="006F657C" w:rsidP="00FE2E94">
      <w:pPr>
        <w:pStyle w:val="Prrafodelista"/>
        <w:ind w:left="1425"/>
        <w:contextualSpacing/>
        <w:jc w:val="both"/>
        <w:rPr>
          <w:rFonts w:ascii="Calibri" w:hAnsi="Calibri" w:cs="Calibri"/>
          <w:sz w:val="22"/>
          <w:szCs w:val="22"/>
        </w:rPr>
      </w:pPr>
    </w:p>
    <w:p w14:paraId="0583467E" w14:textId="4B392208" w:rsidR="00365866" w:rsidRPr="00EE2821" w:rsidRDefault="00365866" w:rsidP="00165A59">
      <w:pPr>
        <w:pStyle w:val="Prrafodelista"/>
        <w:numPr>
          <w:ilvl w:val="2"/>
          <w:numId w:val="2"/>
        </w:numPr>
        <w:contextualSpacing/>
        <w:jc w:val="both"/>
        <w:rPr>
          <w:rFonts w:ascii="Calibri" w:hAnsi="Calibri" w:cs="Calibri"/>
          <w:sz w:val="22"/>
          <w:szCs w:val="22"/>
        </w:rPr>
      </w:pPr>
      <w:r w:rsidRPr="00EE2821">
        <w:rPr>
          <w:rFonts w:ascii="Calibri" w:hAnsi="Calibri" w:cs="Calibri"/>
          <w:b/>
          <w:bCs/>
          <w:sz w:val="22"/>
          <w:szCs w:val="22"/>
        </w:rPr>
        <w:t>Detalle del Servicio:</w:t>
      </w:r>
    </w:p>
    <w:p w14:paraId="73F42A7E" w14:textId="77777777" w:rsidR="00165A59" w:rsidRPr="00EE2821" w:rsidRDefault="00165A59" w:rsidP="003C3BD1">
      <w:pPr>
        <w:ind w:firstLine="1134"/>
        <w:contextualSpacing/>
        <w:jc w:val="both"/>
        <w:rPr>
          <w:rFonts w:ascii="Calibri" w:hAnsi="Calibri" w:cs="Calibri"/>
        </w:rPr>
      </w:pPr>
    </w:p>
    <w:p w14:paraId="0C6468D8" w14:textId="531932C8" w:rsidR="003C3BD1" w:rsidRPr="00EE2821" w:rsidRDefault="003C3BD1" w:rsidP="003C3BD1">
      <w:pPr>
        <w:ind w:firstLine="1134"/>
        <w:contextualSpacing/>
        <w:jc w:val="both"/>
        <w:rPr>
          <w:rFonts w:ascii="Calibri" w:hAnsi="Calibri" w:cs="Calibri"/>
        </w:rPr>
      </w:pPr>
      <w:r w:rsidRPr="00EE2821">
        <w:rPr>
          <w:rFonts w:ascii="Calibri" w:hAnsi="Calibri" w:cs="Calibri"/>
        </w:rPr>
        <w:t xml:space="preserve">El </w:t>
      </w:r>
      <w:r w:rsidR="001200DB">
        <w:rPr>
          <w:rFonts w:ascii="Calibri" w:hAnsi="Calibri" w:cs="Calibri"/>
        </w:rPr>
        <w:t>proveedor</w:t>
      </w:r>
      <w:r w:rsidRPr="00EE2821">
        <w:rPr>
          <w:rFonts w:ascii="Calibri" w:hAnsi="Calibri" w:cs="Calibri"/>
        </w:rPr>
        <w:t xml:space="preserve"> deberá:</w:t>
      </w:r>
    </w:p>
    <w:p w14:paraId="0316EF27" w14:textId="77777777" w:rsidR="003C3BD1" w:rsidRPr="00EE2821" w:rsidRDefault="003C3BD1">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 xml:space="preserve">Suministrar, instalar y poner en operación el sistema UPS 6 </w:t>
      </w:r>
      <w:proofErr w:type="spellStart"/>
      <w:r w:rsidRPr="00EE2821">
        <w:rPr>
          <w:rFonts w:ascii="Calibri" w:hAnsi="Calibri" w:cs="Calibri"/>
        </w:rPr>
        <w:t>kVA</w:t>
      </w:r>
      <w:proofErr w:type="spellEnd"/>
      <w:r w:rsidRPr="00EE2821">
        <w:rPr>
          <w:rFonts w:ascii="Calibri" w:hAnsi="Calibri" w:cs="Calibri"/>
        </w:rPr>
        <w:t xml:space="preserve"> y el transformador de aislamiento 6 </w:t>
      </w:r>
      <w:proofErr w:type="spellStart"/>
      <w:r w:rsidRPr="00EE2821">
        <w:rPr>
          <w:rFonts w:ascii="Calibri" w:hAnsi="Calibri" w:cs="Calibri"/>
        </w:rPr>
        <w:t>kVA</w:t>
      </w:r>
      <w:proofErr w:type="spellEnd"/>
      <w:r w:rsidRPr="00EE2821">
        <w:rPr>
          <w:rFonts w:ascii="Calibri" w:hAnsi="Calibri" w:cs="Calibri"/>
        </w:rPr>
        <w:t>.</w:t>
      </w:r>
    </w:p>
    <w:p w14:paraId="21E165FD" w14:textId="3C07B9C4" w:rsidR="003C3BD1" w:rsidRPr="00EE2821" w:rsidRDefault="003C3BD1">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lastRenderedPageBreak/>
        <w:t>Realizar la instalación eléctrica completa (entrada, salida y puesta a tierra)</w:t>
      </w:r>
      <w:r w:rsidR="00DA322B" w:rsidRPr="00EE2821">
        <w:rPr>
          <w:rFonts w:ascii="Calibri" w:hAnsi="Calibri" w:cs="Calibri"/>
        </w:rPr>
        <w:t>, asegurando su correcta integración con la infraestructura existente.</w:t>
      </w:r>
    </w:p>
    <w:p w14:paraId="6C9D67F9" w14:textId="77777777" w:rsidR="006340C2" w:rsidRDefault="006340C2">
      <w:pPr>
        <w:numPr>
          <w:ilvl w:val="0"/>
          <w:numId w:val="7"/>
        </w:numPr>
        <w:tabs>
          <w:tab w:val="clear" w:pos="720"/>
          <w:tab w:val="num" w:pos="1428"/>
        </w:tabs>
        <w:ind w:left="1418" w:hanging="284"/>
        <w:contextualSpacing/>
        <w:jc w:val="both"/>
        <w:rPr>
          <w:rFonts w:ascii="Calibri" w:hAnsi="Calibri" w:cs="Calibri"/>
        </w:rPr>
      </w:pPr>
      <w:r w:rsidRPr="006340C2">
        <w:rPr>
          <w:rFonts w:ascii="Calibri" w:hAnsi="Calibri" w:cs="Calibri"/>
        </w:rPr>
        <w:t xml:space="preserve">Implementar un sistema de </w:t>
      </w:r>
      <w:proofErr w:type="gramStart"/>
      <w:r w:rsidRPr="006340C2">
        <w:rPr>
          <w:rFonts w:ascii="Calibri" w:hAnsi="Calibri" w:cs="Calibri"/>
        </w:rPr>
        <w:t>bypass</w:t>
      </w:r>
      <w:proofErr w:type="gramEnd"/>
      <w:r w:rsidRPr="006340C2">
        <w:rPr>
          <w:rFonts w:ascii="Calibri" w:hAnsi="Calibri" w:cs="Calibri"/>
        </w:rPr>
        <w:t xml:space="preserve"> para mantenimiento, externo o integrado en solución equivalente, que permita la continuidad operativa sin interrupción del servicio y sea compatible con la arquitectura del UPS ofertado.</w:t>
      </w:r>
    </w:p>
    <w:p w14:paraId="5FB74DB6" w14:textId="4A063EA0" w:rsidR="003C3BD1" w:rsidRPr="00EE2821" w:rsidRDefault="00DA322B">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Montar los equipos en el rack proporcionado por FONAFE, de acuerdo con las condiciones del Data Center</w:t>
      </w:r>
      <w:r w:rsidR="003C3BD1" w:rsidRPr="00EE2821">
        <w:rPr>
          <w:rFonts w:ascii="Calibri" w:hAnsi="Calibri" w:cs="Calibri"/>
        </w:rPr>
        <w:t>.</w:t>
      </w:r>
    </w:p>
    <w:p w14:paraId="162D28FE" w14:textId="32CD896D" w:rsidR="003C3BD1" w:rsidRPr="00EE2821" w:rsidRDefault="00B61727">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Realizar la configuración inicial de parámetros eléctricos y de monitoreo del sistema</w:t>
      </w:r>
      <w:r w:rsidR="003C3BD1" w:rsidRPr="00EE2821">
        <w:rPr>
          <w:rFonts w:ascii="Calibri" w:hAnsi="Calibri" w:cs="Calibri"/>
        </w:rPr>
        <w:t>.</w:t>
      </w:r>
    </w:p>
    <w:p w14:paraId="42D28054" w14:textId="77777777" w:rsidR="00E22490" w:rsidRPr="00E22490" w:rsidRDefault="00E22490">
      <w:pPr>
        <w:numPr>
          <w:ilvl w:val="0"/>
          <w:numId w:val="7"/>
        </w:numPr>
        <w:tabs>
          <w:tab w:val="clear" w:pos="720"/>
          <w:tab w:val="num" w:pos="1428"/>
        </w:tabs>
        <w:ind w:left="1418" w:hanging="284"/>
        <w:contextualSpacing/>
        <w:jc w:val="both"/>
        <w:rPr>
          <w:rFonts w:ascii="Calibri" w:eastAsia="Times New Roman" w:hAnsi="Calibri" w:cs="Calibri"/>
          <w:lang w:eastAsia="es-PE"/>
        </w:rPr>
      </w:pPr>
      <w:r w:rsidRPr="00E22490">
        <w:rPr>
          <w:rFonts w:ascii="Calibri" w:hAnsi="Calibri" w:cs="Calibri"/>
        </w:rPr>
        <w:t xml:space="preserve">Integrar el UPS al sistema de monitoreo de red mediante SNMP/Web, a través de funcionalidad nativa o mediante tarjeta/módulo de comunicación incluido en la oferta. </w:t>
      </w:r>
    </w:p>
    <w:p w14:paraId="5B8EC770" w14:textId="5E8C2E21" w:rsidR="003C3BD1" w:rsidRPr="00EE2821" w:rsidRDefault="003C3BD1">
      <w:pPr>
        <w:numPr>
          <w:ilvl w:val="0"/>
          <w:numId w:val="7"/>
        </w:numPr>
        <w:tabs>
          <w:tab w:val="clear" w:pos="720"/>
          <w:tab w:val="num" w:pos="1428"/>
        </w:tabs>
        <w:ind w:left="1418" w:hanging="284"/>
        <w:contextualSpacing/>
        <w:jc w:val="both"/>
        <w:rPr>
          <w:rFonts w:ascii="Calibri" w:eastAsia="Times New Roman" w:hAnsi="Calibri" w:cs="Calibri"/>
          <w:lang w:eastAsia="es-PE"/>
        </w:rPr>
      </w:pPr>
      <w:r w:rsidRPr="00EE2821">
        <w:rPr>
          <w:rFonts w:ascii="Calibri" w:hAnsi="Calibri" w:cs="Calibri"/>
        </w:rPr>
        <w:t>Ejecutar pruebas funcionales que incluyan</w:t>
      </w:r>
      <w:r w:rsidR="00B61727" w:rsidRPr="00EE2821">
        <w:rPr>
          <w:rFonts w:ascii="Calibri" w:hAnsi="Calibri" w:cs="Calibri"/>
        </w:rPr>
        <w:t xml:space="preserve"> como mínimo</w:t>
      </w:r>
      <w:r w:rsidRPr="00EE2821">
        <w:rPr>
          <w:rFonts w:ascii="Calibri" w:hAnsi="Calibri" w:cs="Calibri"/>
        </w:rPr>
        <w:t>:</w:t>
      </w:r>
    </w:p>
    <w:p w14:paraId="69B8B58F" w14:textId="77777777" w:rsidR="003C3BD1" w:rsidRPr="00EE2821" w:rsidRDefault="003C3BD1" w:rsidP="00FA1311">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Prueba de operación en modo Online.</w:t>
      </w:r>
    </w:p>
    <w:p w14:paraId="1EE73CF5" w14:textId="77777777" w:rsidR="003C3BD1" w:rsidRPr="00EE2821" w:rsidRDefault="003C3BD1" w:rsidP="00FA1311">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Prueba de transferencia a baterías.</w:t>
      </w:r>
    </w:p>
    <w:p w14:paraId="3C1AD96A" w14:textId="77777777" w:rsidR="003C3BD1" w:rsidRPr="00EE2821" w:rsidRDefault="003C3BD1" w:rsidP="00FA1311">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 xml:space="preserve">Prueba de transferencia a </w:t>
      </w:r>
      <w:proofErr w:type="gramStart"/>
      <w:r w:rsidRPr="00EE2821">
        <w:rPr>
          <w:rFonts w:ascii="Calibri" w:eastAsia="Times New Roman" w:hAnsi="Calibri" w:cs="Calibri"/>
          <w:lang w:eastAsia="es-PE"/>
        </w:rPr>
        <w:t>bypass</w:t>
      </w:r>
      <w:proofErr w:type="gramEnd"/>
      <w:r w:rsidRPr="00EE2821">
        <w:rPr>
          <w:rFonts w:ascii="Calibri" w:eastAsia="Times New Roman" w:hAnsi="Calibri" w:cs="Calibri"/>
          <w:lang w:eastAsia="es-PE"/>
        </w:rPr>
        <w:t>.</w:t>
      </w:r>
    </w:p>
    <w:p w14:paraId="1123293A" w14:textId="5AC5F3E0" w:rsidR="003C3BD1" w:rsidRPr="00EE2821" w:rsidRDefault="003C3BD1" w:rsidP="00FA1311">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Prueba de autonomía</w:t>
      </w:r>
      <w:r w:rsidR="0013099E" w:rsidRPr="00EE2821">
        <w:rPr>
          <w:rFonts w:ascii="Calibri" w:eastAsia="Times New Roman" w:hAnsi="Calibri" w:cs="Calibri"/>
          <w:lang w:eastAsia="es-PE"/>
        </w:rPr>
        <w:t xml:space="preserve"> conforme al diseño del sistema propuesto</w:t>
      </w:r>
      <w:r w:rsidRPr="00EE2821">
        <w:rPr>
          <w:rFonts w:ascii="Calibri" w:eastAsia="Times New Roman" w:hAnsi="Calibri" w:cs="Calibri"/>
          <w:lang w:eastAsia="es-PE"/>
        </w:rPr>
        <w:t>.</w:t>
      </w:r>
    </w:p>
    <w:p w14:paraId="0CF1620D" w14:textId="77777777" w:rsidR="003C3BD1" w:rsidRPr="00EE2821" w:rsidRDefault="003C3BD1">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Verificar continuidad y resistencia del sistema de puesta a tierra.</w:t>
      </w:r>
    </w:p>
    <w:p w14:paraId="234B473E" w14:textId="77777777" w:rsidR="003C3BD1" w:rsidRPr="00EE2821" w:rsidRDefault="003C3BD1">
      <w:pPr>
        <w:numPr>
          <w:ilvl w:val="0"/>
          <w:numId w:val="7"/>
        </w:numPr>
        <w:tabs>
          <w:tab w:val="clear" w:pos="720"/>
          <w:tab w:val="num" w:pos="1428"/>
        </w:tabs>
        <w:ind w:left="1418" w:hanging="284"/>
        <w:contextualSpacing/>
        <w:jc w:val="both"/>
        <w:rPr>
          <w:rFonts w:ascii="Calibri" w:hAnsi="Calibri" w:cs="Calibri"/>
        </w:rPr>
      </w:pPr>
      <w:r w:rsidRPr="00EE2821">
        <w:rPr>
          <w:rFonts w:ascii="Calibri" w:hAnsi="Calibri" w:cs="Calibri"/>
        </w:rPr>
        <w:t>Entregar protocolos de prueba firmados por profesional responsable.</w:t>
      </w:r>
    </w:p>
    <w:p w14:paraId="14AD8CD5" w14:textId="77777777" w:rsidR="0013099E" w:rsidRPr="00EE2821" w:rsidRDefault="0013099E">
      <w:pPr>
        <w:numPr>
          <w:ilvl w:val="0"/>
          <w:numId w:val="7"/>
        </w:numPr>
        <w:tabs>
          <w:tab w:val="clear" w:pos="720"/>
          <w:tab w:val="num" w:pos="1428"/>
        </w:tabs>
        <w:spacing w:after="0"/>
        <w:ind w:left="1418" w:hanging="284"/>
        <w:contextualSpacing/>
        <w:jc w:val="both"/>
        <w:rPr>
          <w:rFonts w:ascii="Calibri" w:hAnsi="Calibri" w:cs="Calibri"/>
        </w:rPr>
      </w:pPr>
      <w:r w:rsidRPr="00EE2821">
        <w:rPr>
          <w:rFonts w:ascii="Calibri" w:hAnsi="Calibri" w:cs="Calibri"/>
        </w:rPr>
        <w:t>Entregar documentación técnica final que incluya como mínimo: manuales, planos (de corresponder) e informe técnico de implementación.</w:t>
      </w:r>
    </w:p>
    <w:p w14:paraId="3D22736D" w14:textId="7F0A5D96" w:rsidR="00095823" w:rsidRDefault="00095823">
      <w:pPr>
        <w:numPr>
          <w:ilvl w:val="0"/>
          <w:numId w:val="7"/>
        </w:numPr>
        <w:tabs>
          <w:tab w:val="clear" w:pos="720"/>
          <w:tab w:val="num" w:pos="1428"/>
        </w:tabs>
        <w:spacing w:after="0"/>
        <w:ind w:left="1418" w:hanging="284"/>
        <w:contextualSpacing/>
        <w:jc w:val="both"/>
        <w:rPr>
          <w:rFonts w:ascii="Calibri" w:hAnsi="Calibri" w:cs="Calibri"/>
        </w:rPr>
      </w:pPr>
      <w:r w:rsidRPr="00095823">
        <w:rPr>
          <w:rFonts w:ascii="Calibri" w:hAnsi="Calibri" w:cs="Calibri"/>
        </w:rPr>
        <w:t xml:space="preserve">El </w:t>
      </w:r>
      <w:r w:rsidR="001200DB">
        <w:rPr>
          <w:rFonts w:ascii="Calibri" w:hAnsi="Calibri" w:cs="Calibri"/>
        </w:rPr>
        <w:t>proveedor</w:t>
      </w:r>
      <w:r w:rsidRPr="00095823">
        <w:rPr>
          <w:rFonts w:ascii="Calibri" w:hAnsi="Calibri" w:cs="Calibri"/>
        </w:rPr>
        <w:t xml:space="preserve"> deberá realizar la validación técnica de la infraestructura eléctrica y de respaldo energético existente, a fin de asegurar la correcta implementación, integración y funcionamiento del sistema UPS ofertado.</w:t>
      </w:r>
    </w:p>
    <w:p w14:paraId="7AB870CD" w14:textId="16FB2E0D" w:rsidR="0013099E" w:rsidRPr="00EE2821" w:rsidRDefault="0013099E">
      <w:pPr>
        <w:numPr>
          <w:ilvl w:val="0"/>
          <w:numId w:val="7"/>
        </w:numPr>
        <w:tabs>
          <w:tab w:val="clear" w:pos="720"/>
          <w:tab w:val="num" w:pos="1428"/>
        </w:tabs>
        <w:spacing w:after="0"/>
        <w:ind w:left="1418" w:hanging="284"/>
        <w:contextualSpacing/>
        <w:jc w:val="both"/>
        <w:rPr>
          <w:rFonts w:ascii="Calibri" w:hAnsi="Calibri" w:cs="Calibri"/>
        </w:rPr>
      </w:pPr>
      <w:r w:rsidRPr="00EE2821">
        <w:rPr>
          <w:rFonts w:ascii="Calibri" w:hAnsi="Calibri" w:cs="Calibri"/>
        </w:rPr>
        <w:t xml:space="preserve">De requerirse adecuaciones para la correcta instalación e integración del sistema, estas deberán ser consideradas dentro del alcance del servicio, sin generar costos adicionales para </w:t>
      </w:r>
      <w:r w:rsidR="00C340D7" w:rsidRPr="00EE2821">
        <w:rPr>
          <w:rFonts w:ascii="Calibri" w:hAnsi="Calibri" w:cs="Calibri"/>
        </w:rPr>
        <w:t>FONAFE</w:t>
      </w:r>
      <w:r w:rsidRPr="00EE2821">
        <w:rPr>
          <w:rFonts w:ascii="Calibri" w:hAnsi="Calibri" w:cs="Calibri"/>
        </w:rPr>
        <w:t>.</w:t>
      </w:r>
    </w:p>
    <w:p w14:paraId="02697A6A" w14:textId="77777777" w:rsidR="0013099E" w:rsidRDefault="0013099E" w:rsidP="0013099E">
      <w:pPr>
        <w:pStyle w:val="Prrafodelista"/>
        <w:ind w:left="1080"/>
        <w:contextualSpacing/>
        <w:jc w:val="both"/>
        <w:rPr>
          <w:rFonts w:ascii="Calibri" w:hAnsi="Calibri" w:cs="Calibri"/>
          <w:b/>
          <w:bCs/>
          <w:sz w:val="22"/>
          <w:szCs w:val="22"/>
        </w:rPr>
      </w:pPr>
    </w:p>
    <w:p w14:paraId="65B3F1EB" w14:textId="77777777" w:rsidR="00363A9C" w:rsidRDefault="00363A9C" w:rsidP="0013099E">
      <w:pPr>
        <w:pStyle w:val="Prrafodelista"/>
        <w:ind w:left="1080"/>
        <w:contextualSpacing/>
        <w:jc w:val="both"/>
        <w:rPr>
          <w:rFonts w:ascii="Calibri" w:hAnsi="Calibri" w:cs="Calibri"/>
          <w:b/>
          <w:bCs/>
          <w:sz w:val="22"/>
          <w:szCs w:val="22"/>
        </w:rPr>
      </w:pPr>
    </w:p>
    <w:p w14:paraId="255C74B5" w14:textId="77777777" w:rsidR="00363A9C" w:rsidRDefault="00363A9C" w:rsidP="0013099E">
      <w:pPr>
        <w:pStyle w:val="Prrafodelista"/>
        <w:ind w:left="1080"/>
        <w:contextualSpacing/>
        <w:jc w:val="both"/>
        <w:rPr>
          <w:rFonts w:ascii="Calibri" w:hAnsi="Calibri" w:cs="Calibri"/>
          <w:b/>
          <w:bCs/>
          <w:sz w:val="22"/>
          <w:szCs w:val="22"/>
        </w:rPr>
      </w:pPr>
    </w:p>
    <w:p w14:paraId="06FA6E83" w14:textId="77777777" w:rsidR="00363A9C" w:rsidRDefault="00363A9C" w:rsidP="0013099E">
      <w:pPr>
        <w:pStyle w:val="Prrafodelista"/>
        <w:ind w:left="1080"/>
        <w:contextualSpacing/>
        <w:jc w:val="both"/>
        <w:rPr>
          <w:rFonts w:ascii="Calibri" w:hAnsi="Calibri" w:cs="Calibri"/>
          <w:b/>
          <w:bCs/>
          <w:sz w:val="22"/>
          <w:szCs w:val="22"/>
        </w:rPr>
      </w:pPr>
    </w:p>
    <w:p w14:paraId="328A799E" w14:textId="77777777" w:rsidR="00363A9C" w:rsidRPr="00EE2821" w:rsidRDefault="00363A9C" w:rsidP="0013099E">
      <w:pPr>
        <w:pStyle w:val="Prrafodelista"/>
        <w:ind w:left="1080"/>
        <w:contextualSpacing/>
        <w:jc w:val="both"/>
        <w:rPr>
          <w:rFonts w:ascii="Calibri" w:hAnsi="Calibri" w:cs="Calibri"/>
          <w:b/>
          <w:bCs/>
          <w:sz w:val="22"/>
          <w:szCs w:val="22"/>
        </w:rPr>
      </w:pPr>
    </w:p>
    <w:p w14:paraId="1142D26A" w14:textId="0CA71F53" w:rsidR="00365866" w:rsidRPr="00EE2821" w:rsidRDefault="00365866" w:rsidP="003C3BD1">
      <w:pPr>
        <w:pStyle w:val="Prrafodelista"/>
        <w:numPr>
          <w:ilvl w:val="2"/>
          <w:numId w:val="2"/>
        </w:numPr>
        <w:contextualSpacing/>
        <w:jc w:val="both"/>
        <w:rPr>
          <w:rFonts w:ascii="Calibri" w:hAnsi="Calibri" w:cs="Calibri"/>
          <w:b/>
          <w:bCs/>
          <w:sz w:val="22"/>
          <w:szCs w:val="22"/>
        </w:rPr>
      </w:pPr>
      <w:r w:rsidRPr="00EE2821">
        <w:rPr>
          <w:rFonts w:ascii="Calibri" w:hAnsi="Calibri" w:cs="Calibri"/>
          <w:b/>
          <w:bCs/>
          <w:sz w:val="22"/>
          <w:szCs w:val="22"/>
        </w:rPr>
        <w:t>Mantenimientos</w:t>
      </w:r>
      <w:r w:rsidR="00487497" w:rsidRPr="00EE2821">
        <w:rPr>
          <w:rFonts w:ascii="Calibri" w:hAnsi="Calibri" w:cs="Calibri"/>
          <w:b/>
          <w:bCs/>
          <w:sz w:val="22"/>
          <w:szCs w:val="22"/>
        </w:rPr>
        <w:t xml:space="preserve"> Preventivo y Correctivo</w:t>
      </w:r>
      <w:r w:rsidRPr="00EE2821">
        <w:rPr>
          <w:rFonts w:ascii="Calibri" w:hAnsi="Calibri" w:cs="Calibri"/>
          <w:b/>
          <w:bCs/>
          <w:sz w:val="22"/>
          <w:szCs w:val="22"/>
        </w:rPr>
        <w:t>:</w:t>
      </w:r>
    </w:p>
    <w:p w14:paraId="0A3FE521" w14:textId="77777777" w:rsidR="00365866" w:rsidRPr="00EE2821" w:rsidRDefault="00365866" w:rsidP="00365866">
      <w:pPr>
        <w:pStyle w:val="Prrafodelista"/>
        <w:ind w:left="1065"/>
        <w:contextualSpacing/>
        <w:jc w:val="both"/>
        <w:rPr>
          <w:rFonts w:ascii="Calibri" w:hAnsi="Calibri" w:cs="Calibri"/>
          <w:sz w:val="22"/>
          <w:szCs w:val="22"/>
        </w:rPr>
      </w:pPr>
    </w:p>
    <w:p w14:paraId="2525DA3A" w14:textId="0188D125" w:rsidR="006D6020" w:rsidRPr="00EE2821" w:rsidRDefault="006D6020" w:rsidP="00365866">
      <w:pPr>
        <w:pStyle w:val="Prrafodelista"/>
        <w:ind w:left="1065"/>
        <w:contextualSpacing/>
        <w:jc w:val="both"/>
        <w:rPr>
          <w:rFonts w:ascii="Calibri" w:hAnsi="Calibri" w:cs="Calibri"/>
          <w:sz w:val="22"/>
          <w:szCs w:val="22"/>
        </w:rPr>
      </w:pPr>
      <w:r w:rsidRPr="00EE2821">
        <w:rPr>
          <w:rFonts w:ascii="Calibri" w:hAnsi="Calibri" w:cs="Calibri"/>
          <w:sz w:val="22"/>
          <w:szCs w:val="22"/>
        </w:rPr>
        <w:t xml:space="preserve">El </w:t>
      </w:r>
      <w:r w:rsidR="001200DB">
        <w:rPr>
          <w:rFonts w:ascii="Calibri" w:hAnsi="Calibri" w:cs="Calibri"/>
          <w:sz w:val="22"/>
          <w:szCs w:val="22"/>
        </w:rPr>
        <w:t>proveedor</w:t>
      </w:r>
      <w:r w:rsidRPr="00EE2821">
        <w:rPr>
          <w:rFonts w:ascii="Calibri" w:hAnsi="Calibri" w:cs="Calibri"/>
          <w:sz w:val="22"/>
          <w:szCs w:val="22"/>
        </w:rPr>
        <w:t xml:space="preserve"> deberá brindar el servicio de mantenimiento preventivo y correctivo del sistema UPS de 6 </w:t>
      </w:r>
      <w:proofErr w:type="spellStart"/>
      <w:r w:rsidRPr="00EE2821">
        <w:rPr>
          <w:rFonts w:ascii="Calibri" w:hAnsi="Calibri" w:cs="Calibri"/>
          <w:sz w:val="22"/>
          <w:szCs w:val="22"/>
        </w:rPr>
        <w:t>kVA</w:t>
      </w:r>
      <w:proofErr w:type="spellEnd"/>
      <w:r w:rsidRPr="00EE2821">
        <w:rPr>
          <w:rFonts w:ascii="Calibri" w:hAnsi="Calibri" w:cs="Calibri"/>
          <w:sz w:val="22"/>
          <w:szCs w:val="22"/>
        </w:rPr>
        <w:t xml:space="preserve"> y del transformador de aislamiento durante un periodo de veinticuatro (24) meses</w:t>
      </w:r>
      <w:r w:rsidR="002205DB" w:rsidRPr="00EE2821">
        <w:rPr>
          <w:rFonts w:ascii="Calibri" w:hAnsi="Calibri" w:cs="Calibri"/>
          <w:sz w:val="22"/>
          <w:szCs w:val="22"/>
        </w:rPr>
        <w:t>.</w:t>
      </w:r>
    </w:p>
    <w:p w14:paraId="15B26BA2" w14:textId="77777777" w:rsidR="003C3BD1" w:rsidRPr="00EE2821" w:rsidRDefault="003C3BD1" w:rsidP="00365866">
      <w:pPr>
        <w:pStyle w:val="Prrafodelista"/>
        <w:ind w:left="1065"/>
        <w:contextualSpacing/>
        <w:jc w:val="both"/>
        <w:rPr>
          <w:rFonts w:ascii="Calibri" w:hAnsi="Calibri" w:cs="Calibri"/>
          <w:sz w:val="22"/>
          <w:szCs w:val="22"/>
        </w:rPr>
      </w:pPr>
    </w:p>
    <w:p w14:paraId="4B8EF5A3" w14:textId="7A48D4C3" w:rsidR="00365866" w:rsidRPr="00EE2821" w:rsidRDefault="00365866" w:rsidP="00365866">
      <w:pPr>
        <w:pStyle w:val="Prrafodelista"/>
        <w:ind w:left="1065"/>
        <w:contextualSpacing/>
        <w:jc w:val="both"/>
        <w:rPr>
          <w:rFonts w:ascii="Calibri" w:hAnsi="Calibri" w:cs="Calibri"/>
          <w:b/>
          <w:bCs/>
          <w:sz w:val="22"/>
          <w:szCs w:val="22"/>
          <w:u w:val="single"/>
        </w:rPr>
      </w:pPr>
      <w:r w:rsidRPr="00EE2821">
        <w:rPr>
          <w:rFonts w:ascii="Calibri" w:hAnsi="Calibri" w:cs="Calibri"/>
          <w:b/>
          <w:bCs/>
          <w:sz w:val="22"/>
          <w:szCs w:val="22"/>
          <w:u w:val="single"/>
        </w:rPr>
        <w:t>Características del Mantenimiento preventivo:</w:t>
      </w:r>
    </w:p>
    <w:p w14:paraId="7594AE86" w14:textId="77777777" w:rsidR="003C3BD1" w:rsidRPr="00EE2821" w:rsidRDefault="003C3BD1" w:rsidP="00365866">
      <w:pPr>
        <w:pStyle w:val="Prrafodelista"/>
        <w:ind w:left="1065"/>
        <w:contextualSpacing/>
        <w:jc w:val="both"/>
        <w:rPr>
          <w:rFonts w:ascii="Calibri" w:hAnsi="Calibri" w:cs="Calibri"/>
          <w:b/>
          <w:bCs/>
          <w:sz w:val="22"/>
          <w:szCs w:val="22"/>
          <w:u w:val="single"/>
        </w:rPr>
      </w:pPr>
    </w:p>
    <w:p w14:paraId="231DA6EA" w14:textId="25E2C951" w:rsidR="003C3BD1" w:rsidRPr="00EE2821" w:rsidRDefault="003C3BD1" w:rsidP="003C3BD1">
      <w:pPr>
        <w:ind w:left="357" w:firstLine="708"/>
        <w:contextualSpacing/>
        <w:jc w:val="both"/>
        <w:rPr>
          <w:rFonts w:ascii="Calibri" w:hAnsi="Calibri" w:cs="Calibri"/>
          <w:b/>
          <w:bCs/>
        </w:rPr>
      </w:pPr>
      <w:r w:rsidRPr="00EE2821">
        <w:rPr>
          <w:rFonts w:ascii="Calibri" w:hAnsi="Calibri" w:cs="Calibri"/>
          <w:b/>
          <w:bCs/>
        </w:rPr>
        <w:t>Periodicidad</w:t>
      </w:r>
      <w:r w:rsidR="00D54D03" w:rsidRPr="00EE2821">
        <w:rPr>
          <w:rFonts w:ascii="Calibri" w:hAnsi="Calibri" w:cs="Calibri"/>
          <w:b/>
          <w:bCs/>
        </w:rPr>
        <w:t>:</w:t>
      </w:r>
    </w:p>
    <w:p w14:paraId="439914CE" w14:textId="77777777" w:rsidR="003C3BD1" w:rsidRPr="00EE2821" w:rsidRDefault="003C3BD1">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El primer mantenimiento preventivo deberá realizarse a los seis (06) meses posteriores a la puesta en operación del sistema.</w:t>
      </w:r>
    </w:p>
    <w:p w14:paraId="62C00CB5" w14:textId="3AD47CC2" w:rsidR="003C3BD1" w:rsidRPr="00EE2821" w:rsidRDefault="003C3BD1">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Posteriormente, se realizarán dos (02) mantenimientos preventivos por año</w:t>
      </w:r>
      <w:r w:rsidR="00262D23" w:rsidRPr="00EE2821">
        <w:rPr>
          <w:rFonts w:ascii="Calibri" w:hAnsi="Calibri" w:cs="Calibri"/>
          <w:sz w:val="22"/>
          <w:szCs w:val="22"/>
        </w:rPr>
        <w:t>, durante el periodo contractual.</w:t>
      </w:r>
    </w:p>
    <w:p w14:paraId="652AB112" w14:textId="10BFD7A6" w:rsidR="00365866" w:rsidRPr="00EE2821" w:rsidRDefault="00365866" w:rsidP="00A56465">
      <w:pPr>
        <w:pStyle w:val="Prrafodelista"/>
        <w:numPr>
          <w:ilvl w:val="0"/>
          <w:numId w:val="4"/>
        </w:numPr>
        <w:contextualSpacing/>
        <w:jc w:val="both"/>
        <w:rPr>
          <w:rFonts w:ascii="Calibri" w:hAnsi="Calibri" w:cs="Calibri"/>
          <w:sz w:val="22"/>
          <w:szCs w:val="22"/>
        </w:rPr>
      </w:pPr>
      <w:r w:rsidRPr="00EE2821">
        <w:rPr>
          <w:rFonts w:ascii="Calibri" w:hAnsi="Calibri" w:cs="Calibri"/>
          <w:sz w:val="22"/>
          <w:szCs w:val="22"/>
        </w:rPr>
        <w:lastRenderedPageBreak/>
        <w:t xml:space="preserve">Las actividades de mantenimiento para garantizar un óptimo funcionamiento de los sistemas, debe tener una periodicidad de dos (2) visitas por año, durante el periodo contratado de </w:t>
      </w:r>
      <w:r w:rsidR="00BE42DD" w:rsidRPr="00EE2821">
        <w:rPr>
          <w:rFonts w:ascii="Calibri" w:hAnsi="Calibri" w:cs="Calibri"/>
          <w:sz w:val="22"/>
          <w:szCs w:val="22"/>
        </w:rPr>
        <w:t>0</w:t>
      </w:r>
      <w:r w:rsidR="003F5007" w:rsidRPr="00EE2821">
        <w:rPr>
          <w:rFonts w:ascii="Calibri" w:hAnsi="Calibri" w:cs="Calibri"/>
          <w:sz w:val="22"/>
          <w:szCs w:val="22"/>
        </w:rPr>
        <w:t>2</w:t>
      </w:r>
      <w:r w:rsidRPr="00EE2821">
        <w:rPr>
          <w:rFonts w:ascii="Calibri" w:hAnsi="Calibri" w:cs="Calibri"/>
          <w:sz w:val="22"/>
          <w:szCs w:val="22"/>
        </w:rPr>
        <w:t xml:space="preserve"> años de garantía mínima.</w:t>
      </w:r>
    </w:p>
    <w:p w14:paraId="0559BC19" w14:textId="77777777" w:rsidR="000E16F6" w:rsidRPr="00EE2821" w:rsidRDefault="000E16F6" w:rsidP="00BC1437">
      <w:pPr>
        <w:pStyle w:val="Prrafodelista"/>
        <w:ind w:left="1065"/>
        <w:contextualSpacing/>
        <w:jc w:val="both"/>
        <w:rPr>
          <w:rFonts w:ascii="Calibri" w:hAnsi="Calibri" w:cs="Calibri"/>
          <w:sz w:val="22"/>
          <w:szCs w:val="22"/>
        </w:rPr>
      </w:pPr>
    </w:p>
    <w:p w14:paraId="0E43204C" w14:textId="0851E81E" w:rsidR="00365866" w:rsidRPr="00EE2821" w:rsidRDefault="00D54D03" w:rsidP="00D54D03">
      <w:pPr>
        <w:ind w:left="357" w:firstLine="708"/>
        <w:contextualSpacing/>
        <w:jc w:val="both"/>
        <w:rPr>
          <w:rFonts w:ascii="Calibri" w:hAnsi="Calibri" w:cs="Calibri"/>
          <w:b/>
          <w:bCs/>
        </w:rPr>
      </w:pPr>
      <w:r w:rsidRPr="00EE2821">
        <w:rPr>
          <w:rFonts w:ascii="Calibri" w:hAnsi="Calibri" w:cs="Calibri"/>
          <w:b/>
          <w:bCs/>
        </w:rPr>
        <w:t>Alcance mínimo del mantenimiento preventivo:</w:t>
      </w:r>
    </w:p>
    <w:p w14:paraId="2B3A798B" w14:textId="77777777" w:rsidR="00D54D03" w:rsidRPr="00EE2821" w:rsidRDefault="00D54D03" w:rsidP="00D54D03">
      <w:pPr>
        <w:pStyle w:val="Prrafodelista"/>
        <w:ind w:left="1065"/>
        <w:contextualSpacing/>
        <w:jc w:val="both"/>
        <w:rPr>
          <w:rFonts w:ascii="Calibri" w:hAnsi="Calibri" w:cs="Calibri"/>
          <w:sz w:val="22"/>
          <w:szCs w:val="22"/>
        </w:rPr>
      </w:pPr>
      <w:r w:rsidRPr="00EE2821">
        <w:rPr>
          <w:rFonts w:ascii="Calibri" w:hAnsi="Calibri" w:cs="Calibri"/>
          <w:sz w:val="22"/>
          <w:szCs w:val="22"/>
        </w:rPr>
        <w:t>El mantenimiento preventivo deberá incluir como mínimo:</w:t>
      </w:r>
    </w:p>
    <w:p w14:paraId="7D559D30"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Verificación general de funcionamiento del UPS y transformador.</w:t>
      </w:r>
    </w:p>
    <w:p w14:paraId="587C3685"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Inspección de conexiones eléctricas.</w:t>
      </w:r>
    </w:p>
    <w:p w14:paraId="30445E5D"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Verificación del estado de baterías.</w:t>
      </w:r>
    </w:p>
    <w:p w14:paraId="49E4EBA7"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Revisión de parámetros eléctricos.</w:t>
      </w:r>
    </w:p>
    <w:p w14:paraId="6E3145A6"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Limpieza interna y externa del equipo.</w:t>
      </w:r>
    </w:p>
    <w:p w14:paraId="7349E54A"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Revisión del sistema de ventilación.</w:t>
      </w:r>
    </w:p>
    <w:p w14:paraId="74EE4EFA"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 xml:space="preserve">Verificación del sistema de </w:t>
      </w:r>
      <w:proofErr w:type="gramStart"/>
      <w:r w:rsidRPr="00EE2821">
        <w:rPr>
          <w:rFonts w:ascii="Calibri" w:hAnsi="Calibri" w:cs="Calibri"/>
          <w:sz w:val="22"/>
          <w:szCs w:val="22"/>
        </w:rPr>
        <w:t>bypass</w:t>
      </w:r>
      <w:proofErr w:type="gramEnd"/>
      <w:r w:rsidRPr="00EE2821">
        <w:rPr>
          <w:rFonts w:ascii="Calibri" w:hAnsi="Calibri" w:cs="Calibri"/>
          <w:sz w:val="22"/>
          <w:szCs w:val="22"/>
        </w:rPr>
        <w:t>.</w:t>
      </w:r>
    </w:p>
    <w:p w14:paraId="7558B9D7"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Pruebas funcionales básicas de transferencia.</w:t>
      </w:r>
    </w:p>
    <w:p w14:paraId="4D2BE464" w14:textId="0DD4087B"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Revisión del sistema de puesta a tierra.</w:t>
      </w:r>
    </w:p>
    <w:p w14:paraId="56FDF085"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El mantenimiento deberá realizarse conforme a las recomendaciones del fabricante.</w:t>
      </w:r>
    </w:p>
    <w:p w14:paraId="602E1A49" w14:textId="77777777" w:rsidR="00D54D03" w:rsidRPr="00EE2821" w:rsidRDefault="00D54D03" w:rsidP="00BC1437">
      <w:pPr>
        <w:pStyle w:val="Prrafodelista"/>
        <w:ind w:left="1065"/>
        <w:contextualSpacing/>
        <w:jc w:val="both"/>
        <w:rPr>
          <w:rFonts w:ascii="Calibri" w:hAnsi="Calibri" w:cs="Calibri"/>
          <w:sz w:val="22"/>
          <w:szCs w:val="22"/>
        </w:rPr>
      </w:pPr>
    </w:p>
    <w:p w14:paraId="2840DC65" w14:textId="49428982" w:rsidR="00D54D03" w:rsidRPr="00EE2821" w:rsidRDefault="00D54D03" w:rsidP="00D54D03">
      <w:pPr>
        <w:ind w:left="357" w:firstLine="708"/>
        <w:contextualSpacing/>
        <w:jc w:val="both"/>
        <w:rPr>
          <w:rFonts w:ascii="Calibri" w:hAnsi="Calibri" w:cs="Calibri"/>
          <w:b/>
          <w:bCs/>
        </w:rPr>
      </w:pPr>
      <w:r w:rsidRPr="00EE2821">
        <w:rPr>
          <w:rFonts w:ascii="Calibri" w:hAnsi="Calibri" w:cs="Calibri"/>
          <w:b/>
          <w:bCs/>
        </w:rPr>
        <w:t>Personal Técnico:</w:t>
      </w:r>
    </w:p>
    <w:p w14:paraId="5B53DEB7"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El mantenimiento deberá ser realizado por personal técnico certificado o acreditado por el fabricante del equipo ofertado.</w:t>
      </w:r>
    </w:p>
    <w:p w14:paraId="3B93EC05" w14:textId="4C39427C"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 xml:space="preserve">El </w:t>
      </w:r>
      <w:r w:rsidR="001200DB">
        <w:rPr>
          <w:rFonts w:ascii="Calibri" w:hAnsi="Calibri" w:cs="Calibri"/>
          <w:sz w:val="22"/>
          <w:szCs w:val="22"/>
        </w:rPr>
        <w:t>proveedor</w:t>
      </w:r>
      <w:r w:rsidRPr="00EE2821">
        <w:rPr>
          <w:rFonts w:ascii="Calibri" w:hAnsi="Calibri" w:cs="Calibri"/>
          <w:sz w:val="22"/>
          <w:szCs w:val="22"/>
        </w:rPr>
        <w:t xml:space="preserve"> deberá acreditar dicha certificación cuando </w:t>
      </w:r>
      <w:r w:rsidR="00DA322B" w:rsidRPr="00EE2821">
        <w:rPr>
          <w:rFonts w:ascii="Calibri" w:hAnsi="Calibri" w:cs="Calibri"/>
          <w:sz w:val="22"/>
          <w:szCs w:val="22"/>
        </w:rPr>
        <w:t>FONAFE</w:t>
      </w:r>
      <w:r w:rsidRPr="00EE2821">
        <w:rPr>
          <w:rFonts w:ascii="Calibri" w:hAnsi="Calibri" w:cs="Calibri"/>
          <w:sz w:val="22"/>
          <w:szCs w:val="22"/>
        </w:rPr>
        <w:t xml:space="preserve"> lo requiera.</w:t>
      </w:r>
    </w:p>
    <w:p w14:paraId="70F6A65F" w14:textId="77777777" w:rsidR="00D54D03" w:rsidRPr="00EE2821" w:rsidRDefault="00D54D03" w:rsidP="00BC1437">
      <w:pPr>
        <w:pStyle w:val="Prrafodelista"/>
        <w:ind w:left="1065"/>
        <w:contextualSpacing/>
        <w:jc w:val="both"/>
        <w:rPr>
          <w:rFonts w:ascii="Calibri" w:hAnsi="Calibri" w:cs="Calibri"/>
          <w:sz w:val="22"/>
          <w:szCs w:val="22"/>
        </w:rPr>
      </w:pPr>
    </w:p>
    <w:p w14:paraId="21002278" w14:textId="18A22C6D" w:rsidR="00D54D03" w:rsidRPr="00EE2821" w:rsidRDefault="00D54D03" w:rsidP="00D54D03">
      <w:pPr>
        <w:ind w:left="357" w:firstLine="708"/>
        <w:contextualSpacing/>
        <w:jc w:val="both"/>
        <w:rPr>
          <w:rFonts w:ascii="Calibri" w:hAnsi="Calibri" w:cs="Calibri"/>
          <w:b/>
          <w:bCs/>
        </w:rPr>
      </w:pPr>
      <w:r w:rsidRPr="00EE2821">
        <w:rPr>
          <w:rFonts w:ascii="Calibri" w:hAnsi="Calibri" w:cs="Calibri"/>
          <w:b/>
          <w:bCs/>
        </w:rPr>
        <w:t>Horario de ejecución:</w:t>
      </w:r>
    </w:p>
    <w:p w14:paraId="1D370746"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Las actividades de mantenimiento podrán ejecutarse fuera del horario laboral, incluyendo sábados, domingos y feriados, previa coordinación con FONAFE.</w:t>
      </w:r>
    </w:p>
    <w:p w14:paraId="631ECC50"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El mantenimiento no deberá afectar la continuidad operativa del Centro de Cómputo.</w:t>
      </w:r>
    </w:p>
    <w:p w14:paraId="5FFA80FB" w14:textId="77777777" w:rsidR="00D54D03" w:rsidRPr="00EE2821" w:rsidRDefault="00D54D03" w:rsidP="00BC1437">
      <w:pPr>
        <w:pStyle w:val="Prrafodelista"/>
        <w:ind w:left="1065"/>
        <w:contextualSpacing/>
        <w:jc w:val="both"/>
        <w:rPr>
          <w:rFonts w:ascii="Calibri" w:hAnsi="Calibri" w:cs="Calibri"/>
          <w:sz w:val="22"/>
          <w:szCs w:val="22"/>
        </w:rPr>
      </w:pPr>
    </w:p>
    <w:p w14:paraId="0DC6C8B3" w14:textId="208F102A" w:rsidR="00D54D03" w:rsidRPr="00EE2821" w:rsidRDefault="00D54D03" w:rsidP="00D54D03">
      <w:pPr>
        <w:ind w:left="357" w:firstLine="708"/>
        <w:contextualSpacing/>
        <w:jc w:val="both"/>
        <w:rPr>
          <w:rFonts w:ascii="Calibri" w:hAnsi="Calibri" w:cs="Calibri"/>
          <w:b/>
          <w:bCs/>
        </w:rPr>
      </w:pPr>
      <w:r w:rsidRPr="00EE2821">
        <w:rPr>
          <w:rFonts w:ascii="Calibri" w:hAnsi="Calibri" w:cs="Calibri"/>
          <w:b/>
          <w:bCs/>
        </w:rPr>
        <w:t>Informe de mantenimiento:</w:t>
      </w:r>
    </w:p>
    <w:p w14:paraId="1E0E3D7E" w14:textId="7AB9B3DC" w:rsidR="00D54D03" w:rsidRPr="00EE2821" w:rsidRDefault="00D54D03" w:rsidP="00D54D03">
      <w:pPr>
        <w:pStyle w:val="Prrafodelista"/>
        <w:ind w:left="1065"/>
        <w:contextualSpacing/>
        <w:jc w:val="both"/>
        <w:rPr>
          <w:rFonts w:ascii="Calibri" w:hAnsi="Calibri" w:cs="Calibri"/>
          <w:sz w:val="22"/>
          <w:szCs w:val="22"/>
        </w:rPr>
      </w:pPr>
      <w:r w:rsidRPr="00EE2821">
        <w:rPr>
          <w:rFonts w:ascii="Calibri" w:hAnsi="Calibri" w:cs="Calibri"/>
          <w:sz w:val="22"/>
          <w:szCs w:val="22"/>
        </w:rPr>
        <w:t xml:space="preserve">Después de cada mantenimiento preventivo, el </w:t>
      </w:r>
      <w:r w:rsidR="001200DB">
        <w:rPr>
          <w:rFonts w:ascii="Calibri" w:hAnsi="Calibri" w:cs="Calibri"/>
          <w:sz w:val="22"/>
          <w:szCs w:val="22"/>
        </w:rPr>
        <w:t>proveedor</w:t>
      </w:r>
      <w:r w:rsidRPr="00EE2821">
        <w:rPr>
          <w:rFonts w:ascii="Calibri" w:hAnsi="Calibri" w:cs="Calibri"/>
          <w:sz w:val="22"/>
          <w:szCs w:val="22"/>
        </w:rPr>
        <w:t xml:space="preserve"> deberá entregar:</w:t>
      </w:r>
    </w:p>
    <w:p w14:paraId="2359C2AC"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Informe técnico detallado.</w:t>
      </w:r>
    </w:p>
    <w:p w14:paraId="458E074B"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Registro de parámetros eléctricos.</w:t>
      </w:r>
    </w:p>
    <w:p w14:paraId="74BA94AC"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Recomendaciones técnicas.</w:t>
      </w:r>
    </w:p>
    <w:p w14:paraId="34E66ED0"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Firma del responsable técnico.</w:t>
      </w:r>
    </w:p>
    <w:p w14:paraId="073603CC" w14:textId="77777777"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El informe deberá ser entregado dentro de los siete (07) días calendario posteriores a la ejecución del servicio.</w:t>
      </w:r>
    </w:p>
    <w:p w14:paraId="47E88468" w14:textId="77777777" w:rsidR="00D54D03" w:rsidRPr="00EE2821" w:rsidRDefault="00D54D03" w:rsidP="00BC1437">
      <w:pPr>
        <w:pStyle w:val="Prrafodelista"/>
        <w:ind w:left="1065"/>
        <w:contextualSpacing/>
        <w:jc w:val="both"/>
        <w:rPr>
          <w:rFonts w:ascii="Calibri" w:hAnsi="Calibri" w:cs="Calibri"/>
          <w:sz w:val="22"/>
          <w:szCs w:val="22"/>
        </w:rPr>
      </w:pPr>
    </w:p>
    <w:p w14:paraId="7A0B11C0" w14:textId="72380845" w:rsidR="00D54D03" w:rsidRPr="00EE2821" w:rsidRDefault="00487497" w:rsidP="00487497">
      <w:pPr>
        <w:pStyle w:val="Prrafodelista"/>
        <w:ind w:left="1065"/>
        <w:contextualSpacing/>
        <w:jc w:val="both"/>
        <w:rPr>
          <w:rFonts w:ascii="Calibri" w:hAnsi="Calibri" w:cs="Calibri"/>
          <w:b/>
          <w:bCs/>
          <w:sz w:val="22"/>
          <w:szCs w:val="22"/>
          <w:u w:val="single"/>
        </w:rPr>
      </w:pPr>
      <w:r w:rsidRPr="00EE2821">
        <w:rPr>
          <w:rFonts w:ascii="Calibri" w:hAnsi="Calibri" w:cs="Calibri"/>
          <w:b/>
          <w:bCs/>
          <w:sz w:val="22"/>
          <w:szCs w:val="22"/>
          <w:u w:val="single"/>
        </w:rPr>
        <w:t>Características del Mantenimiento Correctivo:</w:t>
      </w:r>
    </w:p>
    <w:p w14:paraId="6CD25247" w14:textId="77777777" w:rsidR="00747330" w:rsidRPr="00EE2821" w:rsidRDefault="00747330" w:rsidP="00487497">
      <w:pPr>
        <w:pStyle w:val="Prrafodelista"/>
        <w:ind w:left="1065"/>
        <w:contextualSpacing/>
        <w:jc w:val="both"/>
        <w:rPr>
          <w:rFonts w:ascii="Calibri" w:hAnsi="Calibri" w:cs="Calibri"/>
          <w:b/>
          <w:bCs/>
          <w:sz w:val="22"/>
          <w:szCs w:val="22"/>
          <w:u w:val="single"/>
        </w:rPr>
      </w:pPr>
    </w:p>
    <w:p w14:paraId="5957F248" w14:textId="4FBCFE0B" w:rsidR="00D54D03" w:rsidRPr="00EE2821" w:rsidRDefault="00D54D03" w:rsidP="00487497">
      <w:pPr>
        <w:pStyle w:val="Prrafodelista"/>
        <w:ind w:left="1065"/>
        <w:contextualSpacing/>
        <w:jc w:val="both"/>
        <w:rPr>
          <w:rFonts w:ascii="Calibri" w:hAnsi="Calibri" w:cs="Calibri"/>
          <w:sz w:val="22"/>
          <w:szCs w:val="22"/>
        </w:rPr>
      </w:pPr>
      <w:r w:rsidRPr="00EE2821">
        <w:rPr>
          <w:rFonts w:ascii="Calibri" w:hAnsi="Calibri" w:cs="Calibri"/>
          <w:sz w:val="22"/>
          <w:szCs w:val="22"/>
        </w:rPr>
        <w:t xml:space="preserve">El </w:t>
      </w:r>
      <w:r w:rsidR="001200DB">
        <w:rPr>
          <w:rFonts w:ascii="Calibri" w:hAnsi="Calibri" w:cs="Calibri"/>
          <w:sz w:val="22"/>
          <w:szCs w:val="22"/>
        </w:rPr>
        <w:t>proveedor</w:t>
      </w:r>
      <w:r w:rsidRPr="00EE2821">
        <w:rPr>
          <w:rFonts w:ascii="Calibri" w:hAnsi="Calibri" w:cs="Calibri"/>
          <w:sz w:val="22"/>
          <w:szCs w:val="22"/>
        </w:rPr>
        <w:t xml:space="preserve"> deberá brindar el servicio de mantenimiento correctivo del sistema UPS 6 </w:t>
      </w:r>
      <w:proofErr w:type="spellStart"/>
      <w:r w:rsidRPr="00EE2821">
        <w:rPr>
          <w:rFonts w:ascii="Calibri" w:hAnsi="Calibri" w:cs="Calibri"/>
          <w:sz w:val="22"/>
          <w:szCs w:val="22"/>
        </w:rPr>
        <w:t>kVA</w:t>
      </w:r>
      <w:proofErr w:type="spellEnd"/>
      <w:r w:rsidRPr="00EE2821">
        <w:rPr>
          <w:rFonts w:ascii="Calibri" w:hAnsi="Calibri" w:cs="Calibri"/>
          <w:sz w:val="22"/>
          <w:szCs w:val="22"/>
        </w:rPr>
        <w:t xml:space="preserve"> y del transformador de aislamiento durante el período de garantía de </w:t>
      </w:r>
      <w:r w:rsidR="003F5007" w:rsidRPr="00EE2821">
        <w:rPr>
          <w:rFonts w:ascii="Calibri" w:hAnsi="Calibri" w:cs="Calibri"/>
          <w:sz w:val="22"/>
          <w:szCs w:val="22"/>
        </w:rPr>
        <w:t>veinte y cuatro</w:t>
      </w:r>
      <w:r w:rsidRPr="00EE2821">
        <w:rPr>
          <w:rFonts w:ascii="Calibri" w:hAnsi="Calibri" w:cs="Calibri"/>
          <w:sz w:val="22"/>
          <w:szCs w:val="22"/>
        </w:rPr>
        <w:t xml:space="preserve"> (</w:t>
      </w:r>
      <w:r w:rsidR="003F5007" w:rsidRPr="00EE2821">
        <w:rPr>
          <w:rFonts w:ascii="Calibri" w:hAnsi="Calibri" w:cs="Calibri"/>
          <w:sz w:val="22"/>
          <w:szCs w:val="22"/>
        </w:rPr>
        <w:t>24</w:t>
      </w:r>
      <w:r w:rsidRPr="00EE2821">
        <w:rPr>
          <w:rFonts w:ascii="Calibri" w:hAnsi="Calibri" w:cs="Calibri"/>
          <w:sz w:val="22"/>
          <w:szCs w:val="22"/>
        </w:rPr>
        <w:t>) meses</w:t>
      </w:r>
      <w:r w:rsidR="00CD2B09" w:rsidRPr="00EE2821">
        <w:rPr>
          <w:rFonts w:ascii="Calibri" w:hAnsi="Calibri" w:cs="Calibri"/>
          <w:sz w:val="22"/>
          <w:szCs w:val="22"/>
        </w:rPr>
        <w:t>.</w:t>
      </w:r>
    </w:p>
    <w:p w14:paraId="3E869565" w14:textId="77777777" w:rsidR="003F5007" w:rsidRPr="00EE2821" w:rsidRDefault="003F5007" w:rsidP="00487497">
      <w:pPr>
        <w:pStyle w:val="Prrafodelista"/>
        <w:ind w:left="1065"/>
        <w:contextualSpacing/>
        <w:jc w:val="both"/>
        <w:rPr>
          <w:rFonts w:ascii="Calibri" w:hAnsi="Calibri" w:cs="Calibri"/>
          <w:sz w:val="22"/>
          <w:szCs w:val="22"/>
        </w:rPr>
      </w:pPr>
    </w:p>
    <w:p w14:paraId="04DE9AAE" w14:textId="77777777" w:rsidR="00747330" w:rsidRPr="00EE2821" w:rsidRDefault="00D54D03" w:rsidP="00747330">
      <w:pPr>
        <w:ind w:left="357" w:firstLine="708"/>
        <w:contextualSpacing/>
        <w:jc w:val="both"/>
        <w:rPr>
          <w:rFonts w:ascii="Calibri" w:hAnsi="Calibri" w:cs="Calibri"/>
          <w:b/>
          <w:bCs/>
        </w:rPr>
      </w:pPr>
      <w:r w:rsidRPr="00EE2821">
        <w:rPr>
          <w:rFonts w:ascii="Calibri" w:hAnsi="Calibri" w:cs="Calibri"/>
          <w:b/>
          <w:bCs/>
        </w:rPr>
        <w:t>Personal Técnico:</w:t>
      </w:r>
    </w:p>
    <w:p w14:paraId="0EF45DEC" w14:textId="76931D79"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lastRenderedPageBreak/>
        <w:t>El mantenimiento correctivo deberá ser ejecutado por personal técnico certificado o acreditado por el fabricante del equipo ofertado.</w:t>
      </w:r>
    </w:p>
    <w:p w14:paraId="4FC3E500" w14:textId="3C9044C4" w:rsidR="00D54D03" w:rsidRPr="00EE2821" w:rsidRDefault="00D54D03">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 xml:space="preserve">El </w:t>
      </w:r>
      <w:r w:rsidR="001200DB">
        <w:rPr>
          <w:rFonts w:ascii="Calibri" w:hAnsi="Calibri" w:cs="Calibri"/>
          <w:sz w:val="22"/>
          <w:szCs w:val="22"/>
        </w:rPr>
        <w:t>proveedor</w:t>
      </w:r>
      <w:r w:rsidRPr="00EE2821">
        <w:rPr>
          <w:rFonts w:ascii="Calibri" w:hAnsi="Calibri" w:cs="Calibri"/>
          <w:sz w:val="22"/>
          <w:szCs w:val="22"/>
        </w:rPr>
        <w:t xml:space="preserve"> deberá acreditar dicha certificación cuando la Entidad lo requiera.</w:t>
      </w:r>
    </w:p>
    <w:p w14:paraId="5D1CE893" w14:textId="77777777" w:rsidR="00B2432F" w:rsidRPr="00EE2821" w:rsidRDefault="00B2432F" w:rsidP="00B2432F">
      <w:pPr>
        <w:ind w:left="357" w:firstLine="708"/>
        <w:contextualSpacing/>
        <w:jc w:val="both"/>
        <w:rPr>
          <w:rFonts w:ascii="Calibri" w:hAnsi="Calibri" w:cs="Calibri"/>
          <w:b/>
          <w:bCs/>
        </w:rPr>
      </w:pPr>
    </w:p>
    <w:p w14:paraId="0EC6F400" w14:textId="77777777" w:rsidR="00747330" w:rsidRPr="00EE2821" w:rsidRDefault="00B2432F" w:rsidP="00747330">
      <w:pPr>
        <w:ind w:left="357" w:firstLine="708"/>
        <w:contextualSpacing/>
        <w:jc w:val="both"/>
        <w:rPr>
          <w:rFonts w:ascii="Calibri" w:hAnsi="Calibri" w:cs="Calibri"/>
          <w:b/>
          <w:bCs/>
        </w:rPr>
      </w:pPr>
      <w:r w:rsidRPr="00EE2821">
        <w:rPr>
          <w:rFonts w:ascii="Calibri" w:hAnsi="Calibri" w:cs="Calibri"/>
          <w:b/>
          <w:bCs/>
        </w:rPr>
        <w:t>Disponibilidad del Servicio:</w:t>
      </w:r>
    </w:p>
    <w:p w14:paraId="6BC3FD59" w14:textId="5D65359F" w:rsidR="00B2432F" w:rsidRPr="00EE2821" w:rsidRDefault="00B2432F">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El servicio de mantenimiento correctivo deberá estar disponible bajo modalidad 7x24x365, durante toda la vigencia contractual.</w:t>
      </w:r>
    </w:p>
    <w:p w14:paraId="58DB2F93" w14:textId="77777777" w:rsidR="00B2432F" w:rsidRPr="00EE2821" w:rsidRDefault="00B2432F">
      <w:pPr>
        <w:pStyle w:val="Prrafodelista"/>
        <w:numPr>
          <w:ilvl w:val="0"/>
          <w:numId w:val="8"/>
        </w:numPr>
        <w:contextualSpacing/>
        <w:jc w:val="both"/>
        <w:rPr>
          <w:rFonts w:ascii="Calibri" w:hAnsi="Calibri" w:cs="Calibri"/>
          <w:sz w:val="22"/>
          <w:szCs w:val="22"/>
        </w:rPr>
      </w:pPr>
      <w:r w:rsidRPr="00EE2821">
        <w:rPr>
          <w:rFonts w:ascii="Calibri" w:hAnsi="Calibri" w:cs="Calibri"/>
          <w:sz w:val="22"/>
          <w:szCs w:val="22"/>
        </w:rPr>
        <w:t>El servicio será prestado a todo costo, incluyendo:</w:t>
      </w:r>
    </w:p>
    <w:p w14:paraId="6BBCF823" w14:textId="77777777" w:rsidR="00B2432F" w:rsidRPr="00EE2821" w:rsidRDefault="00B2432F" w:rsidP="00B2432F">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Atención de requerimientos.</w:t>
      </w:r>
    </w:p>
    <w:p w14:paraId="4B883978" w14:textId="77777777" w:rsidR="00B2432F" w:rsidRPr="00EE2821" w:rsidRDefault="00B2432F" w:rsidP="00B2432F">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Mano de obra.</w:t>
      </w:r>
    </w:p>
    <w:p w14:paraId="44119A05" w14:textId="77777777" w:rsidR="00B2432F" w:rsidRPr="00EE2821" w:rsidRDefault="00B2432F" w:rsidP="00B2432F">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Materiales.</w:t>
      </w:r>
    </w:p>
    <w:p w14:paraId="724E7B18" w14:textId="77777777" w:rsidR="00B2432F" w:rsidRPr="00EE2821" w:rsidRDefault="00B2432F" w:rsidP="00B2432F">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Repuestos nuevos y originales.</w:t>
      </w:r>
    </w:p>
    <w:p w14:paraId="47D53A49" w14:textId="77777777" w:rsidR="00B2432F" w:rsidRPr="00EE2821" w:rsidRDefault="00B2432F" w:rsidP="00B2432F">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Tarjetas electrónicas, módulos, partes y piezas.</w:t>
      </w:r>
    </w:p>
    <w:p w14:paraId="0006AD65" w14:textId="77777777" w:rsidR="00B2432F" w:rsidRPr="00EE2821" w:rsidRDefault="00B2432F" w:rsidP="00B2432F">
      <w:pPr>
        <w:numPr>
          <w:ilvl w:val="1"/>
          <w:numId w:val="5"/>
        </w:numPr>
        <w:tabs>
          <w:tab w:val="num" w:pos="1428"/>
        </w:tabs>
        <w:ind w:left="1701" w:hanging="283"/>
        <w:contextualSpacing/>
        <w:jc w:val="both"/>
        <w:rPr>
          <w:rFonts w:ascii="Calibri" w:hAnsi="Calibri" w:cs="Calibri"/>
        </w:rPr>
      </w:pPr>
      <w:r w:rsidRPr="00EE2821">
        <w:rPr>
          <w:rFonts w:ascii="Calibri" w:eastAsia="Times New Roman" w:hAnsi="Calibri" w:cs="Calibri"/>
          <w:lang w:eastAsia="es-PE"/>
        </w:rPr>
        <w:t>Transporte, pasajes y viáticos.</w:t>
      </w:r>
    </w:p>
    <w:p w14:paraId="116AD8F2" w14:textId="06D04C2A" w:rsidR="00B2432F" w:rsidRPr="00EE2821" w:rsidRDefault="00B2432F">
      <w:pPr>
        <w:numPr>
          <w:ilvl w:val="0"/>
          <w:numId w:val="8"/>
        </w:numPr>
        <w:contextualSpacing/>
        <w:jc w:val="both"/>
        <w:rPr>
          <w:rFonts w:ascii="Calibri" w:hAnsi="Calibri" w:cs="Calibri"/>
        </w:rPr>
      </w:pPr>
      <w:r w:rsidRPr="00EE2821">
        <w:rPr>
          <w:rFonts w:ascii="Calibri" w:hAnsi="Calibri" w:cs="Calibri"/>
        </w:rPr>
        <w:t>No se reconocerán costos adicionales por estos conceptos.</w:t>
      </w:r>
    </w:p>
    <w:p w14:paraId="3CCE18C3" w14:textId="77777777" w:rsidR="00B2432F" w:rsidRPr="00EE2821" w:rsidRDefault="00B2432F" w:rsidP="00AF6E00">
      <w:pPr>
        <w:ind w:left="357" w:firstLine="708"/>
        <w:contextualSpacing/>
        <w:jc w:val="both"/>
        <w:rPr>
          <w:rFonts w:ascii="Calibri" w:hAnsi="Calibri" w:cs="Calibri"/>
          <w:b/>
          <w:bCs/>
        </w:rPr>
      </w:pPr>
    </w:p>
    <w:p w14:paraId="43ABF2F9" w14:textId="26D24394" w:rsidR="0052354D" w:rsidRPr="00EE2821" w:rsidRDefault="00AF6E00" w:rsidP="00AF6E00">
      <w:pPr>
        <w:ind w:left="357" w:firstLine="708"/>
        <w:contextualSpacing/>
        <w:jc w:val="both"/>
        <w:rPr>
          <w:rFonts w:ascii="Calibri" w:hAnsi="Calibri" w:cs="Calibri"/>
          <w:b/>
          <w:bCs/>
        </w:rPr>
      </w:pPr>
      <w:r w:rsidRPr="00EE2821">
        <w:rPr>
          <w:rFonts w:ascii="Calibri" w:hAnsi="Calibri" w:cs="Calibri"/>
          <w:b/>
          <w:bCs/>
        </w:rPr>
        <w:t>Procedimiento de Atención</w:t>
      </w:r>
      <w:r w:rsidR="0052354D" w:rsidRPr="00EE2821">
        <w:rPr>
          <w:rFonts w:ascii="Calibri" w:hAnsi="Calibri" w:cs="Calibri"/>
          <w:b/>
          <w:bCs/>
        </w:rPr>
        <w:t xml:space="preserve">: </w:t>
      </w:r>
    </w:p>
    <w:p w14:paraId="3660EE4C" w14:textId="77777777" w:rsidR="00AF6E00" w:rsidRPr="00EE2821" w:rsidRDefault="00AF6E00">
      <w:pPr>
        <w:numPr>
          <w:ilvl w:val="0"/>
          <w:numId w:val="8"/>
        </w:numPr>
        <w:contextualSpacing/>
        <w:jc w:val="both"/>
        <w:rPr>
          <w:rFonts w:ascii="Calibri" w:hAnsi="Calibri" w:cs="Calibri"/>
        </w:rPr>
      </w:pPr>
      <w:r w:rsidRPr="00EE2821">
        <w:rPr>
          <w:rFonts w:ascii="Calibri" w:hAnsi="Calibri" w:cs="Calibri"/>
        </w:rPr>
        <w:t>FONAFE comunicará los requerimientos vía correo electrónico o teléfono.</w:t>
      </w:r>
    </w:p>
    <w:p w14:paraId="3FA2BA91" w14:textId="09463151" w:rsidR="00AF6E00" w:rsidRPr="00EE2821" w:rsidRDefault="00AF6E00">
      <w:pPr>
        <w:numPr>
          <w:ilvl w:val="0"/>
          <w:numId w:val="8"/>
        </w:numPr>
        <w:contextualSpacing/>
        <w:jc w:val="both"/>
        <w:rPr>
          <w:rFonts w:ascii="Calibri" w:hAnsi="Calibri" w:cs="Calibri"/>
        </w:rPr>
      </w:pPr>
      <w:r w:rsidRPr="00EE2821">
        <w:rPr>
          <w:rFonts w:ascii="Calibri" w:hAnsi="Calibri" w:cs="Calibri"/>
        </w:rPr>
        <w:t xml:space="preserve">Si la incidencia se presenta fuera del horario laboral, el responsable del Centro de Cómputo </w:t>
      </w:r>
      <w:r w:rsidR="0052354D" w:rsidRPr="00EE2821">
        <w:rPr>
          <w:rFonts w:ascii="Calibri" w:hAnsi="Calibri" w:cs="Calibri"/>
        </w:rPr>
        <w:t xml:space="preserve">de FONAFE </w:t>
      </w:r>
      <w:r w:rsidRPr="00EE2821">
        <w:rPr>
          <w:rFonts w:ascii="Calibri" w:hAnsi="Calibri" w:cs="Calibri"/>
        </w:rPr>
        <w:t xml:space="preserve">podrá comunicarse directamente con el </w:t>
      </w:r>
      <w:r w:rsidR="001200DB">
        <w:rPr>
          <w:rFonts w:ascii="Calibri" w:hAnsi="Calibri" w:cs="Calibri"/>
        </w:rPr>
        <w:t>proveedor</w:t>
      </w:r>
      <w:r w:rsidRPr="00EE2821">
        <w:rPr>
          <w:rFonts w:ascii="Calibri" w:hAnsi="Calibri" w:cs="Calibri"/>
        </w:rPr>
        <w:t xml:space="preserve"> a través de los canales previamente establecidos.</w:t>
      </w:r>
    </w:p>
    <w:p w14:paraId="60DC2829" w14:textId="4F47E3CD" w:rsidR="00AF6E00" w:rsidRPr="00EE2821" w:rsidRDefault="00AF6E00">
      <w:pPr>
        <w:numPr>
          <w:ilvl w:val="0"/>
          <w:numId w:val="8"/>
        </w:numPr>
        <w:contextualSpacing/>
        <w:jc w:val="both"/>
        <w:rPr>
          <w:rFonts w:ascii="Calibri" w:hAnsi="Calibri" w:cs="Calibri"/>
        </w:rPr>
      </w:pPr>
      <w:r w:rsidRPr="00EE2821">
        <w:rPr>
          <w:rFonts w:ascii="Calibri" w:hAnsi="Calibri" w:cs="Calibri"/>
        </w:rPr>
        <w:t xml:space="preserve">El </w:t>
      </w:r>
      <w:r w:rsidR="001200DB">
        <w:rPr>
          <w:rFonts w:ascii="Calibri" w:hAnsi="Calibri" w:cs="Calibri"/>
        </w:rPr>
        <w:t>proveedor</w:t>
      </w:r>
      <w:r w:rsidRPr="00EE2821">
        <w:rPr>
          <w:rFonts w:ascii="Calibri" w:hAnsi="Calibri" w:cs="Calibri"/>
        </w:rPr>
        <w:t xml:space="preserve"> deberá confirmar la recepción del requerimiento.</w:t>
      </w:r>
    </w:p>
    <w:p w14:paraId="66DEE13E" w14:textId="77777777" w:rsidR="0052354D" w:rsidRPr="00EE2821" w:rsidRDefault="0052354D" w:rsidP="0052354D">
      <w:pPr>
        <w:ind w:left="357" w:firstLine="708"/>
        <w:contextualSpacing/>
        <w:jc w:val="both"/>
        <w:rPr>
          <w:rFonts w:ascii="Calibri" w:hAnsi="Calibri" w:cs="Calibri"/>
          <w:b/>
          <w:bCs/>
        </w:rPr>
      </w:pPr>
    </w:p>
    <w:p w14:paraId="11D8ABB2" w14:textId="2B3025BE" w:rsidR="00D54D03" w:rsidRPr="00EE2821" w:rsidRDefault="0052354D" w:rsidP="0052354D">
      <w:pPr>
        <w:ind w:left="357" w:firstLine="708"/>
        <w:contextualSpacing/>
        <w:jc w:val="both"/>
        <w:rPr>
          <w:rFonts w:ascii="Calibri" w:hAnsi="Calibri" w:cs="Calibri"/>
          <w:b/>
          <w:bCs/>
        </w:rPr>
      </w:pPr>
      <w:r w:rsidRPr="00EE2821">
        <w:rPr>
          <w:rFonts w:ascii="Calibri" w:hAnsi="Calibri" w:cs="Calibri"/>
          <w:b/>
          <w:bCs/>
        </w:rPr>
        <w:t>Niveles de Servicio (SLA) – Tiempos máximos:</w:t>
      </w:r>
    </w:p>
    <w:p w14:paraId="7DDD02C1" w14:textId="77777777" w:rsidR="00092708" w:rsidRPr="00EE2821" w:rsidRDefault="00092708">
      <w:pPr>
        <w:numPr>
          <w:ilvl w:val="0"/>
          <w:numId w:val="8"/>
        </w:numPr>
        <w:contextualSpacing/>
        <w:jc w:val="both"/>
        <w:rPr>
          <w:rFonts w:ascii="Calibri" w:hAnsi="Calibri" w:cs="Calibri"/>
        </w:rPr>
      </w:pPr>
      <w:r w:rsidRPr="00EE2821">
        <w:rPr>
          <w:rFonts w:ascii="Calibri" w:hAnsi="Calibri" w:cs="Calibri"/>
        </w:rPr>
        <w:t>Los tiempos máximos serán los siguientes:</w:t>
      </w:r>
    </w:p>
    <w:p w14:paraId="4C18D99D" w14:textId="5EE52D5D" w:rsidR="00B0294F" w:rsidRPr="00EE2821" w:rsidRDefault="00092708" w:rsidP="00B0294F">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 xml:space="preserve">Tiempo de respuesta: </w:t>
      </w:r>
      <w:r w:rsidR="00C9157C" w:rsidRPr="00C9157C">
        <w:rPr>
          <w:rFonts w:ascii="Calibri" w:eastAsia="Times New Roman" w:hAnsi="Calibri" w:cs="Calibri"/>
          <w:lang w:eastAsia="es-PE"/>
        </w:rPr>
        <w:t>máximo dos (02) horas, contabilizadas desde la recepción formal del requerimiento hasta el arribo del personal técnico a las instalaciones de FONAFE.</w:t>
      </w:r>
    </w:p>
    <w:p w14:paraId="695E3130" w14:textId="6468893D" w:rsidR="001E0041" w:rsidRPr="00EE2821" w:rsidRDefault="00092708" w:rsidP="001E0041">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Tiempo de diagnóstico</w:t>
      </w:r>
      <w:r w:rsidR="001E0041" w:rsidRPr="00EE2821">
        <w:rPr>
          <w:rFonts w:ascii="Calibri" w:eastAsia="Times New Roman" w:hAnsi="Calibri" w:cs="Calibri"/>
          <w:lang w:eastAsia="es-PE"/>
        </w:rPr>
        <w:t xml:space="preserve"> o solución del incidente</w:t>
      </w:r>
      <w:r w:rsidRPr="00EE2821">
        <w:rPr>
          <w:rFonts w:ascii="Calibri" w:eastAsia="Times New Roman" w:hAnsi="Calibri" w:cs="Calibri"/>
          <w:lang w:eastAsia="es-PE"/>
        </w:rPr>
        <w:t>: 0</w:t>
      </w:r>
      <w:r w:rsidR="001E0041" w:rsidRPr="00EE2821">
        <w:rPr>
          <w:rFonts w:ascii="Calibri" w:eastAsia="Times New Roman" w:hAnsi="Calibri" w:cs="Calibri"/>
          <w:lang w:eastAsia="es-PE"/>
        </w:rPr>
        <w:t>6</w:t>
      </w:r>
      <w:r w:rsidRPr="00EE2821">
        <w:rPr>
          <w:rFonts w:ascii="Calibri" w:eastAsia="Times New Roman" w:hAnsi="Calibri" w:cs="Calibri"/>
          <w:lang w:eastAsia="es-PE"/>
        </w:rPr>
        <w:t xml:space="preserve"> horas</w:t>
      </w:r>
      <w:r w:rsidR="00B0294F" w:rsidRPr="00EE2821">
        <w:rPr>
          <w:rFonts w:ascii="Calibri" w:eastAsia="Times New Roman" w:hAnsi="Calibri" w:cs="Calibri"/>
          <w:lang w:eastAsia="es-PE"/>
        </w:rPr>
        <w:t xml:space="preserve"> in situ. </w:t>
      </w:r>
      <w:r w:rsidR="001E0041" w:rsidRPr="00EE2821">
        <w:rPr>
          <w:rFonts w:ascii="Calibri" w:eastAsia="Times New Roman" w:hAnsi="Calibri" w:cs="Calibri"/>
          <w:lang w:eastAsia="es-PE"/>
        </w:rPr>
        <w:t xml:space="preserve">En caso de que se requiera un mantenimiento correctivo, </w:t>
      </w:r>
      <w:r w:rsidR="00412B5E" w:rsidRPr="00EE2821">
        <w:rPr>
          <w:rFonts w:ascii="Calibri" w:eastAsia="Times New Roman" w:hAnsi="Calibri" w:cs="Calibri"/>
          <w:lang w:eastAsia="es-PE"/>
        </w:rPr>
        <w:t>el proveedor</w:t>
      </w:r>
      <w:r w:rsidR="001E0041" w:rsidRPr="00EE2821">
        <w:rPr>
          <w:rFonts w:ascii="Calibri" w:eastAsia="Times New Roman" w:hAnsi="Calibri" w:cs="Calibri"/>
          <w:lang w:eastAsia="es-PE"/>
        </w:rPr>
        <w:t xml:space="preserve"> deberá actuar conforme a los niveles de servicio acordados.</w:t>
      </w:r>
    </w:p>
    <w:p w14:paraId="47E446CB" w14:textId="2BF2FAEF" w:rsidR="00092708" w:rsidRPr="00EE2821" w:rsidRDefault="00092708" w:rsidP="00FA1311">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 xml:space="preserve">Tiempo máximo de reparación: </w:t>
      </w:r>
      <w:r w:rsidR="001E0041" w:rsidRPr="00EE2821">
        <w:rPr>
          <w:rFonts w:ascii="Calibri" w:eastAsia="Times New Roman" w:hAnsi="Calibri" w:cs="Calibri"/>
          <w:lang w:eastAsia="es-PE"/>
        </w:rPr>
        <w:t>10</w:t>
      </w:r>
      <w:r w:rsidRPr="00EE2821">
        <w:rPr>
          <w:rFonts w:ascii="Calibri" w:eastAsia="Times New Roman" w:hAnsi="Calibri" w:cs="Calibri"/>
          <w:lang w:eastAsia="es-PE"/>
        </w:rPr>
        <w:t xml:space="preserve"> días calendario.</w:t>
      </w:r>
    </w:p>
    <w:p w14:paraId="11082402" w14:textId="77777777" w:rsidR="00092708" w:rsidRPr="00EE2821" w:rsidRDefault="00092708">
      <w:pPr>
        <w:numPr>
          <w:ilvl w:val="0"/>
          <w:numId w:val="8"/>
        </w:numPr>
        <w:contextualSpacing/>
        <w:jc w:val="both"/>
        <w:rPr>
          <w:rFonts w:ascii="Calibri" w:hAnsi="Calibri" w:cs="Calibri"/>
        </w:rPr>
      </w:pPr>
      <w:r w:rsidRPr="00EE2821">
        <w:rPr>
          <w:rFonts w:ascii="Calibri" w:hAnsi="Calibri" w:cs="Calibri"/>
        </w:rPr>
        <w:t>Definiciones de cómputo:</w:t>
      </w:r>
    </w:p>
    <w:p w14:paraId="005A1CE6" w14:textId="614DA3B1" w:rsidR="00092708" w:rsidRPr="00EE2821" w:rsidRDefault="00092708" w:rsidP="00092708">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b/>
          <w:bCs/>
          <w:lang w:eastAsia="es-PE"/>
        </w:rPr>
        <w:t>Tiempo de respuesta:</w:t>
      </w:r>
      <w:r w:rsidRPr="00EE2821">
        <w:rPr>
          <w:rFonts w:ascii="Calibri" w:eastAsia="Times New Roman" w:hAnsi="Calibri" w:cs="Calibri"/>
          <w:lang w:eastAsia="es-PE"/>
        </w:rPr>
        <w:t xml:space="preserve"> Se computa desde la recepción formal del requerimiento por parte del </w:t>
      </w:r>
      <w:r w:rsidR="001200DB">
        <w:rPr>
          <w:rFonts w:ascii="Calibri" w:eastAsia="Times New Roman" w:hAnsi="Calibri" w:cs="Calibri"/>
          <w:lang w:eastAsia="es-PE"/>
        </w:rPr>
        <w:t>proveedor</w:t>
      </w:r>
      <w:r w:rsidRPr="00EE2821">
        <w:rPr>
          <w:rFonts w:ascii="Calibri" w:eastAsia="Times New Roman" w:hAnsi="Calibri" w:cs="Calibri"/>
          <w:lang w:eastAsia="es-PE"/>
        </w:rPr>
        <w:t xml:space="preserve"> hasta el ingreso de su personal técnico al local de FONAFE.</w:t>
      </w:r>
    </w:p>
    <w:p w14:paraId="1C135190" w14:textId="77777777" w:rsidR="00092708" w:rsidRPr="00EE2821" w:rsidRDefault="00092708" w:rsidP="00092708">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b/>
          <w:bCs/>
          <w:lang w:eastAsia="es-PE"/>
        </w:rPr>
        <w:t>Tiempo de diagnóstico:</w:t>
      </w:r>
      <w:r w:rsidRPr="00EE2821">
        <w:rPr>
          <w:rFonts w:ascii="Calibri" w:eastAsia="Times New Roman" w:hAnsi="Calibri" w:cs="Calibri"/>
          <w:lang w:eastAsia="es-PE"/>
        </w:rPr>
        <w:t xml:space="preserve"> Se computa desde el ingreso del personal técnico hasta la identificación técnica de la causa de la falla.</w:t>
      </w:r>
    </w:p>
    <w:p w14:paraId="2C2CC906" w14:textId="77777777" w:rsidR="00092708" w:rsidRPr="00EE2821" w:rsidRDefault="00092708" w:rsidP="00092708">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b/>
          <w:bCs/>
          <w:lang w:eastAsia="es-PE"/>
        </w:rPr>
        <w:t>Tiempo de reparación in situ:</w:t>
      </w:r>
      <w:r w:rsidRPr="00EE2821">
        <w:rPr>
          <w:rFonts w:ascii="Calibri" w:eastAsia="Times New Roman" w:hAnsi="Calibri" w:cs="Calibri"/>
          <w:lang w:eastAsia="es-PE"/>
        </w:rPr>
        <w:t xml:space="preserve"> Se computa desde el ingreso del personal técnico hasta la restitución total del funcionamiento del equipo.</w:t>
      </w:r>
    </w:p>
    <w:p w14:paraId="43961082" w14:textId="77777777" w:rsidR="00747330" w:rsidRPr="00EE2821" w:rsidRDefault="00747330" w:rsidP="00747330">
      <w:pPr>
        <w:contextualSpacing/>
        <w:jc w:val="both"/>
        <w:rPr>
          <w:rFonts w:ascii="Calibri" w:eastAsia="Times New Roman" w:hAnsi="Calibri" w:cs="Calibri"/>
          <w:b/>
          <w:bCs/>
          <w:lang w:eastAsia="es-PE"/>
        </w:rPr>
      </w:pPr>
    </w:p>
    <w:p w14:paraId="77F13C41" w14:textId="53C52007" w:rsidR="0044234A" w:rsidRPr="00EE2821" w:rsidRDefault="00747330">
      <w:pPr>
        <w:numPr>
          <w:ilvl w:val="0"/>
          <w:numId w:val="8"/>
        </w:numPr>
        <w:contextualSpacing/>
        <w:jc w:val="both"/>
        <w:rPr>
          <w:rFonts w:ascii="Calibri" w:eastAsia="Times New Roman" w:hAnsi="Calibri" w:cs="Calibri"/>
          <w:lang w:eastAsia="es-PE"/>
        </w:rPr>
      </w:pPr>
      <w:r w:rsidRPr="00EE2821">
        <w:rPr>
          <w:rFonts w:ascii="Calibri" w:eastAsia="Times New Roman" w:hAnsi="Calibri" w:cs="Calibri"/>
          <w:lang w:eastAsia="es-PE"/>
        </w:rPr>
        <w:t xml:space="preserve">Atención de </w:t>
      </w:r>
      <w:r w:rsidRPr="00EE2821">
        <w:rPr>
          <w:rFonts w:ascii="Calibri" w:hAnsi="Calibri" w:cs="Calibri"/>
        </w:rPr>
        <w:t>alarmas</w:t>
      </w:r>
      <w:r w:rsidR="00CD2B09" w:rsidRPr="00EE2821">
        <w:rPr>
          <w:rFonts w:ascii="Calibri" w:hAnsi="Calibri" w:cs="Calibri"/>
        </w:rPr>
        <w:t>:</w:t>
      </w:r>
    </w:p>
    <w:p w14:paraId="58BE704D" w14:textId="06F30B28" w:rsidR="0044234A" w:rsidRPr="00EE2821" w:rsidRDefault="0044234A" w:rsidP="00747330">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Atención remota</w:t>
      </w:r>
    </w:p>
    <w:p w14:paraId="4DA14925" w14:textId="11374E66" w:rsidR="0044234A" w:rsidRPr="00EE2821" w:rsidRDefault="0044234A" w:rsidP="0044234A">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Tiempo máximo de atención de alarmas: 02 horas.</w:t>
      </w:r>
    </w:p>
    <w:p w14:paraId="7511E9C9" w14:textId="77777777" w:rsidR="00747330" w:rsidRPr="00EE2821" w:rsidRDefault="00747330" w:rsidP="00747330">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lastRenderedPageBreak/>
        <w:t>Modalidad de atención: 5x8x365.</w:t>
      </w:r>
    </w:p>
    <w:p w14:paraId="1F5E9E4A" w14:textId="77777777" w:rsidR="00CD2B09" w:rsidRPr="00EE2821" w:rsidRDefault="00CD2B09" w:rsidP="00747330">
      <w:pPr>
        <w:contextualSpacing/>
        <w:jc w:val="both"/>
        <w:rPr>
          <w:rFonts w:ascii="Calibri" w:eastAsia="Times New Roman" w:hAnsi="Calibri" w:cs="Calibri"/>
          <w:lang w:eastAsia="es-PE"/>
        </w:rPr>
      </w:pPr>
    </w:p>
    <w:p w14:paraId="525CB020" w14:textId="6B6CA312" w:rsidR="00747330" w:rsidRPr="00EE2821" w:rsidRDefault="00747330">
      <w:pPr>
        <w:numPr>
          <w:ilvl w:val="0"/>
          <w:numId w:val="8"/>
        </w:numPr>
        <w:contextualSpacing/>
        <w:jc w:val="both"/>
        <w:rPr>
          <w:rFonts w:ascii="Calibri" w:hAnsi="Calibri" w:cs="Calibri"/>
        </w:rPr>
      </w:pPr>
      <w:r w:rsidRPr="00EE2821">
        <w:rPr>
          <w:rFonts w:ascii="Calibri" w:hAnsi="Calibri" w:cs="Calibri"/>
        </w:rPr>
        <w:t>Atención de Emergencias</w:t>
      </w:r>
      <w:r w:rsidR="00CD2B09" w:rsidRPr="00EE2821">
        <w:rPr>
          <w:rFonts w:ascii="Calibri" w:hAnsi="Calibri" w:cs="Calibri"/>
        </w:rPr>
        <w:t>:</w:t>
      </w:r>
    </w:p>
    <w:p w14:paraId="48DD9E4E" w14:textId="135F6977" w:rsidR="00747330" w:rsidRPr="00EE2821" w:rsidRDefault="00747330" w:rsidP="00747330">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El proveedor deberá contar con un servicio de atención de emergencias disponible las 24 horas del día durante todo el periodo contractual.</w:t>
      </w:r>
    </w:p>
    <w:p w14:paraId="790EF8A4" w14:textId="77777777" w:rsidR="00747330" w:rsidRPr="00EE2821" w:rsidRDefault="00747330" w:rsidP="00747330">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Se deberá proporcionar un número de contacto permanente para la comunicación de incidencias críticas.</w:t>
      </w:r>
    </w:p>
    <w:p w14:paraId="4E659168" w14:textId="77777777" w:rsidR="00747330" w:rsidRPr="00EE2821" w:rsidRDefault="00747330" w:rsidP="00165A59">
      <w:pPr>
        <w:numPr>
          <w:ilvl w:val="1"/>
          <w:numId w:val="5"/>
        </w:numPr>
        <w:tabs>
          <w:tab w:val="num" w:pos="720"/>
          <w:tab w:val="num" w:pos="1428"/>
        </w:tabs>
        <w:spacing w:after="0" w:line="240" w:lineRule="auto"/>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Las emergencias deberán ser atendidas bajo modalidad 7x24x365, realizando la evaluación, diagnóstico y reparación en el menor tiempo posible, conforme a los niveles de servicio establecidos.</w:t>
      </w:r>
    </w:p>
    <w:p w14:paraId="57AA6E04" w14:textId="77777777" w:rsidR="00165A59" w:rsidRPr="00EE2821" w:rsidRDefault="00165A59" w:rsidP="00165A59">
      <w:pPr>
        <w:spacing w:after="0" w:line="240" w:lineRule="auto"/>
        <w:ind w:left="357" w:firstLine="708"/>
        <w:contextualSpacing/>
        <w:jc w:val="both"/>
        <w:rPr>
          <w:rFonts w:ascii="Calibri" w:hAnsi="Calibri" w:cs="Calibri"/>
          <w:b/>
          <w:bCs/>
        </w:rPr>
      </w:pPr>
    </w:p>
    <w:p w14:paraId="0E1BDB2A" w14:textId="417EEF4C" w:rsidR="00092708" w:rsidRPr="00EE2821" w:rsidRDefault="00497B98" w:rsidP="00165A59">
      <w:pPr>
        <w:spacing w:after="0" w:line="240" w:lineRule="auto"/>
        <w:ind w:left="357" w:firstLine="708"/>
        <w:contextualSpacing/>
        <w:jc w:val="both"/>
        <w:rPr>
          <w:rFonts w:ascii="Calibri" w:hAnsi="Calibri" w:cs="Calibri"/>
          <w:b/>
          <w:bCs/>
        </w:rPr>
      </w:pPr>
      <w:r w:rsidRPr="00EE2821">
        <w:rPr>
          <w:rFonts w:ascii="Calibri" w:hAnsi="Calibri" w:cs="Calibri"/>
          <w:b/>
          <w:bCs/>
        </w:rPr>
        <w:t>Implementación de equipo de respaldo</w:t>
      </w:r>
      <w:r w:rsidR="001F5784" w:rsidRPr="00EE2821">
        <w:rPr>
          <w:rFonts w:ascii="Calibri" w:hAnsi="Calibri" w:cs="Calibri"/>
          <w:b/>
          <w:bCs/>
        </w:rPr>
        <w:t>:</w:t>
      </w:r>
    </w:p>
    <w:p w14:paraId="0B7E6303" w14:textId="26C09CAC" w:rsidR="00165A59" w:rsidRPr="00EE2821" w:rsidRDefault="00497B98" w:rsidP="00747330">
      <w:pPr>
        <w:pStyle w:val="Prrafodelista"/>
        <w:ind w:left="1065"/>
        <w:contextualSpacing/>
        <w:jc w:val="both"/>
        <w:rPr>
          <w:rFonts w:ascii="Calibri" w:hAnsi="Calibri" w:cs="Calibri"/>
          <w:sz w:val="22"/>
          <w:szCs w:val="22"/>
        </w:rPr>
      </w:pPr>
      <w:r w:rsidRPr="00EE2821">
        <w:rPr>
          <w:rFonts w:ascii="Calibri" w:hAnsi="Calibri" w:cs="Calibri"/>
          <w:sz w:val="22"/>
          <w:szCs w:val="22"/>
        </w:rPr>
        <w:t xml:space="preserve">En caso el incidente no pueda ser solucionado en sitio dentro del tiempo de diagnóstico establecido, el </w:t>
      </w:r>
      <w:r w:rsidR="001200DB">
        <w:rPr>
          <w:rFonts w:ascii="Calibri" w:hAnsi="Calibri" w:cs="Calibri"/>
          <w:sz w:val="22"/>
          <w:szCs w:val="22"/>
        </w:rPr>
        <w:t>proveedor</w:t>
      </w:r>
      <w:r w:rsidRPr="00EE2821">
        <w:rPr>
          <w:rFonts w:ascii="Calibri" w:hAnsi="Calibri" w:cs="Calibri"/>
          <w:sz w:val="22"/>
          <w:szCs w:val="22"/>
        </w:rPr>
        <w:t xml:space="preserve"> estará obligado a instalar un equipo de respaldo de iguales o superiores características técnicas, en un plazo máximo de ocho (08) horas contadas desde la identificación de la falla, sin costo adicional para la Entidad.</w:t>
      </w:r>
    </w:p>
    <w:p w14:paraId="1C330136" w14:textId="77777777" w:rsidR="00497B98" w:rsidRPr="00EE2821" w:rsidRDefault="00497B98" w:rsidP="00747330">
      <w:pPr>
        <w:pStyle w:val="Prrafodelista"/>
        <w:ind w:left="1065"/>
        <w:contextualSpacing/>
        <w:jc w:val="both"/>
        <w:rPr>
          <w:rFonts w:ascii="Calibri" w:hAnsi="Calibri" w:cs="Calibri"/>
          <w:sz w:val="22"/>
          <w:szCs w:val="22"/>
        </w:rPr>
      </w:pPr>
    </w:p>
    <w:p w14:paraId="1AFFE22D" w14:textId="77777777" w:rsidR="00165A59" w:rsidRPr="00EE2821" w:rsidRDefault="00165A59" w:rsidP="00165A59">
      <w:pPr>
        <w:pStyle w:val="Prrafodelista"/>
        <w:numPr>
          <w:ilvl w:val="2"/>
          <w:numId w:val="2"/>
        </w:numPr>
        <w:contextualSpacing/>
        <w:jc w:val="both"/>
        <w:rPr>
          <w:rFonts w:ascii="Calibri" w:hAnsi="Calibri" w:cs="Calibri"/>
          <w:b/>
          <w:bCs/>
          <w:sz w:val="22"/>
          <w:szCs w:val="22"/>
        </w:rPr>
      </w:pPr>
      <w:r w:rsidRPr="00EE2821">
        <w:rPr>
          <w:rFonts w:ascii="Calibri" w:hAnsi="Calibri" w:cs="Calibri"/>
          <w:b/>
          <w:bCs/>
          <w:sz w:val="22"/>
          <w:szCs w:val="22"/>
        </w:rPr>
        <w:t>Soporte técnico al personal:</w:t>
      </w:r>
    </w:p>
    <w:p w14:paraId="6594A872" w14:textId="77777777" w:rsidR="00165A59" w:rsidRPr="00EE2821" w:rsidRDefault="00165A59" w:rsidP="00165A59">
      <w:pPr>
        <w:pStyle w:val="Prrafodelista"/>
        <w:ind w:left="1080"/>
        <w:contextualSpacing/>
        <w:jc w:val="both"/>
        <w:rPr>
          <w:rFonts w:ascii="Calibri" w:hAnsi="Calibri" w:cs="Calibri"/>
          <w:b/>
          <w:bCs/>
          <w:sz w:val="22"/>
          <w:szCs w:val="22"/>
        </w:rPr>
      </w:pPr>
    </w:p>
    <w:p w14:paraId="130EFDED" w14:textId="16078FF7" w:rsidR="00165A59" w:rsidRPr="00EE2821" w:rsidRDefault="00165A59" w:rsidP="00165A59">
      <w:pPr>
        <w:pStyle w:val="Prrafodelista"/>
        <w:ind w:left="1080"/>
        <w:contextualSpacing/>
        <w:jc w:val="both"/>
        <w:rPr>
          <w:rFonts w:ascii="Calibri" w:hAnsi="Calibri" w:cs="Calibri"/>
          <w:sz w:val="22"/>
          <w:szCs w:val="22"/>
        </w:rPr>
      </w:pPr>
      <w:r w:rsidRPr="00EE2821">
        <w:rPr>
          <w:rFonts w:ascii="Calibri" w:hAnsi="Calibri" w:cs="Calibri"/>
          <w:sz w:val="22"/>
          <w:szCs w:val="22"/>
        </w:rPr>
        <w:t xml:space="preserve">El proveedor deberá brindar soporte técnico al personal del Área de Tecnologías de Información y Comunicaciones de FONAFE durante el período de garantía del sistema UPS y del transformador de aislamiento, por un plazo de </w:t>
      </w:r>
      <w:r w:rsidR="00497B98" w:rsidRPr="00EE2821">
        <w:rPr>
          <w:rFonts w:ascii="Calibri" w:hAnsi="Calibri" w:cs="Calibri"/>
          <w:sz w:val="22"/>
          <w:szCs w:val="22"/>
        </w:rPr>
        <w:t>dos</w:t>
      </w:r>
      <w:r w:rsidRPr="00EE2821">
        <w:rPr>
          <w:rFonts w:ascii="Calibri" w:hAnsi="Calibri" w:cs="Calibri"/>
          <w:sz w:val="22"/>
          <w:szCs w:val="22"/>
        </w:rPr>
        <w:t xml:space="preserve"> (</w:t>
      </w:r>
      <w:r w:rsidR="00497B98" w:rsidRPr="00EE2821">
        <w:rPr>
          <w:rFonts w:ascii="Calibri" w:hAnsi="Calibri" w:cs="Calibri"/>
          <w:sz w:val="22"/>
          <w:szCs w:val="22"/>
        </w:rPr>
        <w:t>02</w:t>
      </w:r>
      <w:r w:rsidRPr="00EE2821">
        <w:rPr>
          <w:rFonts w:ascii="Calibri" w:hAnsi="Calibri" w:cs="Calibri"/>
          <w:sz w:val="22"/>
          <w:szCs w:val="22"/>
        </w:rPr>
        <w:t>) años.</w:t>
      </w:r>
    </w:p>
    <w:p w14:paraId="41301EC6" w14:textId="77777777" w:rsidR="00165A59" w:rsidRPr="00EE2821" w:rsidRDefault="00165A59" w:rsidP="00165A59">
      <w:pPr>
        <w:pStyle w:val="Prrafodelista"/>
        <w:ind w:left="1080"/>
        <w:contextualSpacing/>
        <w:jc w:val="both"/>
        <w:rPr>
          <w:rFonts w:ascii="Calibri" w:hAnsi="Calibri" w:cs="Calibri"/>
          <w:sz w:val="22"/>
          <w:szCs w:val="22"/>
        </w:rPr>
      </w:pPr>
    </w:p>
    <w:p w14:paraId="62BDB9EA" w14:textId="630AFA44" w:rsidR="00165A59" w:rsidRPr="00EE2821" w:rsidRDefault="00165A59" w:rsidP="00165A59">
      <w:pPr>
        <w:pStyle w:val="Prrafodelista"/>
        <w:ind w:left="1080"/>
        <w:contextualSpacing/>
        <w:jc w:val="both"/>
        <w:rPr>
          <w:rFonts w:ascii="Calibri" w:hAnsi="Calibri" w:cs="Calibri"/>
          <w:sz w:val="22"/>
          <w:szCs w:val="22"/>
        </w:rPr>
      </w:pPr>
      <w:r w:rsidRPr="00EE2821">
        <w:rPr>
          <w:rFonts w:ascii="Calibri" w:hAnsi="Calibri" w:cs="Calibri"/>
          <w:sz w:val="22"/>
          <w:szCs w:val="22"/>
        </w:rPr>
        <w:t>El soporte técnico deberá incluir como mínimo:</w:t>
      </w:r>
    </w:p>
    <w:p w14:paraId="239231AF" w14:textId="77777777" w:rsidR="00165A59" w:rsidRPr="00EE2821" w:rsidRDefault="00165A59">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Atención de consultas técnicas relacionadas con la operación, monitoreo y mantenimiento del sistema UPS.</w:t>
      </w:r>
    </w:p>
    <w:p w14:paraId="3A88BABA" w14:textId="77777777" w:rsidR="00165A59" w:rsidRPr="00EE2821" w:rsidRDefault="00165A59">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Asistencia técnica a través de los siguientes canales:</w:t>
      </w:r>
    </w:p>
    <w:p w14:paraId="2A70353B" w14:textId="77777777" w:rsidR="00165A59" w:rsidRPr="00EE2821" w:rsidRDefault="00165A59" w:rsidP="00165A59">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Línea telefónica.</w:t>
      </w:r>
    </w:p>
    <w:p w14:paraId="2DB6F319" w14:textId="77777777" w:rsidR="00165A59" w:rsidRPr="00EE2821" w:rsidRDefault="00165A59" w:rsidP="00165A59">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Correo electrónico.</w:t>
      </w:r>
    </w:p>
    <w:p w14:paraId="5E98D7AD" w14:textId="77777777" w:rsidR="00165A59" w:rsidRPr="00EE2821" w:rsidRDefault="00165A59" w:rsidP="00165A59">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Atención presencial cuando sea requerida por FONAFE.</w:t>
      </w:r>
    </w:p>
    <w:p w14:paraId="289700A2" w14:textId="77777777" w:rsidR="00165A59" w:rsidRPr="00EE2821" w:rsidRDefault="00165A59">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Orientación técnica para la resolución de incidencias operativas.</w:t>
      </w:r>
    </w:p>
    <w:p w14:paraId="44001933" w14:textId="77777777" w:rsidR="00165A59" w:rsidRPr="00EE2821" w:rsidRDefault="00165A59">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Asistencia para la verificación de alarmas o eventos del sistema UPS.</w:t>
      </w:r>
    </w:p>
    <w:p w14:paraId="52D384E8" w14:textId="15A5ECC6" w:rsidR="00165A59" w:rsidRPr="00EE2821" w:rsidRDefault="000D5B04">
      <w:pPr>
        <w:numPr>
          <w:ilvl w:val="1"/>
          <w:numId w:val="9"/>
        </w:numPr>
        <w:spacing w:after="0"/>
        <w:contextualSpacing/>
        <w:jc w:val="both"/>
        <w:rPr>
          <w:rFonts w:ascii="Calibri" w:hAnsi="Calibri" w:cs="Calibri"/>
          <w:b/>
          <w:bCs/>
        </w:rPr>
      </w:pPr>
      <w:r w:rsidRPr="00EE2821">
        <w:rPr>
          <w:rFonts w:ascii="Calibri" w:eastAsia="Times New Roman" w:hAnsi="Calibri" w:cs="Calibri"/>
          <w:lang w:eastAsia="es-PE"/>
        </w:rPr>
        <w:t>Coordinación y escalamiento con el fabricante o soporte especializado cuando la complejidad del evento lo requiera, a fin de asegurar una solución oportuna</w:t>
      </w:r>
      <w:r w:rsidR="00165A59" w:rsidRPr="00EE2821">
        <w:rPr>
          <w:rFonts w:ascii="Calibri" w:eastAsia="Times New Roman" w:hAnsi="Calibri" w:cs="Calibri"/>
          <w:lang w:eastAsia="es-PE"/>
        </w:rPr>
        <w:t>.</w:t>
      </w:r>
    </w:p>
    <w:p w14:paraId="15ED0B56" w14:textId="77777777" w:rsidR="00497B98" w:rsidRPr="00EE2821" w:rsidRDefault="00497B98" w:rsidP="00497B98">
      <w:pPr>
        <w:pStyle w:val="Prrafodelista"/>
        <w:ind w:left="1080"/>
        <w:contextualSpacing/>
        <w:jc w:val="both"/>
        <w:rPr>
          <w:rFonts w:ascii="Calibri" w:hAnsi="Calibri" w:cs="Calibri"/>
          <w:sz w:val="22"/>
          <w:szCs w:val="22"/>
        </w:rPr>
      </w:pPr>
    </w:p>
    <w:p w14:paraId="0F03CF42" w14:textId="6BC23EB8" w:rsidR="00487497" w:rsidRPr="00EE2821" w:rsidRDefault="00487497" w:rsidP="001F5784">
      <w:pPr>
        <w:pStyle w:val="Prrafodelista"/>
        <w:numPr>
          <w:ilvl w:val="2"/>
          <w:numId w:val="2"/>
        </w:numPr>
        <w:contextualSpacing/>
        <w:jc w:val="both"/>
        <w:rPr>
          <w:rFonts w:ascii="Calibri" w:hAnsi="Calibri" w:cs="Calibri"/>
          <w:sz w:val="22"/>
          <w:szCs w:val="22"/>
        </w:rPr>
      </w:pPr>
      <w:r w:rsidRPr="00EE2821">
        <w:rPr>
          <w:rFonts w:ascii="Calibri" w:hAnsi="Calibri" w:cs="Calibri"/>
          <w:b/>
          <w:bCs/>
          <w:sz w:val="22"/>
          <w:szCs w:val="22"/>
        </w:rPr>
        <w:t>Protocolos de pruebas</w:t>
      </w:r>
      <w:r w:rsidR="001F5784" w:rsidRPr="00EE2821">
        <w:rPr>
          <w:rFonts w:ascii="Calibri" w:hAnsi="Calibri" w:cs="Calibri"/>
          <w:b/>
          <w:bCs/>
          <w:sz w:val="22"/>
          <w:szCs w:val="22"/>
        </w:rPr>
        <w:t>:</w:t>
      </w:r>
    </w:p>
    <w:p w14:paraId="773331A1" w14:textId="77777777" w:rsidR="001F5784" w:rsidRPr="00EE2821" w:rsidRDefault="001F5784" w:rsidP="001F5784">
      <w:pPr>
        <w:pStyle w:val="Prrafodelista"/>
        <w:ind w:left="1416"/>
        <w:contextualSpacing/>
        <w:jc w:val="both"/>
        <w:rPr>
          <w:rFonts w:ascii="Calibri" w:hAnsi="Calibri" w:cs="Calibri"/>
          <w:sz w:val="22"/>
          <w:szCs w:val="22"/>
        </w:rPr>
      </w:pPr>
    </w:p>
    <w:p w14:paraId="6166F3F5" w14:textId="303EE371" w:rsidR="00092708" w:rsidRPr="00EE2821" w:rsidRDefault="0002689B" w:rsidP="00487497">
      <w:pPr>
        <w:pStyle w:val="Prrafodelista"/>
        <w:ind w:left="1065"/>
        <w:contextualSpacing/>
        <w:jc w:val="both"/>
        <w:rPr>
          <w:rFonts w:ascii="Calibri" w:hAnsi="Calibri" w:cs="Calibri"/>
          <w:sz w:val="22"/>
          <w:szCs w:val="22"/>
        </w:rPr>
      </w:pPr>
      <w:r w:rsidRPr="00EE2821">
        <w:rPr>
          <w:rFonts w:ascii="Calibri" w:hAnsi="Calibri" w:cs="Calibri"/>
          <w:sz w:val="22"/>
          <w:szCs w:val="22"/>
        </w:rPr>
        <w:t>Como requisito previo para el otorgamiento de la conformidad de la prestación principal y la tramitación del pago correspondiente, el proveedor deberá presentar un (01) Protocolo de Pruebas de Instalación y Operación del Sistema UPS, conforme a las recomendaciones del fabricante y a las buenas prácticas técnicas aplicables.</w:t>
      </w:r>
    </w:p>
    <w:p w14:paraId="662FFD22" w14:textId="77777777" w:rsidR="0002689B" w:rsidRPr="00EE2821" w:rsidRDefault="0002689B" w:rsidP="00487497">
      <w:pPr>
        <w:pStyle w:val="Prrafodelista"/>
        <w:ind w:left="1065"/>
        <w:contextualSpacing/>
        <w:jc w:val="both"/>
        <w:rPr>
          <w:rFonts w:ascii="Calibri" w:hAnsi="Calibri" w:cs="Calibri"/>
          <w:sz w:val="22"/>
          <w:szCs w:val="22"/>
        </w:rPr>
      </w:pPr>
    </w:p>
    <w:p w14:paraId="21FBCCE2" w14:textId="3D873945" w:rsidR="00E103FE" w:rsidRPr="00EE2821" w:rsidRDefault="0002689B" w:rsidP="00487497">
      <w:pPr>
        <w:pStyle w:val="Prrafodelista"/>
        <w:ind w:left="1065"/>
        <w:contextualSpacing/>
        <w:jc w:val="both"/>
        <w:rPr>
          <w:rFonts w:ascii="Calibri" w:hAnsi="Calibri" w:cs="Calibri"/>
          <w:sz w:val="22"/>
          <w:szCs w:val="22"/>
        </w:rPr>
      </w:pPr>
      <w:r w:rsidRPr="00EE2821">
        <w:rPr>
          <w:rFonts w:ascii="Calibri" w:hAnsi="Calibri" w:cs="Calibri"/>
          <w:sz w:val="22"/>
          <w:szCs w:val="22"/>
        </w:rPr>
        <w:t>El protocolo deberá estar debidamente firmado por el ingeniero responsable designado por el proveedor e incluir, como mínimo, las siguientes verificaciones y mediciones:</w:t>
      </w:r>
    </w:p>
    <w:p w14:paraId="0394FAD6" w14:textId="77777777" w:rsidR="0002689B" w:rsidRPr="00EE2821" w:rsidRDefault="0002689B" w:rsidP="0002689B">
      <w:pPr>
        <w:pStyle w:val="Prrafodelista"/>
        <w:ind w:left="1065"/>
        <w:contextualSpacing/>
        <w:jc w:val="both"/>
        <w:rPr>
          <w:rFonts w:ascii="Calibri" w:hAnsi="Calibri" w:cs="Calibri"/>
          <w:b/>
          <w:bCs/>
          <w:sz w:val="22"/>
          <w:szCs w:val="22"/>
        </w:rPr>
      </w:pPr>
    </w:p>
    <w:p w14:paraId="20A65A4F" w14:textId="4DAACA0A" w:rsidR="0002689B" w:rsidRPr="00EE2821" w:rsidRDefault="0002689B" w:rsidP="00487497">
      <w:pPr>
        <w:pStyle w:val="Prrafodelista"/>
        <w:ind w:left="1065"/>
        <w:contextualSpacing/>
        <w:jc w:val="both"/>
        <w:rPr>
          <w:rFonts w:ascii="Calibri" w:hAnsi="Calibri" w:cs="Calibri"/>
          <w:sz w:val="22"/>
          <w:szCs w:val="22"/>
        </w:rPr>
      </w:pPr>
      <w:r w:rsidRPr="00EE2821">
        <w:rPr>
          <w:rFonts w:ascii="Calibri" w:hAnsi="Calibri" w:cs="Calibri"/>
          <w:b/>
          <w:bCs/>
          <w:sz w:val="22"/>
          <w:szCs w:val="22"/>
        </w:rPr>
        <w:t>Verificaciones eléctricas:</w:t>
      </w:r>
    </w:p>
    <w:p w14:paraId="1977E572" w14:textId="3E156DB9" w:rsidR="00092708" w:rsidRPr="00EE2821" w:rsidRDefault="00092708">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lastRenderedPageBreak/>
        <w:t>Verificación de correcta instalación eléctrica del sistema UPS y del transformador de aislamiento.</w:t>
      </w:r>
    </w:p>
    <w:p w14:paraId="27AA1730" w14:textId="2AAC3F7B" w:rsidR="00092708" w:rsidRPr="00EE2821" w:rsidRDefault="00092708">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Mediciones de tensión y corriente en los circuitos de alimentación.</w:t>
      </w:r>
    </w:p>
    <w:p w14:paraId="43485EEF" w14:textId="242A97FA" w:rsidR="00092708" w:rsidRPr="00EE2821" w:rsidRDefault="00092708">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Verificación de polaridad y continuidad eléctrica.</w:t>
      </w:r>
    </w:p>
    <w:p w14:paraId="34AB2B8E" w14:textId="77777777" w:rsidR="00E103FE" w:rsidRPr="00EE2821" w:rsidRDefault="00092708">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Medición de resistencia del sistema de puesta a tierra.</w:t>
      </w:r>
    </w:p>
    <w:p w14:paraId="0A86595B" w14:textId="77777777" w:rsidR="0002689B" w:rsidRPr="00EE2821" w:rsidRDefault="0002689B" w:rsidP="0002689B">
      <w:pPr>
        <w:ind w:left="1065"/>
        <w:contextualSpacing/>
        <w:jc w:val="both"/>
        <w:rPr>
          <w:rFonts w:ascii="Calibri" w:eastAsia="Times New Roman" w:hAnsi="Calibri" w:cs="Calibri"/>
          <w:lang w:eastAsia="es-PE"/>
        </w:rPr>
      </w:pPr>
    </w:p>
    <w:p w14:paraId="34C76E0A" w14:textId="3CB6E1F3" w:rsidR="0002689B" w:rsidRPr="00EE2821" w:rsidRDefault="0002689B" w:rsidP="0002689B">
      <w:pPr>
        <w:ind w:left="1065"/>
        <w:contextualSpacing/>
        <w:jc w:val="both"/>
        <w:rPr>
          <w:rFonts w:ascii="Calibri" w:eastAsia="Times New Roman" w:hAnsi="Calibri" w:cs="Calibri"/>
          <w:b/>
          <w:bCs/>
          <w:lang w:eastAsia="es-PE"/>
        </w:rPr>
      </w:pPr>
      <w:r w:rsidRPr="00EE2821">
        <w:rPr>
          <w:rFonts w:ascii="Calibri" w:eastAsia="Times New Roman" w:hAnsi="Calibri" w:cs="Calibri"/>
          <w:b/>
          <w:bCs/>
          <w:lang w:eastAsia="es-PE"/>
        </w:rPr>
        <w:t>Pruebas funcionales:</w:t>
      </w:r>
    </w:p>
    <w:p w14:paraId="1833BC56" w14:textId="4C820FF6" w:rsidR="00092708" w:rsidRPr="00EE2821" w:rsidRDefault="00092708">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 xml:space="preserve">Verificación del correcto funcionamiento del sistema de </w:t>
      </w:r>
      <w:proofErr w:type="gramStart"/>
      <w:r w:rsidRPr="00EE2821">
        <w:rPr>
          <w:rFonts w:ascii="Calibri" w:eastAsia="Times New Roman" w:hAnsi="Calibri" w:cs="Calibri"/>
          <w:lang w:eastAsia="es-PE"/>
        </w:rPr>
        <w:t>bypass</w:t>
      </w:r>
      <w:proofErr w:type="gramEnd"/>
      <w:r w:rsidRPr="00EE2821">
        <w:rPr>
          <w:rFonts w:ascii="Calibri" w:eastAsia="Times New Roman" w:hAnsi="Calibri" w:cs="Calibri"/>
          <w:lang w:eastAsia="es-PE"/>
        </w:rPr>
        <w:t>.</w:t>
      </w:r>
    </w:p>
    <w:p w14:paraId="06D8ED07" w14:textId="77777777"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Pruebas de transferencia del UPS:</w:t>
      </w:r>
    </w:p>
    <w:p w14:paraId="4B09E18F" w14:textId="77777777" w:rsidR="00E103FE" w:rsidRPr="00EE2821" w:rsidRDefault="00E103FE" w:rsidP="00E103FE">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Modo normal (Online).</w:t>
      </w:r>
    </w:p>
    <w:p w14:paraId="551F17BE" w14:textId="77777777" w:rsidR="00E103FE" w:rsidRPr="00EE2821" w:rsidRDefault="00E103FE" w:rsidP="00E103FE">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Transferencia a baterías.</w:t>
      </w:r>
    </w:p>
    <w:p w14:paraId="24DECA56" w14:textId="77777777" w:rsidR="00E103FE" w:rsidRPr="00EE2821" w:rsidRDefault="00E103FE" w:rsidP="00E103FE">
      <w:pPr>
        <w:numPr>
          <w:ilvl w:val="1"/>
          <w:numId w:val="5"/>
        </w:numPr>
        <w:tabs>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 xml:space="preserve">Transferencia a </w:t>
      </w:r>
      <w:proofErr w:type="gramStart"/>
      <w:r w:rsidRPr="00EE2821">
        <w:rPr>
          <w:rFonts w:ascii="Calibri" w:eastAsia="Times New Roman" w:hAnsi="Calibri" w:cs="Calibri"/>
          <w:lang w:eastAsia="es-PE"/>
        </w:rPr>
        <w:t>bypass</w:t>
      </w:r>
      <w:proofErr w:type="gramEnd"/>
      <w:r w:rsidRPr="00EE2821">
        <w:rPr>
          <w:rFonts w:ascii="Calibri" w:eastAsia="Times New Roman" w:hAnsi="Calibri" w:cs="Calibri"/>
          <w:lang w:eastAsia="es-PE"/>
        </w:rPr>
        <w:t>.</w:t>
      </w:r>
    </w:p>
    <w:p w14:paraId="513CC91D" w14:textId="7337D836"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Verificación de parámetros eléctricos del UPS (voltaje, frecuencia, carga).</w:t>
      </w:r>
    </w:p>
    <w:p w14:paraId="23FC2BB0" w14:textId="753D1144"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Prueba funcional del sistema de monitoreo y comunicaciones.</w:t>
      </w:r>
    </w:p>
    <w:p w14:paraId="1C24C3B9" w14:textId="02EB1C27"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Verificación de alarmas y señalizaciones del equipo.</w:t>
      </w:r>
    </w:p>
    <w:p w14:paraId="4975604E" w14:textId="5F18EDA3"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Verificación del correcto arranque del sistema (Start-Up).</w:t>
      </w:r>
    </w:p>
    <w:p w14:paraId="59559DFE" w14:textId="77777777" w:rsidR="0002689B" w:rsidRPr="00EE2821" w:rsidRDefault="0002689B" w:rsidP="0002689B">
      <w:pPr>
        <w:contextualSpacing/>
        <w:jc w:val="both"/>
        <w:rPr>
          <w:rFonts w:ascii="Calibri" w:eastAsia="Times New Roman" w:hAnsi="Calibri" w:cs="Calibri"/>
          <w:lang w:eastAsia="es-PE"/>
        </w:rPr>
      </w:pPr>
    </w:p>
    <w:p w14:paraId="2A32A9F4" w14:textId="77777777" w:rsidR="0002689B" w:rsidRPr="00EE2821" w:rsidRDefault="0002689B" w:rsidP="0002689B">
      <w:pPr>
        <w:ind w:left="1065"/>
        <w:contextualSpacing/>
        <w:jc w:val="both"/>
        <w:rPr>
          <w:rFonts w:ascii="Calibri" w:eastAsia="Times New Roman" w:hAnsi="Calibri" w:cs="Calibri"/>
          <w:b/>
          <w:bCs/>
          <w:lang w:eastAsia="es-PE"/>
        </w:rPr>
      </w:pPr>
      <w:r w:rsidRPr="00EE2821">
        <w:rPr>
          <w:rFonts w:ascii="Calibri" w:eastAsia="Times New Roman" w:hAnsi="Calibri" w:cs="Calibri"/>
          <w:b/>
          <w:bCs/>
          <w:lang w:eastAsia="es-PE"/>
        </w:rPr>
        <w:t>Registro y validación:</w:t>
      </w:r>
    </w:p>
    <w:p w14:paraId="6F46AB47" w14:textId="12395AE3" w:rsidR="0002689B" w:rsidRPr="00EE2821" w:rsidRDefault="0002689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Las mediciones deberán realizarse antes y después de la puesta en operación del sistema, dejando registro documentado de los resultados obtenidos.</w:t>
      </w:r>
    </w:p>
    <w:p w14:paraId="73D0193C" w14:textId="2971DB31" w:rsidR="0002689B" w:rsidRPr="00EE2821" w:rsidRDefault="0002689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El protocolo deberá incluir evidencias de las pruebas realizadas (registros, capturas, fotografías u otros medios verificables).</w:t>
      </w:r>
    </w:p>
    <w:p w14:paraId="28857701" w14:textId="08A1E64B" w:rsidR="00092708" w:rsidRPr="00EE2821" w:rsidRDefault="0002689B">
      <w:pPr>
        <w:numPr>
          <w:ilvl w:val="1"/>
          <w:numId w:val="9"/>
        </w:numPr>
        <w:contextualSpacing/>
        <w:jc w:val="both"/>
        <w:rPr>
          <w:rFonts w:ascii="Calibri" w:hAnsi="Calibri" w:cs="Calibri"/>
        </w:rPr>
      </w:pPr>
      <w:r w:rsidRPr="00EE2821">
        <w:rPr>
          <w:rFonts w:ascii="Calibri" w:hAnsi="Calibri" w:cs="Calibri"/>
          <w:lang w:eastAsia="es-PE"/>
        </w:rPr>
        <w:t xml:space="preserve">Los resultados </w:t>
      </w:r>
      <w:r w:rsidRPr="00EE2821">
        <w:rPr>
          <w:rFonts w:ascii="Calibri" w:eastAsia="Times New Roman" w:hAnsi="Calibri" w:cs="Calibri"/>
          <w:lang w:eastAsia="es-PE"/>
        </w:rPr>
        <w:t>obtenidos</w:t>
      </w:r>
      <w:r w:rsidRPr="00EE2821">
        <w:rPr>
          <w:rFonts w:ascii="Calibri" w:hAnsi="Calibri" w:cs="Calibri"/>
          <w:lang w:eastAsia="es-PE"/>
        </w:rPr>
        <w:t xml:space="preserve"> deberán demostrar el correcto funcionamiento del sistema conforme a las condiciones establecidas en el presente TDR.</w:t>
      </w:r>
    </w:p>
    <w:p w14:paraId="57CBAF85" w14:textId="77777777" w:rsidR="0002689B" w:rsidRPr="00EE2821" w:rsidRDefault="0002689B" w:rsidP="0002689B">
      <w:pPr>
        <w:ind w:left="1425"/>
        <w:contextualSpacing/>
        <w:jc w:val="both"/>
        <w:rPr>
          <w:rFonts w:ascii="Calibri" w:hAnsi="Calibri" w:cs="Calibri"/>
        </w:rPr>
      </w:pPr>
    </w:p>
    <w:p w14:paraId="3B31DECD" w14:textId="77777777" w:rsidR="00E103FE" w:rsidRPr="00EE2821" w:rsidRDefault="00E103FE" w:rsidP="00E103FE">
      <w:pPr>
        <w:ind w:left="357" w:firstLine="708"/>
        <w:contextualSpacing/>
        <w:jc w:val="both"/>
        <w:rPr>
          <w:rFonts w:ascii="Calibri" w:hAnsi="Calibri" w:cs="Calibri"/>
          <w:b/>
          <w:bCs/>
        </w:rPr>
      </w:pPr>
      <w:r w:rsidRPr="00EE2821">
        <w:rPr>
          <w:rFonts w:ascii="Calibri" w:hAnsi="Calibri" w:cs="Calibri"/>
          <w:b/>
          <w:bCs/>
        </w:rPr>
        <w:t>Documentación Técnica</w:t>
      </w:r>
    </w:p>
    <w:p w14:paraId="310D4875" w14:textId="73F8AB36" w:rsidR="00E103FE" w:rsidRPr="00EE2821" w:rsidRDefault="0002689B" w:rsidP="00487497">
      <w:pPr>
        <w:pStyle w:val="Prrafodelista"/>
        <w:ind w:left="1065"/>
        <w:contextualSpacing/>
        <w:jc w:val="both"/>
        <w:rPr>
          <w:rFonts w:ascii="Calibri" w:hAnsi="Calibri" w:cs="Calibri"/>
          <w:sz w:val="22"/>
          <w:szCs w:val="22"/>
        </w:rPr>
      </w:pPr>
      <w:r w:rsidRPr="00EE2821">
        <w:rPr>
          <w:rFonts w:ascii="Calibri" w:hAnsi="Calibri" w:cs="Calibri"/>
          <w:sz w:val="22"/>
          <w:szCs w:val="22"/>
        </w:rPr>
        <w:t>Adicionalmente, el proveedor deberá entregar a FONAFE la siguiente documentación técnica del sistema implementado:</w:t>
      </w:r>
    </w:p>
    <w:p w14:paraId="45BFCAC7" w14:textId="77777777" w:rsidR="0002689B" w:rsidRPr="00EE2821" w:rsidRDefault="0002689B" w:rsidP="00487497">
      <w:pPr>
        <w:pStyle w:val="Prrafodelista"/>
        <w:ind w:left="1065"/>
        <w:contextualSpacing/>
        <w:jc w:val="both"/>
        <w:rPr>
          <w:rFonts w:ascii="Calibri" w:hAnsi="Calibri" w:cs="Calibri"/>
          <w:sz w:val="22"/>
          <w:szCs w:val="22"/>
        </w:rPr>
      </w:pPr>
    </w:p>
    <w:p w14:paraId="3600E016" w14:textId="77777777" w:rsidR="0002689B" w:rsidRPr="00EE2821" w:rsidRDefault="0002689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 xml:space="preserve">Planos eléctricos unifilares y multifilares de la instalación, en versión “as </w:t>
      </w:r>
      <w:proofErr w:type="spellStart"/>
      <w:r w:rsidRPr="00EE2821">
        <w:rPr>
          <w:rFonts w:ascii="Calibri" w:eastAsia="Times New Roman" w:hAnsi="Calibri" w:cs="Calibri"/>
          <w:lang w:eastAsia="es-PE"/>
        </w:rPr>
        <w:t>built</w:t>
      </w:r>
      <w:proofErr w:type="spellEnd"/>
      <w:r w:rsidRPr="00EE2821">
        <w:rPr>
          <w:rFonts w:ascii="Calibri" w:eastAsia="Times New Roman" w:hAnsi="Calibri" w:cs="Calibri"/>
          <w:lang w:eastAsia="es-PE"/>
        </w:rPr>
        <w:t>”.</w:t>
      </w:r>
    </w:p>
    <w:p w14:paraId="19BC4D2A" w14:textId="7BF6B723" w:rsidR="00E103FE" w:rsidRPr="00EE2821" w:rsidRDefault="0002689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Plan de contingencias para la operación del sistema UPS</w:t>
      </w:r>
      <w:r w:rsidR="00E103FE" w:rsidRPr="00EE2821">
        <w:rPr>
          <w:rFonts w:ascii="Calibri" w:eastAsia="Times New Roman" w:hAnsi="Calibri" w:cs="Calibri"/>
          <w:lang w:eastAsia="es-PE"/>
        </w:rPr>
        <w:t>.</w:t>
      </w:r>
    </w:p>
    <w:p w14:paraId="67E91601" w14:textId="77777777"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Procedimientos de mantenimiento preventivo recomendados por el fabricante.</w:t>
      </w:r>
    </w:p>
    <w:p w14:paraId="73FE04B8" w14:textId="77777777"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Manuales de operación y mantenimiento de los equipos.</w:t>
      </w:r>
    </w:p>
    <w:p w14:paraId="7307F74F" w14:textId="77777777"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Informe técnico de instalación y puesta en funcionamiento del sistema.</w:t>
      </w:r>
    </w:p>
    <w:p w14:paraId="13A78445" w14:textId="1633372A" w:rsidR="00E103FE" w:rsidRPr="00EE2821" w:rsidRDefault="00E103FE">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Toda la documentación deberá ser entregada en formato digital.</w:t>
      </w:r>
    </w:p>
    <w:p w14:paraId="5DEDD7A2" w14:textId="4B22D69B" w:rsidR="0002689B" w:rsidRPr="00EE2821" w:rsidRDefault="0002689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La documentación deberá estar debidamente firmada por el profesional responsable del proveedor.</w:t>
      </w:r>
    </w:p>
    <w:p w14:paraId="3335C533" w14:textId="113A9BAB" w:rsidR="0002689B" w:rsidRPr="00EE2821" w:rsidRDefault="0002689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La documentación deberá reflejar la configuración final implementada en campo.</w:t>
      </w:r>
    </w:p>
    <w:p w14:paraId="18FFB751" w14:textId="07867344" w:rsidR="0002689B" w:rsidRPr="00EE2821" w:rsidRDefault="0002689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La entrega de la documentación será condición para la conformidad del servicio.</w:t>
      </w:r>
    </w:p>
    <w:p w14:paraId="76E30D8E" w14:textId="77777777" w:rsidR="00D13FEB" w:rsidRPr="00EE2821" w:rsidRDefault="00D13FEB" w:rsidP="00D13FEB">
      <w:pPr>
        <w:ind w:left="1425"/>
        <w:contextualSpacing/>
        <w:jc w:val="both"/>
        <w:rPr>
          <w:rFonts w:ascii="Calibri" w:eastAsia="Times New Roman" w:hAnsi="Calibri" w:cs="Calibri"/>
          <w:lang w:eastAsia="es-PE"/>
        </w:rPr>
      </w:pPr>
    </w:p>
    <w:p w14:paraId="0032F2DB" w14:textId="4472FC03" w:rsidR="00B62176" w:rsidRPr="00EE2821" w:rsidRDefault="00B62176" w:rsidP="00B62176">
      <w:pPr>
        <w:spacing w:after="0"/>
        <w:ind w:left="357" w:firstLine="708"/>
        <w:contextualSpacing/>
        <w:jc w:val="both"/>
        <w:rPr>
          <w:rFonts w:ascii="Calibri" w:hAnsi="Calibri" w:cs="Calibri"/>
          <w:b/>
          <w:bCs/>
        </w:rPr>
      </w:pPr>
      <w:r w:rsidRPr="00EE2821">
        <w:rPr>
          <w:rFonts w:ascii="Calibri" w:hAnsi="Calibri" w:cs="Calibri"/>
          <w:b/>
          <w:bCs/>
        </w:rPr>
        <w:t>Informe Técnico de Implementación</w:t>
      </w:r>
    </w:p>
    <w:p w14:paraId="5D6F65D6" w14:textId="77777777" w:rsidR="00B62176" w:rsidRPr="00EE2821" w:rsidRDefault="00B62176" w:rsidP="00B62176">
      <w:pPr>
        <w:pStyle w:val="Prrafodelista"/>
        <w:ind w:left="1080"/>
        <w:contextualSpacing/>
        <w:jc w:val="both"/>
        <w:rPr>
          <w:rFonts w:ascii="Calibri" w:hAnsi="Calibri" w:cs="Calibri"/>
          <w:sz w:val="22"/>
          <w:szCs w:val="22"/>
        </w:rPr>
      </w:pPr>
    </w:p>
    <w:p w14:paraId="17D98CAC" w14:textId="77777777" w:rsidR="00D13FEB" w:rsidRPr="00EE2821" w:rsidRDefault="00D13FEB" w:rsidP="00D13FEB">
      <w:pPr>
        <w:pStyle w:val="Prrafodelista"/>
        <w:ind w:left="1080"/>
        <w:contextualSpacing/>
        <w:jc w:val="both"/>
        <w:rPr>
          <w:rFonts w:ascii="Calibri" w:hAnsi="Calibri" w:cs="Calibri"/>
          <w:sz w:val="22"/>
          <w:szCs w:val="22"/>
          <w:lang w:eastAsia="es-PE"/>
        </w:rPr>
      </w:pPr>
      <w:r w:rsidRPr="00EE2821">
        <w:rPr>
          <w:rFonts w:ascii="Calibri" w:hAnsi="Calibri" w:cs="Calibri"/>
          <w:sz w:val="22"/>
          <w:szCs w:val="22"/>
        </w:rPr>
        <w:t>Al finalizar la instalación y puesta en funcionamiento del sistema, el proveedor deberá entregar a FONAFE un Informe Técnico de Implementación, el cual deberá contener como mínimo:</w:t>
      </w:r>
    </w:p>
    <w:p w14:paraId="0CEBB5DF" w14:textId="24F95C70" w:rsidR="00B62176" w:rsidRPr="00EE2821" w:rsidRDefault="00D13FE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Descripción detallada de las actividades realizadas durante la instalación e implementación del sistema</w:t>
      </w:r>
      <w:r w:rsidR="00B62176" w:rsidRPr="00EE2821">
        <w:rPr>
          <w:rFonts w:ascii="Calibri" w:eastAsia="Times New Roman" w:hAnsi="Calibri" w:cs="Calibri"/>
          <w:lang w:eastAsia="es-PE"/>
        </w:rPr>
        <w:t>.</w:t>
      </w:r>
    </w:p>
    <w:p w14:paraId="49ACE88E" w14:textId="75451882" w:rsidR="00B62176" w:rsidRPr="00EE2821" w:rsidRDefault="00D13FE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Resultados de las pruebas funcionales y de operación efectuadas, incluyendo los valores obtenidos y su validación</w:t>
      </w:r>
      <w:r w:rsidR="00B62176" w:rsidRPr="00EE2821">
        <w:rPr>
          <w:rFonts w:ascii="Calibri" w:eastAsia="Times New Roman" w:hAnsi="Calibri" w:cs="Calibri"/>
          <w:lang w:eastAsia="es-PE"/>
        </w:rPr>
        <w:t>.</w:t>
      </w:r>
    </w:p>
    <w:p w14:paraId="09626070" w14:textId="416F0D21" w:rsidR="00B62176" w:rsidRPr="00EE2821" w:rsidRDefault="00D13FE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Parámetros de configuración inicial del sistema UPS y del sistema de monitoreo</w:t>
      </w:r>
      <w:r w:rsidR="00B62176" w:rsidRPr="00EE2821">
        <w:rPr>
          <w:rFonts w:ascii="Calibri" w:eastAsia="Times New Roman" w:hAnsi="Calibri" w:cs="Calibri"/>
          <w:lang w:eastAsia="es-PE"/>
        </w:rPr>
        <w:t>.</w:t>
      </w:r>
    </w:p>
    <w:p w14:paraId="45FB77D3" w14:textId="5C94C372" w:rsidR="00D13FEB" w:rsidRPr="00EE2821" w:rsidRDefault="00D13FE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Registro fotográfico de la instalación realizada, que evidencie la implementación del sistema.</w:t>
      </w:r>
    </w:p>
    <w:p w14:paraId="1F3C04E7" w14:textId="77777777" w:rsidR="00D13FEB" w:rsidRPr="00EE2821" w:rsidRDefault="00D13FEB">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Relación de la documentación técnica entregada (manuales, protocolos de prueba, planos, entre otros)</w:t>
      </w:r>
    </w:p>
    <w:p w14:paraId="5C87DA65" w14:textId="551845D6" w:rsidR="00B62176" w:rsidRPr="00EE2821" w:rsidRDefault="00B62176">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El informe deberá ser entregado en formato digital.</w:t>
      </w:r>
    </w:p>
    <w:p w14:paraId="55D70CF8" w14:textId="0C03FB4E" w:rsidR="004D5C6C" w:rsidRPr="00EE2821" w:rsidRDefault="004D5C6C">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El informe deberá estar debidamente firmado por el profesional responsable del proveedor.</w:t>
      </w:r>
    </w:p>
    <w:p w14:paraId="4CDD4C3D" w14:textId="7DEB13D3" w:rsidR="004D5C6C" w:rsidRPr="00EE2821" w:rsidRDefault="004D5C6C">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El contenido del informe deberá reflejar la configuración final implementada en campo.</w:t>
      </w:r>
    </w:p>
    <w:p w14:paraId="2FB8282B" w14:textId="6AA30E54" w:rsidR="004D5C6C" w:rsidRPr="00EE2821" w:rsidRDefault="004D5C6C">
      <w:pPr>
        <w:numPr>
          <w:ilvl w:val="1"/>
          <w:numId w:val="9"/>
        </w:numPr>
        <w:contextualSpacing/>
        <w:jc w:val="both"/>
        <w:rPr>
          <w:rFonts w:ascii="Calibri" w:eastAsia="Times New Roman" w:hAnsi="Calibri" w:cs="Calibri"/>
          <w:lang w:eastAsia="es-PE"/>
        </w:rPr>
      </w:pPr>
      <w:r w:rsidRPr="00EE2821">
        <w:rPr>
          <w:rFonts w:ascii="Calibri" w:eastAsia="Times New Roman" w:hAnsi="Calibri" w:cs="Calibri"/>
          <w:lang w:eastAsia="es-PE"/>
        </w:rPr>
        <w:t>La entrega y aprobación del informe será condición para la conformidad del servicio.</w:t>
      </w:r>
    </w:p>
    <w:p w14:paraId="24C14B70" w14:textId="4AD01AE3" w:rsidR="00C107AF" w:rsidRPr="00EE2821" w:rsidRDefault="00C107AF" w:rsidP="00165A59">
      <w:pPr>
        <w:pStyle w:val="Prrafodelista"/>
        <w:numPr>
          <w:ilvl w:val="2"/>
          <w:numId w:val="2"/>
        </w:numPr>
        <w:contextualSpacing/>
        <w:jc w:val="both"/>
        <w:rPr>
          <w:rFonts w:ascii="Calibri" w:hAnsi="Calibri" w:cs="Calibri"/>
          <w:b/>
          <w:bCs/>
          <w:sz w:val="22"/>
          <w:szCs w:val="22"/>
        </w:rPr>
      </w:pPr>
      <w:r w:rsidRPr="00EE2821">
        <w:rPr>
          <w:rFonts w:ascii="Calibri" w:hAnsi="Calibri" w:cs="Calibri"/>
          <w:b/>
          <w:bCs/>
          <w:sz w:val="22"/>
          <w:szCs w:val="22"/>
        </w:rPr>
        <w:t>Capacitación:</w:t>
      </w:r>
    </w:p>
    <w:p w14:paraId="667B4046" w14:textId="77777777" w:rsidR="00165A59" w:rsidRPr="00EE2821" w:rsidRDefault="00165A59" w:rsidP="00165A59">
      <w:pPr>
        <w:pStyle w:val="Prrafodelista"/>
        <w:ind w:left="1080"/>
        <w:contextualSpacing/>
        <w:jc w:val="both"/>
        <w:rPr>
          <w:rFonts w:ascii="Calibri" w:hAnsi="Calibri" w:cs="Calibri"/>
          <w:b/>
          <w:bCs/>
          <w:sz w:val="22"/>
          <w:szCs w:val="22"/>
        </w:rPr>
      </w:pPr>
    </w:p>
    <w:p w14:paraId="73B640E7" w14:textId="19A48DFE" w:rsidR="008D29F8" w:rsidRPr="00EE2821" w:rsidRDefault="00673732" w:rsidP="008D29F8">
      <w:pPr>
        <w:pStyle w:val="Prrafodelista"/>
        <w:ind w:left="1080"/>
        <w:contextualSpacing/>
        <w:jc w:val="both"/>
        <w:rPr>
          <w:rFonts w:ascii="Calibri" w:hAnsi="Calibri" w:cs="Calibri"/>
          <w:sz w:val="22"/>
          <w:szCs w:val="22"/>
        </w:rPr>
      </w:pPr>
      <w:r w:rsidRPr="00EE2821">
        <w:rPr>
          <w:rFonts w:ascii="Calibri" w:hAnsi="Calibri" w:cs="Calibri"/>
          <w:sz w:val="22"/>
          <w:szCs w:val="22"/>
        </w:rPr>
        <w:t>El proveedor deberá brindar una capacitación teórico-práctica al personal del Área de Tecnologías de Información y Comunicaciones de FONAFE sobre la operación, monitoreo y administración del sistema UPS y del transformador de aislamiento instalados.</w:t>
      </w:r>
    </w:p>
    <w:p w14:paraId="66B115B5" w14:textId="77777777" w:rsidR="00673732" w:rsidRPr="00EE2821" w:rsidRDefault="00673732" w:rsidP="008D29F8">
      <w:pPr>
        <w:pStyle w:val="Prrafodelista"/>
        <w:ind w:left="1080"/>
        <w:contextualSpacing/>
        <w:jc w:val="both"/>
        <w:rPr>
          <w:rFonts w:ascii="Calibri" w:hAnsi="Calibri" w:cs="Calibri"/>
          <w:b/>
          <w:bCs/>
          <w:sz w:val="22"/>
          <w:szCs w:val="22"/>
        </w:rPr>
      </w:pPr>
    </w:p>
    <w:p w14:paraId="01B66EE6" w14:textId="1593E813" w:rsidR="00165A59" w:rsidRPr="00EE2821" w:rsidRDefault="00165A59" w:rsidP="00165A59">
      <w:pPr>
        <w:pStyle w:val="Prrafodelista"/>
        <w:ind w:left="1080"/>
        <w:contextualSpacing/>
        <w:jc w:val="both"/>
        <w:rPr>
          <w:rFonts w:ascii="Calibri" w:hAnsi="Calibri" w:cs="Calibri"/>
          <w:sz w:val="22"/>
          <w:szCs w:val="22"/>
        </w:rPr>
      </w:pPr>
      <w:r w:rsidRPr="00EE2821">
        <w:rPr>
          <w:rFonts w:ascii="Calibri" w:hAnsi="Calibri" w:cs="Calibri"/>
          <w:sz w:val="22"/>
          <w:szCs w:val="22"/>
        </w:rPr>
        <w:t>La capacitación deberá cumplir como mínimo con las siguientes condiciones:</w:t>
      </w:r>
    </w:p>
    <w:p w14:paraId="0C884384" w14:textId="77777777" w:rsidR="00165A59" w:rsidRPr="00EE2821" w:rsidRDefault="00165A59" w:rsidP="00165A59">
      <w:pPr>
        <w:pStyle w:val="Prrafodelista"/>
        <w:ind w:left="1080"/>
        <w:contextualSpacing/>
        <w:jc w:val="both"/>
        <w:rPr>
          <w:rFonts w:ascii="Calibri" w:hAnsi="Calibri" w:cs="Calibri"/>
          <w:sz w:val="22"/>
          <w:szCs w:val="22"/>
        </w:rPr>
      </w:pPr>
    </w:p>
    <w:p w14:paraId="247C2002" w14:textId="77777777" w:rsidR="00673732" w:rsidRPr="00EE2821" w:rsidRDefault="00673732" w:rsidP="00165A59">
      <w:pPr>
        <w:pStyle w:val="Prrafodelista"/>
        <w:numPr>
          <w:ilvl w:val="0"/>
          <w:numId w:val="4"/>
        </w:numPr>
        <w:contextualSpacing/>
        <w:jc w:val="both"/>
        <w:rPr>
          <w:rFonts w:ascii="Calibri" w:hAnsi="Calibri" w:cs="Calibri"/>
          <w:sz w:val="22"/>
          <w:szCs w:val="22"/>
        </w:rPr>
      </w:pPr>
      <w:r w:rsidRPr="00EE2821">
        <w:rPr>
          <w:rFonts w:ascii="Calibri" w:hAnsi="Calibri" w:cs="Calibri"/>
          <w:sz w:val="22"/>
          <w:szCs w:val="22"/>
        </w:rPr>
        <w:t>El proveedor deberá brindar una capacitación teórico-práctica al personal del Área de Tecnologías de Información y Comunicaciones de FONAFE sobre la operación, monitoreo y administración del sistema UPS y del transformador de aislamiento instalados.</w:t>
      </w:r>
    </w:p>
    <w:p w14:paraId="10B544D3" w14:textId="0B2EFBBC" w:rsidR="00165A59" w:rsidRPr="00EE2821" w:rsidRDefault="00165A59" w:rsidP="00165A59">
      <w:pPr>
        <w:pStyle w:val="Prrafodelista"/>
        <w:numPr>
          <w:ilvl w:val="0"/>
          <w:numId w:val="4"/>
        </w:numPr>
        <w:contextualSpacing/>
        <w:jc w:val="both"/>
        <w:rPr>
          <w:rFonts w:ascii="Calibri" w:hAnsi="Calibri" w:cs="Calibri"/>
          <w:sz w:val="22"/>
          <w:szCs w:val="22"/>
        </w:rPr>
      </w:pPr>
      <w:r w:rsidRPr="00EE2821">
        <w:rPr>
          <w:rFonts w:ascii="Calibri" w:hAnsi="Calibri" w:cs="Calibri"/>
          <w:sz w:val="22"/>
          <w:szCs w:val="22"/>
        </w:rPr>
        <w:t>Estará dirigida a tres (03) integrantes del Área de Tecnologías de Información y Comunicaciones de FONAFE.</w:t>
      </w:r>
    </w:p>
    <w:p w14:paraId="44C1A309" w14:textId="77777777" w:rsidR="008D29F8" w:rsidRPr="00EE2821" w:rsidRDefault="008D29F8" w:rsidP="008D29F8">
      <w:pPr>
        <w:pStyle w:val="Prrafodelista"/>
        <w:numPr>
          <w:ilvl w:val="0"/>
          <w:numId w:val="4"/>
        </w:numPr>
        <w:contextualSpacing/>
        <w:jc w:val="both"/>
        <w:rPr>
          <w:rFonts w:ascii="Calibri" w:hAnsi="Calibri" w:cs="Calibri"/>
          <w:sz w:val="22"/>
          <w:szCs w:val="22"/>
        </w:rPr>
      </w:pPr>
      <w:r w:rsidRPr="00EE2821">
        <w:rPr>
          <w:rFonts w:ascii="Calibri" w:hAnsi="Calibri" w:cs="Calibri"/>
          <w:sz w:val="22"/>
          <w:szCs w:val="22"/>
        </w:rPr>
        <w:t>Tendrá una duración mínima de cuatro (04) horas, distribuidas de la siguiente manera:</w:t>
      </w:r>
    </w:p>
    <w:p w14:paraId="53986743" w14:textId="77777777" w:rsidR="008D29F8" w:rsidRPr="00EE2821" w:rsidRDefault="008D29F8" w:rsidP="008D29F8">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Dos (02) horas de capacitación teórica.</w:t>
      </w:r>
    </w:p>
    <w:p w14:paraId="7134ECFD" w14:textId="77777777" w:rsidR="008D29F8" w:rsidRPr="00EE2821" w:rsidRDefault="008D29F8" w:rsidP="008D29F8">
      <w:pPr>
        <w:numPr>
          <w:ilvl w:val="1"/>
          <w:numId w:val="5"/>
        </w:numPr>
        <w:tabs>
          <w:tab w:val="num" w:pos="720"/>
          <w:tab w:val="num" w:pos="1428"/>
        </w:tabs>
        <w:ind w:left="1701" w:hanging="283"/>
        <w:contextualSpacing/>
        <w:jc w:val="both"/>
        <w:rPr>
          <w:rFonts w:ascii="Calibri" w:hAnsi="Calibri" w:cs="Calibri"/>
        </w:rPr>
      </w:pPr>
      <w:r w:rsidRPr="00EE2821">
        <w:rPr>
          <w:rFonts w:ascii="Calibri" w:eastAsia="Times New Roman" w:hAnsi="Calibri" w:cs="Calibri"/>
          <w:lang w:eastAsia="es-PE"/>
        </w:rPr>
        <w:t>Dos (02) horas de capacitación práctica sobre el equipo instalado.</w:t>
      </w:r>
    </w:p>
    <w:p w14:paraId="34EB75FE" w14:textId="5079F18F" w:rsidR="008D29F8" w:rsidRPr="00EE2821" w:rsidRDefault="008D29F8" w:rsidP="00FA1311">
      <w:pPr>
        <w:numPr>
          <w:ilvl w:val="0"/>
          <w:numId w:val="4"/>
        </w:numPr>
        <w:tabs>
          <w:tab w:val="num" w:pos="720"/>
          <w:tab w:val="num" w:pos="1428"/>
        </w:tabs>
        <w:contextualSpacing/>
        <w:jc w:val="both"/>
        <w:rPr>
          <w:rFonts w:ascii="Calibri" w:hAnsi="Calibri" w:cs="Calibri"/>
        </w:rPr>
      </w:pPr>
      <w:r w:rsidRPr="00EE2821">
        <w:rPr>
          <w:rFonts w:ascii="Calibri" w:hAnsi="Calibri" w:cs="Calibri"/>
        </w:rPr>
        <w:t>La capacitación deberá incluir como mínimo los siguientes temas:</w:t>
      </w:r>
    </w:p>
    <w:p w14:paraId="481A5E4D" w14:textId="77777777" w:rsidR="008D29F8" w:rsidRPr="00EE2821" w:rsidRDefault="008D29F8" w:rsidP="008D29F8">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Principios de funcionamiento del sistema UPS.</w:t>
      </w:r>
    </w:p>
    <w:p w14:paraId="36A07F53" w14:textId="77777777" w:rsidR="008D29F8" w:rsidRPr="00EE2821" w:rsidRDefault="008D29F8" w:rsidP="008D29F8">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Operación del sistema y verificación de parámetros.</w:t>
      </w:r>
    </w:p>
    <w:p w14:paraId="46415457" w14:textId="77777777" w:rsidR="008D29F8" w:rsidRPr="00EE2821" w:rsidRDefault="008D29F8" w:rsidP="008D29F8">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Interpretación de alarmas y eventos.</w:t>
      </w:r>
    </w:p>
    <w:p w14:paraId="534D687E" w14:textId="77777777" w:rsidR="008D29F8" w:rsidRPr="00EE2821" w:rsidRDefault="008D29F8" w:rsidP="008D29F8">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Uso del sistema de monitoreo.</w:t>
      </w:r>
    </w:p>
    <w:p w14:paraId="5BAE9046" w14:textId="77777777" w:rsidR="008D29F8" w:rsidRPr="00EE2821" w:rsidRDefault="008D29F8" w:rsidP="008D29F8">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Procedimientos básicos de mantenimiento preventivo.</w:t>
      </w:r>
    </w:p>
    <w:p w14:paraId="52E1B9DA" w14:textId="77777777" w:rsidR="008D29F8" w:rsidRPr="00EE2821" w:rsidRDefault="008D29F8" w:rsidP="008D29F8">
      <w:pPr>
        <w:numPr>
          <w:ilvl w:val="1"/>
          <w:numId w:val="5"/>
        </w:numPr>
        <w:tabs>
          <w:tab w:val="num" w:pos="720"/>
          <w:tab w:val="num" w:pos="1428"/>
        </w:tabs>
        <w:ind w:left="1701" w:hanging="283"/>
        <w:contextualSpacing/>
        <w:jc w:val="both"/>
        <w:rPr>
          <w:rFonts w:ascii="Calibri" w:eastAsia="Times New Roman" w:hAnsi="Calibri" w:cs="Calibri"/>
          <w:lang w:eastAsia="es-PE"/>
        </w:rPr>
      </w:pPr>
      <w:r w:rsidRPr="00EE2821">
        <w:rPr>
          <w:rFonts w:ascii="Calibri" w:eastAsia="Times New Roman" w:hAnsi="Calibri" w:cs="Calibri"/>
          <w:lang w:eastAsia="es-PE"/>
        </w:rPr>
        <w:t>Procedimientos ante eventos o fallas del sistema.</w:t>
      </w:r>
    </w:p>
    <w:p w14:paraId="38A3B3AB" w14:textId="354B403A" w:rsidR="008D29F8" w:rsidRPr="00EE2821" w:rsidRDefault="008D29F8" w:rsidP="008D29F8">
      <w:pPr>
        <w:numPr>
          <w:ilvl w:val="0"/>
          <w:numId w:val="4"/>
        </w:numPr>
        <w:tabs>
          <w:tab w:val="num" w:pos="720"/>
          <w:tab w:val="num" w:pos="1428"/>
        </w:tabs>
        <w:contextualSpacing/>
        <w:jc w:val="both"/>
        <w:rPr>
          <w:rFonts w:ascii="Calibri" w:hAnsi="Calibri" w:cs="Calibri"/>
        </w:rPr>
      </w:pPr>
      <w:r w:rsidRPr="00EE2821">
        <w:rPr>
          <w:rFonts w:ascii="Calibri" w:hAnsi="Calibri" w:cs="Calibri"/>
        </w:rPr>
        <w:lastRenderedPageBreak/>
        <w:t xml:space="preserve">Al finalizar la capacitación, el </w:t>
      </w:r>
      <w:r w:rsidR="001200DB">
        <w:rPr>
          <w:rFonts w:ascii="Calibri" w:hAnsi="Calibri" w:cs="Calibri"/>
        </w:rPr>
        <w:t>proveedor</w:t>
      </w:r>
      <w:r w:rsidRPr="00EE2821">
        <w:rPr>
          <w:rFonts w:ascii="Calibri" w:hAnsi="Calibri" w:cs="Calibri"/>
        </w:rPr>
        <w:t xml:space="preserve"> deberá entregar a cada participante una constancia de capacitación, la cual podrá ser emitida en formato digital.</w:t>
      </w:r>
    </w:p>
    <w:p w14:paraId="502E5AFC" w14:textId="0376B5FA" w:rsidR="00A03772" w:rsidRPr="00EE2821" w:rsidRDefault="00A03772" w:rsidP="003D3CBD">
      <w:pPr>
        <w:pStyle w:val="Prrafodelista"/>
        <w:numPr>
          <w:ilvl w:val="2"/>
          <w:numId w:val="2"/>
        </w:numPr>
        <w:contextualSpacing/>
        <w:jc w:val="both"/>
        <w:rPr>
          <w:rFonts w:ascii="Calibri" w:hAnsi="Calibri" w:cs="Calibri"/>
          <w:b/>
          <w:bCs/>
          <w:sz w:val="22"/>
          <w:szCs w:val="22"/>
        </w:rPr>
      </w:pPr>
      <w:r w:rsidRPr="00EE2821">
        <w:rPr>
          <w:rFonts w:ascii="Calibri" w:hAnsi="Calibri" w:cs="Calibri"/>
          <w:b/>
          <w:bCs/>
          <w:sz w:val="22"/>
          <w:szCs w:val="22"/>
        </w:rPr>
        <w:t>Plazo de Entrega de la Prestación</w:t>
      </w:r>
      <w:r w:rsidR="003D3CBD" w:rsidRPr="00EE2821">
        <w:rPr>
          <w:rFonts w:ascii="Calibri" w:hAnsi="Calibri" w:cs="Calibri"/>
          <w:b/>
          <w:bCs/>
          <w:sz w:val="22"/>
          <w:szCs w:val="22"/>
        </w:rPr>
        <w:t>:</w:t>
      </w:r>
    </w:p>
    <w:p w14:paraId="0D67EE47" w14:textId="77777777" w:rsidR="00076A32" w:rsidRPr="00EE2821" w:rsidRDefault="00076A32" w:rsidP="00BC1437">
      <w:pPr>
        <w:pStyle w:val="Prrafodelista"/>
        <w:ind w:left="1065"/>
        <w:contextualSpacing/>
        <w:jc w:val="both"/>
        <w:rPr>
          <w:rFonts w:ascii="Calibri" w:hAnsi="Calibri" w:cs="Calibri"/>
          <w:sz w:val="22"/>
          <w:szCs w:val="22"/>
        </w:rPr>
      </w:pPr>
    </w:p>
    <w:p w14:paraId="7C97689E" w14:textId="77777777" w:rsidR="00A03772" w:rsidRPr="00EE2821" w:rsidRDefault="00A03772" w:rsidP="00A56465">
      <w:pPr>
        <w:pStyle w:val="Prrafodelista"/>
        <w:numPr>
          <w:ilvl w:val="0"/>
          <w:numId w:val="4"/>
        </w:numPr>
        <w:contextualSpacing/>
        <w:jc w:val="both"/>
        <w:rPr>
          <w:rFonts w:ascii="Calibri" w:hAnsi="Calibri" w:cs="Calibri"/>
          <w:sz w:val="22"/>
          <w:szCs w:val="22"/>
        </w:rPr>
      </w:pPr>
      <w:r w:rsidRPr="00EE2821">
        <w:rPr>
          <w:rFonts w:ascii="Calibri" w:hAnsi="Calibri" w:cs="Calibri"/>
          <w:sz w:val="22"/>
          <w:szCs w:val="22"/>
        </w:rPr>
        <w:t xml:space="preserve">Plazo de entrega de equipo: 45 días calendarios como máximo para la entrega de los equipos. </w:t>
      </w:r>
    </w:p>
    <w:p w14:paraId="25E29CBB" w14:textId="41D60210" w:rsidR="00FE2E94" w:rsidRPr="00EE2821" w:rsidRDefault="00A03772" w:rsidP="00A56465">
      <w:pPr>
        <w:pStyle w:val="Prrafodelista"/>
        <w:numPr>
          <w:ilvl w:val="0"/>
          <w:numId w:val="4"/>
        </w:numPr>
        <w:contextualSpacing/>
        <w:jc w:val="both"/>
        <w:rPr>
          <w:rFonts w:ascii="Calibri" w:hAnsi="Calibri" w:cs="Calibri"/>
          <w:sz w:val="22"/>
          <w:szCs w:val="22"/>
        </w:rPr>
      </w:pPr>
      <w:r w:rsidRPr="00EE2821">
        <w:rPr>
          <w:rFonts w:ascii="Calibri" w:hAnsi="Calibri" w:cs="Calibri"/>
          <w:sz w:val="22"/>
          <w:szCs w:val="22"/>
        </w:rPr>
        <w:t>Plazo para el Servicio de Instalación: 15 días calendarios después de la entrega del equipo para la ejecución del servicio de instalación y puesta en operación.</w:t>
      </w:r>
    </w:p>
    <w:p w14:paraId="5FF31FB4" w14:textId="7F082656" w:rsidR="00A03772" w:rsidRPr="00EE2821" w:rsidRDefault="00A03772" w:rsidP="00A56465">
      <w:pPr>
        <w:pStyle w:val="Prrafodelista"/>
        <w:numPr>
          <w:ilvl w:val="0"/>
          <w:numId w:val="4"/>
        </w:numPr>
        <w:contextualSpacing/>
        <w:jc w:val="both"/>
        <w:rPr>
          <w:rFonts w:ascii="Calibri" w:hAnsi="Calibri" w:cs="Calibri"/>
          <w:sz w:val="22"/>
          <w:szCs w:val="22"/>
        </w:rPr>
      </w:pPr>
      <w:r w:rsidRPr="00EE2821">
        <w:rPr>
          <w:rFonts w:ascii="Calibri" w:hAnsi="Calibri" w:cs="Calibri"/>
          <w:sz w:val="22"/>
          <w:szCs w:val="22"/>
        </w:rPr>
        <w:t xml:space="preserve">Plazo para la Capacitación: La Capacitación se dará en las oficinas de </w:t>
      </w:r>
      <w:proofErr w:type="spellStart"/>
      <w:r w:rsidRPr="00EE2821">
        <w:rPr>
          <w:rFonts w:ascii="Calibri" w:hAnsi="Calibri" w:cs="Calibri"/>
          <w:sz w:val="22"/>
          <w:szCs w:val="22"/>
        </w:rPr>
        <w:t>Fonafe</w:t>
      </w:r>
      <w:proofErr w:type="spellEnd"/>
      <w:r w:rsidRPr="00EE2821">
        <w:rPr>
          <w:rFonts w:ascii="Calibri" w:hAnsi="Calibri" w:cs="Calibri"/>
          <w:sz w:val="22"/>
          <w:szCs w:val="22"/>
        </w:rPr>
        <w:t xml:space="preserve"> dentro de los 05 días calendarios después de la instalación de equipos; esta se dará en dos sesiones de dos horas, en coordinación con el personal del </w:t>
      </w:r>
      <w:r w:rsidR="00DB0EF4" w:rsidRPr="00EE2821">
        <w:rPr>
          <w:rFonts w:ascii="Calibri" w:hAnsi="Calibri" w:cs="Calibri"/>
          <w:sz w:val="22"/>
          <w:szCs w:val="22"/>
          <w:lang w:val="es-ES"/>
        </w:rPr>
        <w:t>Área de Tecnología de Información y Comunicaciones</w:t>
      </w:r>
      <w:r w:rsidR="00DB0EF4" w:rsidRPr="00EE2821">
        <w:rPr>
          <w:rFonts w:ascii="Calibri" w:hAnsi="Calibri" w:cs="Calibri"/>
          <w:sz w:val="22"/>
          <w:szCs w:val="22"/>
        </w:rPr>
        <w:t xml:space="preserve"> de </w:t>
      </w:r>
      <w:r w:rsidRPr="00EE2821">
        <w:rPr>
          <w:rFonts w:ascii="Calibri" w:hAnsi="Calibri" w:cs="Calibri"/>
          <w:sz w:val="22"/>
          <w:szCs w:val="22"/>
        </w:rPr>
        <w:t>FONAFE</w:t>
      </w:r>
    </w:p>
    <w:p w14:paraId="34C643CA" w14:textId="77777777" w:rsidR="002238DA" w:rsidRDefault="002238DA" w:rsidP="002238DA">
      <w:pPr>
        <w:pStyle w:val="Prrafodelista"/>
        <w:numPr>
          <w:ilvl w:val="0"/>
          <w:numId w:val="4"/>
        </w:numPr>
        <w:jc w:val="both"/>
        <w:rPr>
          <w:rFonts w:ascii="Calibri" w:hAnsi="Calibri" w:cs="Calibri"/>
          <w:sz w:val="22"/>
          <w:szCs w:val="22"/>
        </w:rPr>
      </w:pPr>
      <w:r>
        <w:rPr>
          <w:rFonts w:ascii="Calibri" w:hAnsi="Calibri" w:cs="Calibri"/>
          <w:sz w:val="22"/>
          <w:szCs w:val="22"/>
        </w:rPr>
        <w:t>Prestación del servicio operativo: veinticuatro (24) meses de vigencia, comprendidos desde el Cuarto hasta el Octavo Entregable. Durante dicho período el proveedor deberá brindar mantenimiento preventivo y correctivo, soporte técnico y garantía integral de la solución, incluyendo la instalación y los cableados de datos y eléctricos.</w:t>
      </w:r>
    </w:p>
    <w:p w14:paraId="2CC91539" w14:textId="77777777" w:rsidR="00CF14C2" w:rsidRPr="00CF14C2" w:rsidRDefault="00CF14C2" w:rsidP="00CF14C2">
      <w:pPr>
        <w:pStyle w:val="Prrafodelista"/>
        <w:numPr>
          <w:ilvl w:val="0"/>
          <w:numId w:val="4"/>
        </w:numPr>
        <w:contextualSpacing/>
        <w:jc w:val="both"/>
        <w:rPr>
          <w:rFonts w:ascii="Calibri" w:hAnsi="Calibri" w:cs="Calibri"/>
          <w:b/>
          <w:bCs/>
          <w:sz w:val="22"/>
          <w:szCs w:val="22"/>
        </w:rPr>
      </w:pPr>
      <w:r w:rsidRPr="0016424F">
        <w:rPr>
          <w:rFonts w:ascii="Calibri" w:hAnsi="Calibri" w:cs="Calibri"/>
          <w:sz w:val="22"/>
          <w:szCs w:val="22"/>
        </w:rPr>
        <w:t xml:space="preserve">Los días se contabilizan a partir de la </w:t>
      </w:r>
      <w:r>
        <w:rPr>
          <w:rFonts w:ascii="Calibri" w:hAnsi="Calibri" w:cs="Calibri"/>
          <w:sz w:val="22"/>
          <w:szCs w:val="22"/>
        </w:rPr>
        <w:t>notificación</w:t>
      </w:r>
      <w:r w:rsidRPr="0016424F">
        <w:rPr>
          <w:rFonts w:ascii="Calibri" w:hAnsi="Calibri" w:cs="Calibri"/>
          <w:sz w:val="22"/>
          <w:szCs w:val="22"/>
        </w:rPr>
        <w:t xml:space="preserve"> de la orden de compra o firma de contrato. Se precisa que una vez </w:t>
      </w:r>
      <w:r>
        <w:rPr>
          <w:rFonts w:ascii="Calibri" w:hAnsi="Calibri" w:cs="Calibri"/>
          <w:sz w:val="22"/>
          <w:szCs w:val="22"/>
        </w:rPr>
        <w:t xml:space="preserve">suscrito el contrato o </w:t>
      </w:r>
      <w:r w:rsidRPr="0016424F">
        <w:rPr>
          <w:rFonts w:ascii="Calibri" w:hAnsi="Calibri" w:cs="Calibri"/>
          <w:sz w:val="22"/>
          <w:szCs w:val="22"/>
        </w:rPr>
        <w:t>enviad</w:t>
      </w:r>
      <w:r>
        <w:rPr>
          <w:rFonts w:ascii="Calibri" w:hAnsi="Calibri" w:cs="Calibri"/>
          <w:sz w:val="22"/>
          <w:szCs w:val="22"/>
        </w:rPr>
        <w:t>a</w:t>
      </w:r>
      <w:r w:rsidRPr="0016424F">
        <w:rPr>
          <w:rFonts w:ascii="Calibri" w:hAnsi="Calibri" w:cs="Calibri"/>
          <w:sz w:val="22"/>
          <w:szCs w:val="22"/>
        </w:rPr>
        <w:t xml:space="preserve"> la orden de compra al proveedor por medio electrónico se dará por aceptada.</w:t>
      </w:r>
    </w:p>
    <w:p w14:paraId="633940B4" w14:textId="77777777" w:rsidR="00CF14C2" w:rsidRDefault="00CF14C2" w:rsidP="00CF14C2">
      <w:pPr>
        <w:pStyle w:val="Prrafodelista"/>
        <w:ind w:left="1058"/>
        <w:contextualSpacing/>
        <w:jc w:val="both"/>
        <w:rPr>
          <w:rFonts w:asciiTheme="minorHAnsi" w:hAnsiTheme="minorHAnsi" w:cstheme="minorHAnsi"/>
          <w:b/>
          <w:bCs/>
          <w:sz w:val="22"/>
          <w:szCs w:val="22"/>
        </w:rPr>
      </w:pPr>
    </w:p>
    <w:p w14:paraId="5BF02D1E" w14:textId="3005A289" w:rsidR="00CF14C2" w:rsidRPr="006F2B7C" w:rsidRDefault="00CF14C2" w:rsidP="00CF14C2">
      <w:pPr>
        <w:pStyle w:val="Prrafodelista"/>
        <w:ind w:left="1058" w:firstLine="358"/>
        <w:contextualSpacing/>
        <w:jc w:val="both"/>
        <w:rPr>
          <w:rFonts w:asciiTheme="minorHAnsi" w:hAnsiTheme="minorHAnsi" w:cstheme="minorHAnsi"/>
          <w:b/>
          <w:bCs/>
          <w:sz w:val="22"/>
          <w:szCs w:val="22"/>
        </w:rPr>
      </w:pPr>
      <w:r w:rsidRPr="006F2B7C">
        <w:rPr>
          <w:rFonts w:asciiTheme="minorHAnsi" w:hAnsiTheme="minorHAnsi" w:cstheme="minorHAnsi"/>
          <w:b/>
          <w:bCs/>
          <w:sz w:val="22"/>
          <w:szCs w:val="22"/>
        </w:rPr>
        <w:t>Garantías y condiciones adicionales:</w:t>
      </w:r>
    </w:p>
    <w:p w14:paraId="27FFCBAA" w14:textId="77777777" w:rsidR="00CF14C2" w:rsidRPr="006F2B7C" w:rsidRDefault="00CF14C2" w:rsidP="00CF14C2">
      <w:pPr>
        <w:pStyle w:val="Prrafodelista"/>
        <w:ind w:left="1776"/>
        <w:contextualSpacing/>
        <w:jc w:val="both"/>
        <w:rPr>
          <w:rFonts w:asciiTheme="minorHAnsi" w:hAnsiTheme="minorHAnsi" w:cstheme="minorHAnsi"/>
          <w:sz w:val="22"/>
          <w:szCs w:val="22"/>
        </w:rPr>
      </w:pPr>
    </w:p>
    <w:p w14:paraId="1B350496" w14:textId="77777777" w:rsidR="00CF14C2" w:rsidRPr="006F2B7C" w:rsidRDefault="00CF14C2" w:rsidP="00CF14C2">
      <w:pPr>
        <w:pStyle w:val="Prrafodelista"/>
        <w:numPr>
          <w:ilvl w:val="0"/>
          <w:numId w:val="4"/>
        </w:numPr>
        <w:contextualSpacing/>
        <w:jc w:val="both"/>
        <w:rPr>
          <w:rFonts w:asciiTheme="minorHAnsi" w:hAnsiTheme="minorHAnsi" w:cstheme="minorHAnsi"/>
          <w:sz w:val="22"/>
          <w:szCs w:val="22"/>
        </w:rPr>
      </w:pPr>
      <w:r w:rsidRPr="006F2B7C">
        <w:rPr>
          <w:rFonts w:asciiTheme="minorHAnsi" w:hAnsiTheme="minorHAnsi" w:cstheme="minorHAnsi"/>
          <w:sz w:val="22"/>
          <w:szCs w:val="22"/>
        </w:rPr>
        <w:t>En caso de que sea necesario el cambio de componentes por repuesto, la contratista asumirá el costo de todos los repuestos y las actividades necesarias para que el sistema UPS esté operativo al 100%.</w:t>
      </w:r>
      <w:r>
        <w:rPr>
          <w:rFonts w:asciiTheme="minorHAnsi" w:hAnsiTheme="minorHAnsi" w:cstheme="minorHAnsi"/>
          <w:sz w:val="22"/>
          <w:szCs w:val="22"/>
        </w:rPr>
        <w:t xml:space="preserve">  </w:t>
      </w:r>
      <w:r w:rsidRPr="00CE7989">
        <w:rPr>
          <w:rFonts w:asciiTheme="minorHAnsi" w:hAnsiTheme="minorHAnsi" w:cstheme="minorHAnsi"/>
          <w:sz w:val="22"/>
          <w:szCs w:val="22"/>
        </w:rPr>
        <w:t> Se deberá coordinar con FONAFE la marca y modelo de los repuestos a ser instalados.</w:t>
      </w:r>
    </w:p>
    <w:p w14:paraId="1F358A67" w14:textId="77777777" w:rsidR="00CF14C2" w:rsidRPr="0016424F" w:rsidRDefault="00CF14C2" w:rsidP="00CF14C2">
      <w:pPr>
        <w:pStyle w:val="Prrafodelista"/>
        <w:ind w:left="1425"/>
        <w:contextualSpacing/>
        <w:jc w:val="both"/>
        <w:rPr>
          <w:rFonts w:ascii="Calibri" w:hAnsi="Calibri" w:cs="Calibri"/>
          <w:b/>
          <w:bCs/>
          <w:sz w:val="22"/>
          <w:szCs w:val="22"/>
        </w:rPr>
      </w:pPr>
    </w:p>
    <w:p w14:paraId="06B1738C" w14:textId="77777777" w:rsidR="00F51347" w:rsidRPr="00EE2821" w:rsidRDefault="00F51347" w:rsidP="003E7E62">
      <w:pPr>
        <w:pStyle w:val="Prrafodelista"/>
        <w:ind w:left="1080"/>
        <w:contextualSpacing/>
        <w:jc w:val="both"/>
        <w:rPr>
          <w:rFonts w:ascii="Calibri" w:hAnsi="Calibri" w:cs="Calibri"/>
          <w:b/>
          <w:bCs/>
          <w:vanish/>
          <w:sz w:val="22"/>
          <w:szCs w:val="22"/>
        </w:rPr>
      </w:pPr>
    </w:p>
    <w:p w14:paraId="576195E4" w14:textId="77777777" w:rsidR="00D25038" w:rsidRPr="00EE2821" w:rsidRDefault="00D25038" w:rsidP="00B562B2">
      <w:pPr>
        <w:pStyle w:val="Prrafodelista"/>
        <w:ind w:left="1425"/>
        <w:contextualSpacing/>
        <w:jc w:val="both"/>
        <w:rPr>
          <w:rFonts w:ascii="Calibri" w:hAnsi="Calibri" w:cs="Calibri"/>
          <w:sz w:val="22"/>
          <w:szCs w:val="22"/>
        </w:rPr>
      </w:pPr>
    </w:p>
    <w:p w14:paraId="44DF8F77" w14:textId="77777777"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Requisitos del proveedor:</w:t>
      </w:r>
    </w:p>
    <w:p w14:paraId="44E871BC" w14:textId="77777777" w:rsidR="00A40871" w:rsidRPr="00EE2821" w:rsidRDefault="00A40871" w:rsidP="43D6B394">
      <w:pPr>
        <w:pStyle w:val="Prrafodelista"/>
        <w:ind w:left="1065"/>
        <w:contextualSpacing/>
        <w:jc w:val="both"/>
        <w:rPr>
          <w:rFonts w:ascii="Calibri" w:hAnsi="Calibri" w:cs="Calibri"/>
          <w:b/>
          <w:bCs/>
          <w:sz w:val="22"/>
          <w:szCs w:val="22"/>
        </w:rPr>
      </w:pPr>
    </w:p>
    <w:p w14:paraId="670A238F" w14:textId="77777777" w:rsidR="00C10A7F" w:rsidRPr="00EE2821" w:rsidRDefault="43D6B394" w:rsidP="43D6B394">
      <w:pPr>
        <w:pStyle w:val="Prrafodelista"/>
        <w:ind w:left="1080"/>
        <w:contextualSpacing/>
        <w:jc w:val="both"/>
        <w:rPr>
          <w:rFonts w:ascii="Calibri" w:hAnsi="Calibri" w:cs="Calibri"/>
          <w:sz w:val="22"/>
          <w:szCs w:val="22"/>
          <w:lang w:val="es-ES"/>
        </w:rPr>
      </w:pPr>
      <w:r w:rsidRPr="00EE2821">
        <w:rPr>
          <w:rFonts w:ascii="Calibri" w:hAnsi="Calibri" w:cs="Calibri"/>
          <w:b/>
          <w:bCs/>
          <w:sz w:val="22"/>
          <w:szCs w:val="22"/>
          <w:u w:val="single"/>
          <w:lang w:val="es-ES"/>
        </w:rPr>
        <w:t>Experiencia</w:t>
      </w:r>
      <w:r w:rsidRPr="00EE2821">
        <w:rPr>
          <w:rFonts w:ascii="Calibri" w:hAnsi="Calibri" w:cs="Calibri"/>
          <w:sz w:val="22"/>
          <w:szCs w:val="22"/>
          <w:lang w:val="es-ES"/>
        </w:rPr>
        <w:t>:</w:t>
      </w:r>
    </w:p>
    <w:p w14:paraId="2BA226A1" w14:textId="77777777" w:rsidR="00C10A7F" w:rsidRPr="00EE2821" w:rsidRDefault="00C10A7F" w:rsidP="43D6B394">
      <w:pPr>
        <w:pStyle w:val="Prrafodelista"/>
        <w:ind w:left="1080"/>
        <w:contextualSpacing/>
        <w:jc w:val="both"/>
        <w:rPr>
          <w:rFonts w:ascii="Calibri" w:hAnsi="Calibri" w:cs="Calibri"/>
          <w:sz w:val="22"/>
          <w:szCs w:val="22"/>
          <w:lang w:val="es-ES"/>
        </w:rPr>
      </w:pPr>
    </w:p>
    <w:tbl>
      <w:tblPr>
        <w:tblStyle w:val="Tablaconcuadrcula"/>
        <w:tblW w:w="0" w:type="auto"/>
        <w:tblInd w:w="1080" w:type="dxa"/>
        <w:tblLook w:val="04A0" w:firstRow="1" w:lastRow="0" w:firstColumn="1" w:lastColumn="0" w:noHBand="0" w:noVBand="1"/>
      </w:tblPr>
      <w:tblGrid>
        <w:gridCol w:w="4001"/>
        <w:gridCol w:w="3979"/>
      </w:tblGrid>
      <w:tr w:rsidR="00BE5D1F" w:rsidRPr="00EE2821" w14:paraId="1D4962BA" w14:textId="77777777" w:rsidTr="000376E3">
        <w:tc>
          <w:tcPr>
            <w:tcW w:w="4001" w:type="dxa"/>
          </w:tcPr>
          <w:p w14:paraId="6C31B65E" w14:textId="77777777" w:rsidR="00AC0E79" w:rsidRPr="00EE2821" w:rsidRDefault="43D6B394" w:rsidP="43D6B394">
            <w:pPr>
              <w:pStyle w:val="Prrafodelista"/>
              <w:ind w:left="0"/>
              <w:contextualSpacing/>
              <w:jc w:val="center"/>
              <w:rPr>
                <w:rFonts w:ascii="Calibri" w:hAnsi="Calibri" w:cs="Calibri"/>
                <w:b/>
                <w:bCs/>
                <w:sz w:val="22"/>
                <w:szCs w:val="22"/>
                <w:lang w:val="es-ES"/>
              </w:rPr>
            </w:pPr>
            <w:r w:rsidRPr="00EE2821">
              <w:rPr>
                <w:rFonts w:ascii="Calibri" w:hAnsi="Calibri" w:cs="Calibri"/>
                <w:b/>
                <w:bCs/>
                <w:sz w:val="22"/>
                <w:szCs w:val="22"/>
                <w:lang w:val="es-ES"/>
              </w:rPr>
              <w:t>Experiencia</w:t>
            </w:r>
          </w:p>
        </w:tc>
        <w:tc>
          <w:tcPr>
            <w:tcW w:w="3979" w:type="dxa"/>
          </w:tcPr>
          <w:p w14:paraId="02714E49" w14:textId="77777777" w:rsidR="00AC0E79" w:rsidRPr="00EE2821" w:rsidRDefault="43D6B394" w:rsidP="43D6B394">
            <w:pPr>
              <w:pStyle w:val="Prrafodelista"/>
              <w:ind w:left="0"/>
              <w:contextualSpacing/>
              <w:jc w:val="center"/>
              <w:rPr>
                <w:rFonts w:ascii="Calibri" w:hAnsi="Calibri" w:cs="Calibri"/>
                <w:b/>
                <w:bCs/>
                <w:sz w:val="22"/>
                <w:szCs w:val="22"/>
                <w:lang w:val="es-ES"/>
              </w:rPr>
            </w:pPr>
            <w:r w:rsidRPr="00EE2821">
              <w:rPr>
                <w:rFonts w:ascii="Calibri" w:hAnsi="Calibri" w:cs="Calibri"/>
                <w:b/>
                <w:bCs/>
                <w:sz w:val="22"/>
                <w:szCs w:val="22"/>
                <w:lang w:val="es-ES"/>
              </w:rPr>
              <w:t>Acreditación</w:t>
            </w:r>
          </w:p>
        </w:tc>
      </w:tr>
      <w:tr w:rsidR="00AC0E79" w:rsidRPr="00EE2821" w14:paraId="188EFADC" w14:textId="77777777" w:rsidTr="000376E3">
        <w:tc>
          <w:tcPr>
            <w:tcW w:w="4001" w:type="dxa"/>
          </w:tcPr>
          <w:p w14:paraId="46033919" w14:textId="58410988" w:rsidR="00AC0E79" w:rsidRPr="00EE2821" w:rsidRDefault="003D3CBD" w:rsidP="43D6B394">
            <w:pPr>
              <w:pStyle w:val="Prrafodelista"/>
              <w:ind w:left="0"/>
              <w:contextualSpacing/>
              <w:jc w:val="both"/>
              <w:rPr>
                <w:rFonts w:ascii="Calibri" w:hAnsi="Calibri" w:cs="Calibri"/>
                <w:sz w:val="22"/>
                <w:szCs w:val="22"/>
              </w:rPr>
            </w:pPr>
            <w:r w:rsidRPr="00EE2821">
              <w:rPr>
                <w:rFonts w:ascii="Calibri" w:hAnsi="Calibri" w:cs="Calibri"/>
                <w:sz w:val="22"/>
                <w:szCs w:val="22"/>
              </w:rPr>
              <w:t>El postor deberá acreditar experiencia en la venta, instalación, implementación de sistemas de alimentación ininterrumpida (UPS) y/o equipamiento eléctrico asociado para centros de cómputo, salas técnicas o infraestructura tecnológica.</w:t>
            </w:r>
            <w:r w:rsidR="00D15C45">
              <w:rPr>
                <w:rFonts w:ascii="Calibri" w:hAnsi="Calibri" w:cs="Calibri"/>
                <w:sz w:val="22"/>
                <w:szCs w:val="22"/>
              </w:rPr>
              <w:t xml:space="preserve"> </w:t>
            </w:r>
            <w:proofErr w:type="gramStart"/>
            <w:r w:rsidR="00A53911">
              <w:rPr>
                <w:rFonts w:ascii="Calibri" w:hAnsi="Calibri" w:cs="Calibri"/>
                <w:sz w:val="22"/>
                <w:szCs w:val="22"/>
              </w:rPr>
              <w:t>El</w:t>
            </w:r>
            <w:proofErr w:type="gramEnd"/>
            <w:r w:rsidR="00A53911">
              <w:rPr>
                <w:rFonts w:ascii="Calibri" w:hAnsi="Calibri" w:cs="Calibri"/>
                <w:sz w:val="22"/>
                <w:szCs w:val="22"/>
              </w:rPr>
              <w:t xml:space="preserve"> monto de experiencia del proveedor debe acreditarse como mínimo S/80,000.</w:t>
            </w:r>
          </w:p>
        </w:tc>
        <w:tc>
          <w:tcPr>
            <w:tcW w:w="3979" w:type="dxa"/>
          </w:tcPr>
          <w:p w14:paraId="5901D9CA" w14:textId="643D0C7A" w:rsidR="00AC0E79" w:rsidRPr="00EE2821" w:rsidRDefault="00C55B67" w:rsidP="43D6B394">
            <w:pPr>
              <w:pStyle w:val="Prrafodelista"/>
              <w:ind w:left="0"/>
              <w:contextualSpacing/>
              <w:jc w:val="both"/>
              <w:rPr>
                <w:rFonts w:ascii="Calibri" w:hAnsi="Calibri" w:cs="Calibri"/>
                <w:sz w:val="22"/>
                <w:szCs w:val="22"/>
                <w:lang w:val="es-ES"/>
              </w:rPr>
            </w:pPr>
            <w:r w:rsidRPr="00EE2821">
              <w:rPr>
                <w:rFonts w:ascii="Calibri" w:hAnsi="Calibri" w:cs="Calibri"/>
                <w:sz w:val="22"/>
                <w:szCs w:val="22"/>
              </w:rPr>
              <w:t>Copia de órdenes de servicio, contratos, comprobantes de pago o facturas que acrediten la prestación de dichos servicios.</w:t>
            </w:r>
          </w:p>
        </w:tc>
      </w:tr>
    </w:tbl>
    <w:p w14:paraId="0DE4B5B7" w14:textId="77777777" w:rsidR="002225D1" w:rsidRPr="00EE2821" w:rsidRDefault="002225D1" w:rsidP="43D6B394">
      <w:pPr>
        <w:pStyle w:val="Prrafodelista"/>
        <w:ind w:left="1080"/>
        <w:contextualSpacing/>
        <w:jc w:val="both"/>
        <w:rPr>
          <w:rFonts w:ascii="Calibri" w:hAnsi="Calibri" w:cs="Calibri"/>
          <w:sz w:val="22"/>
          <w:szCs w:val="22"/>
          <w:lang w:val="es-ES"/>
        </w:rPr>
      </w:pPr>
    </w:p>
    <w:p w14:paraId="7A88BACE" w14:textId="77777777" w:rsidR="00A40871" w:rsidRPr="00EE2821" w:rsidRDefault="43D6B394" w:rsidP="00A56465">
      <w:pPr>
        <w:pStyle w:val="Prrafodelista"/>
        <w:numPr>
          <w:ilvl w:val="0"/>
          <w:numId w:val="2"/>
        </w:numPr>
        <w:contextualSpacing/>
        <w:jc w:val="both"/>
        <w:rPr>
          <w:rFonts w:ascii="Calibri" w:hAnsi="Calibri" w:cs="Calibri"/>
          <w:b/>
          <w:bCs/>
          <w:caps/>
          <w:sz w:val="22"/>
          <w:szCs w:val="22"/>
        </w:rPr>
      </w:pPr>
      <w:r w:rsidRPr="00EE2821">
        <w:rPr>
          <w:rFonts w:ascii="Calibri" w:hAnsi="Calibri" w:cs="Calibri"/>
          <w:b/>
          <w:bCs/>
          <w:caps/>
          <w:sz w:val="22"/>
          <w:szCs w:val="22"/>
          <w:u w:val="single"/>
        </w:rPr>
        <w:t>CONDICIONES de ejecución CONTRACTUAL</w:t>
      </w:r>
    </w:p>
    <w:p w14:paraId="34FF1C98" w14:textId="77777777" w:rsidR="00A40871" w:rsidRPr="00EE2821" w:rsidRDefault="00A40871" w:rsidP="43D6B394">
      <w:pPr>
        <w:pStyle w:val="Prrafodelista"/>
        <w:ind w:left="709"/>
        <w:contextualSpacing/>
        <w:jc w:val="both"/>
        <w:rPr>
          <w:rFonts w:ascii="Calibri" w:hAnsi="Calibri" w:cs="Calibri"/>
          <w:b/>
          <w:bCs/>
          <w:caps/>
          <w:sz w:val="22"/>
          <w:szCs w:val="22"/>
          <w:u w:val="single"/>
        </w:rPr>
      </w:pPr>
    </w:p>
    <w:p w14:paraId="78A2E4DE" w14:textId="77777777"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Plazo de prestación:</w:t>
      </w:r>
    </w:p>
    <w:p w14:paraId="6D072C0D" w14:textId="77777777" w:rsidR="00A40871" w:rsidRPr="00EE2821" w:rsidRDefault="00A40871" w:rsidP="43D6B394">
      <w:pPr>
        <w:pStyle w:val="Prrafodelista"/>
        <w:ind w:left="1065"/>
        <w:contextualSpacing/>
        <w:jc w:val="both"/>
        <w:rPr>
          <w:rFonts w:ascii="Calibri" w:hAnsi="Calibri" w:cs="Calibri"/>
          <w:b/>
          <w:bCs/>
          <w:sz w:val="22"/>
          <w:szCs w:val="22"/>
        </w:rPr>
      </w:pPr>
    </w:p>
    <w:p w14:paraId="58B48351" w14:textId="77777777" w:rsidR="002238DA" w:rsidRDefault="002238DA">
      <w:pPr>
        <w:ind w:left="1065"/>
        <w:jc w:val="both"/>
        <w:rPr>
          <w:kern w:val="2"/>
          <w:lang w:val="es-ES" w:eastAsia="es-ES"/>
          <w14:ligatures w14:val="standardContextual"/>
        </w:rPr>
      </w:pPr>
      <w:r>
        <w:lastRenderedPageBreak/>
        <w:t>Los servicios materia de la presente convocatoria contemplan una etapa de implementación (preoperativa), la cual deberá culminar en un plazo máximo de sesenta (60) días calendario contados desde el día siguiente de suscrito el contrato.</w:t>
      </w:r>
    </w:p>
    <w:p w14:paraId="2F2882A7" w14:textId="77777777" w:rsidR="002238DA" w:rsidRDefault="002238DA">
      <w:pPr>
        <w:ind w:left="1065"/>
        <w:jc w:val="both"/>
        <w:rPr>
          <w:kern w:val="2"/>
          <w:lang w:val="es-ES" w:eastAsia="es-ES"/>
          <w14:ligatures w14:val="standardContextual"/>
        </w:rPr>
      </w:pPr>
      <w:r>
        <w:t>Finalizada dicha etapa, se iniciará la operación regular del servicio por un período de veinticuatro (24) meses. Para efectos de la secuencia de entregables, el servicio operativo comprende desde el Cuarto Entregable hasta el Octavo Entregable, período dentro del cual se ejecutarán la capacitación, el soporte técnico, la garantía integral y los mantenimientos preventivos semestrales, no considerándose el plazo de implementación dentro del período operativo contractual.</w:t>
      </w:r>
    </w:p>
    <w:tbl>
      <w:tblPr>
        <w:tblStyle w:val="Tablaconcuadrcula"/>
        <w:tblW w:w="8002" w:type="dxa"/>
        <w:tblInd w:w="1065" w:type="dxa"/>
        <w:tblLook w:val="04A0" w:firstRow="1" w:lastRow="0" w:firstColumn="1" w:lastColumn="0" w:noHBand="0" w:noVBand="1"/>
      </w:tblPr>
      <w:tblGrid>
        <w:gridCol w:w="470"/>
        <w:gridCol w:w="1800"/>
        <w:gridCol w:w="3467"/>
        <w:gridCol w:w="2265"/>
      </w:tblGrid>
      <w:tr w:rsidR="004459FF" w:rsidRPr="00EE2821" w14:paraId="74D38650" w14:textId="77777777" w:rsidTr="00412B5E">
        <w:tc>
          <w:tcPr>
            <w:tcW w:w="470" w:type="dxa"/>
            <w:shd w:val="clear" w:color="auto" w:fill="F2F2F2" w:themeFill="background1" w:themeFillShade="F2"/>
          </w:tcPr>
          <w:p w14:paraId="70ED7453" w14:textId="77777777" w:rsidR="00945641" w:rsidRPr="00EE2821" w:rsidRDefault="43D6B394" w:rsidP="43D6B394">
            <w:pPr>
              <w:spacing w:after="0" w:line="240" w:lineRule="auto"/>
              <w:contextualSpacing/>
              <w:jc w:val="both"/>
              <w:rPr>
                <w:rFonts w:ascii="Calibri" w:hAnsi="Calibri" w:cs="Calibri"/>
                <w:b/>
                <w:bCs/>
                <w:sz w:val="22"/>
                <w:szCs w:val="22"/>
                <w:lang w:eastAsia="es-ES"/>
              </w:rPr>
            </w:pPr>
            <w:proofErr w:type="spellStart"/>
            <w:r w:rsidRPr="00EE2821">
              <w:rPr>
                <w:rFonts w:ascii="Calibri" w:hAnsi="Calibri" w:cs="Calibri"/>
                <w:b/>
                <w:bCs/>
                <w:sz w:val="22"/>
                <w:szCs w:val="22"/>
                <w:lang w:eastAsia="es-ES"/>
              </w:rPr>
              <w:t>N°</w:t>
            </w:r>
            <w:proofErr w:type="spellEnd"/>
          </w:p>
        </w:tc>
        <w:tc>
          <w:tcPr>
            <w:tcW w:w="1800" w:type="dxa"/>
            <w:shd w:val="clear" w:color="auto" w:fill="F2F2F2" w:themeFill="background1" w:themeFillShade="F2"/>
          </w:tcPr>
          <w:p w14:paraId="79EBFB68" w14:textId="77777777" w:rsidR="00945641" w:rsidRPr="00EE2821" w:rsidRDefault="43D6B394" w:rsidP="43D6B394">
            <w:pPr>
              <w:spacing w:after="0" w:line="240" w:lineRule="auto"/>
              <w:contextualSpacing/>
              <w:jc w:val="both"/>
              <w:rPr>
                <w:rFonts w:ascii="Calibri" w:hAnsi="Calibri" w:cs="Calibri"/>
                <w:b/>
                <w:bCs/>
                <w:sz w:val="22"/>
                <w:szCs w:val="22"/>
                <w:lang w:eastAsia="es-ES"/>
              </w:rPr>
            </w:pPr>
            <w:r w:rsidRPr="00EE2821">
              <w:rPr>
                <w:rFonts w:ascii="Calibri" w:hAnsi="Calibri" w:cs="Calibri"/>
                <w:b/>
                <w:bCs/>
                <w:sz w:val="22"/>
                <w:szCs w:val="22"/>
                <w:lang w:eastAsia="es-ES"/>
              </w:rPr>
              <w:t>Entregable</w:t>
            </w:r>
          </w:p>
        </w:tc>
        <w:tc>
          <w:tcPr>
            <w:tcW w:w="3467" w:type="dxa"/>
            <w:shd w:val="clear" w:color="auto" w:fill="F2F2F2" w:themeFill="background1" w:themeFillShade="F2"/>
          </w:tcPr>
          <w:p w14:paraId="6BBD90DA" w14:textId="77777777" w:rsidR="00945641" w:rsidRPr="00EE2821" w:rsidRDefault="43D6B394" w:rsidP="43D6B394">
            <w:pPr>
              <w:spacing w:after="0" w:line="240" w:lineRule="auto"/>
              <w:contextualSpacing/>
              <w:jc w:val="both"/>
              <w:rPr>
                <w:rFonts w:ascii="Calibri" w:hAnsi="Calibri" w:cs="Calibri"/>
                <w:b/>
                <w:bCs/>
                <w:sz w:val="22"/>
                <w:szCs w:val="22"/>
                <w:lang w:eastAsia="es-ES"/>
              </w:rPr>
            </w:pPr>
            <w:r w:rsidRPr="00EE2821">
              <w:rPr>
                <w:rFonts w:ascii="Calibri" w:hAnsi="Calibri" w:cs="Calibri"/>
                <w:b/>
                <w:bCs/>
                <w:sz w:val="22"/>
                <w:szCs w:val="22"/>
                <w:lang w:eastAsia="es-ES"/>
              </w:rPr>
              <w:t>Descripción</w:t>
            </w:r>
          </w:p>
        </w:tc>
        <w:tc>
          <w:tcPr>
            <w:tcW w:w="2265" w:type="dxa"/>
            <w:shd w:val="clear" w:color="auto" w:fill="F2F2F2" w:themeFill="background1" w:themeFillShade="F2"/>
          </w:tcPr>
          <w:p w14:paraId="5BBC9439" w14:textId="77777777" w:rsidR="00945641" w:rsidRPr="00EE2821" w:rsidRDefault="43D6B394" w:rsidP="43D6B394">
            <w:pPr>
              <w:spacing w:after="0" w:line="240" w:lineRule="auto"/>
              <w:contextualSpacing/>
              <w:jc w:val="both"/>
              <w:rPr>
                <w:rFonts w:ascii="Calibri" w:hAnsi="Calibri" w:cs="Calibri"/>
                <w:b/>
                <w:bCs/>
                <w:sz w:val="22"/>
                <w:szCs w:val="22"/>
                <w:lang w:eastAsia="es-ES"/>
              </w:rPr>
            </w:pPr>
            <w:r w:rsidRPr="00EE2821">
              <w:rPr>
                <w:rFonts w:ascii="Calibri" w:hAnsi="Calibri" w:cs="Calibri"/>
                <w:b/>
                <w:bCs/>
                <w:sz w:val="22"/>
                <w:szCs w:val="22"/>
                <w:lang w:eastAsia="es-ES"/>
              </w:rPr>
              <w:t>Plazo</w:t>
            </w:r>
          </w:p>
        </w:tc>
      </w:tr>
      <w:tr w:rsidR="004459FF" w:rsidRPr="00EE2821" w14:paraId="51EF1FFB" w14:textId="77777777" w:rsidTr="00412B5E">
        <w:tc>
          <w:tcPr>
            <w:tcW w:w="470" w:type="dxa"/>
          </w:tcPr>
          <w:p w14:paraId="77E52139" w14:textId="67DC34BA" w:rsidR="0087277B" w:rsidRPr="002238DA" w:rsidRDefault="001A4A7A" w:rsidP="0087277B">
            <w:pPr>
              <w:spacing w:after="0" w:line="240" w:lineRule="auto"/>
              <w:contextualSpacing/>
              <w:jc w:val="both"/>
              <w:rPr>
                <w:rFonts w:ascii="Calibri" w:hAnsi="Calibri" w:cs="Calibri"/>
                <w:sz w:val="22"/>
                <w:szCs w:val="22"/>
                <w:lang w:val="es-ES"/>
              </w:rPr>
            </w:pPr>
            <w:r w:rsidRPr="002238DA">
              <w:rPr>
                <w:rFonts w:ascii="Calibri" w:hAnsi="Calibri" w:cs="Calibri"/>
                <w:sz w:val="22"/>
                <w:szCs w:val="22"/>
                <w:lang w:val="es-ES"/>
              </w:rPr>
              <w:t>1</w:t>
            </w:r>
          </w:p>
        </w:tc>
        <w:tc>
          <w:tcPr>
            <w:tcW w:w="1800" w:type="dxa"/>
          </w:tcPr>
          <w:p w14:paraId="2C386FB6" w14:textId="39CC6243" w:rsidR="0087277B" w:rsidRPr="002238DA" w:rsidRDefault="000A05C4" w:rsidP="007E3664">
            <w:pPr>
              <w:widowControl w:val="0"/>
              <w:jc w:val="both"/>
              <w:rPr>
                <w:rFonts w:ascii="Calibri" w:eastAsia="Calibri" w:hAnsi="Calibri" w:cs="Calibri"/>
                <w:sz w:val="22"/>
                <w:szCs w:val="22"/>
                <w:lang w:eastAsia="en-US"/>
              </w:rPr>
            </w:pPr>
            <w:r w:rsidRPr="002238DA">
              <w:rPr>
                <w:rFonts w:ascii="Calibri" w:eastAsia="Calibri" w:hAnsi="Calibri" w:cs="Calibri"/>
                <w:sz w:val="22"/>
                <w:szCs w:val="22"/>
              </w:rPr>
              <w:t>Primer Entregable</w:t>
            </w:r>
            <w:r w:rsidR="00905A6C" w:rsidRPr="002238DA">
              <w:rPr>
                <w:rFonts w:ascii="Calibri" w:eastAsia="Calibri" w:hAnsi="Calibri" w:cs="Calibri"/>
                <w:sz w:val="22"/>
                <w:szCs w:val="22"/>
              </w:rPr>
              <w:t>.</w:t>
            </w:r>
          </w:p>
        </w:tc>
        <w:tc>
          <w:tcPr>
            <w:tcW w:w="3467" w:type="dxa"/>
          </w:tcPr>
          <w:p w14:paraId="62939239" w14:textId="77777777" w:rsidR="007F2C1B" w:rsidRPr="002238DA" w:rsidRDefault="00984F91" w:rsidP="00657104">
            <w:pPr>
              <w:spacing w:after="0"/>
              <w:contextualSpacing/>
              <w:jc w:val="both"/>
              <w:rPr>
                <w:rFonts w:ascii="Calibri" w:hAnsi="Calibri" w:cs="Calibri"/>
                <w:iCs/>
                <w:sz w:val="22"/>
                <w:szCs w:val="22"/>
              </w:rPr>
            </w:pPr>
            <w:r w:rsidRPr="002238DA">
              <w:rPr>
                <w:rFonts w:ascii="Calibri" w:hAnsi="Calibri" w:cs="Calibri"/>
                <w:iCs/>
                <w:sz w:val="22"/>
                <w:szCs w:val="22"/>
              </w:rPr>
              <w:t>Se enumera los componentes:</w:t>
            </w:r>
          </w:p>
          <w:p w14:paraId="6253483A" w14:textId="6A79ED5A" w:rsidR="00E63189" w:rsidRPr="002238DA" w:rsidRDefault="00E63189">
            <w:pPr>
              <w:pStyle w:val="Prrafodelista"/>
              <w:numPr>
                <w:ilvl w:val="0"/>
                <w:numId w:val="10"/>
              </w:numPr>
              <w:ind w:left="357"/>
              <w:contextualSpacing/>
              <w:jc w:val="both"/>
              <w:rPr>
                <w:rFonts w:ascii="Calibri" w:hAnsi="Calibri" w:cs="Calibri"/>
                <w:iCs/>
                <w:sz w:val="22"/>
                <w:szCs w:val="22"/>
                <w:lang w:eastAsia="es-PE"/>
              </w:rPr>
            </w:pPr>
            <w:r w:rsidRPr="002238DA">
              <w:rPr>
                <w:rFonts w:ascii="Calibri" w:hAnsi="Calibri" w:cs="Calibri"/>
                <w:iCs/>
                <w:sz w:val="22"/>
                <w:szCs w:val="22"/>
                <w:lang w:eastAsia="es-PE"/>
              </w:rPr>
              <w:t xml:space="preserve">Matriz de escalamiento y contactos del servicio para la gestión del soporte y mantenimiento. </w:t>
            </w:r>
          </w:p>
          <w:p w14:paraId="3006CF15" w14:textId="0E524B0A" w:rsidR="00E63189" w:rsidRPr="002238DA" w:rsidRDefault="00E63189">
            <w:pPr>
              <w:pStyle w:val="Prrafodelista"/>
              <w:numPr>
                <w:ilvl w:val="0"/>
                <w:numId w:val="10"/>
              </w:numPr>
              <w:ind w:left="357"/>
              <w:contextualSpacing/>
              <w:jc w:val="both"/>
              <w:rPr>
                <w:rFonts w:ascii="Calibri" w:hAnsi="Calibri" w:cs="Calibri"/>
                <w:iCs/>
                <w:sz w:val="22"/>
                <w:szCs w:val="22"/>
                <w:lang w:eastAsia="es-PE"/>
              </w:rPr>
            </w:pPr>
            <w:r w:rsidRPr="002238DA">
              <w:rPr>
                <w:rFonts w:ascii="Calibri" w:hAnsi="Calibri" w:cs="Calibri"/>
                <w:iCs/>
                <w:sz w:val="22"/>
                <w:szCs w:val="22"/>
                <w:lang w:eastAsia="es-PE"/>
              </w:rPr>
              <w:t xml:space="preserve">Procedimiento (flujogramas) de atención de requerimientos e incidentes. </w:t>
            </w:r>
          </w:p>
          <w:p w14:paraId="104335B1" w14:textId="14A9C9D6" w:rsidR="00E63189" w:rsidRPr="002238DA" w:rsidRDefault="00E63189">
            <w:pPr>
              <w:pStyle w:val="Prrafodelista"/>
              <w:numPr>
                <w:ilvl w:val="0"/>
                <w:numId w:val="10"/>
              </w:numPr>
              <w:ind w:left="357"/>
              <w:contextualSpacing/>
              <w:jc w:val="both"/>
              <w:rPr>
                <w:rFonts w:ascii="Calibri" w:hAnsi="Calibri" w:cs="Calibri"/>
                <w:iCs/>
                <w:sz w:val="22"/>
                <w:szCs w:val="22"/>
                <w:lang w:eastAsia="es-PE"/>
              </w:rPr>
            </w:pPr>
            <w:r w:rsidRPr="002238DA">
              <w:rPr>
                <w:rFonts w:ascii="Calibri" w:hAnsi="Calibri" w:cs="Calibri"/>
                <w:iCs/>
                <w:sz w:val="22"/>
                <w:szCs w:val="22"/>
                <w:lang w:eastAsia="es-PE"/>
              </w:rPr>
              <w:t xml:space="preserve">Plan de trabajo para la instalación del sistema UPS y del transformador de aislamiento, cuyas fechas deberán estar alineadas con el plazo máximo de implementación del servicio. </w:t>
            </w:r>
          </w:p>
          <w:p w14:paraId="4AAA8E93" w14:textId="77777777" w:rsidR="009422E8" w:rsidRPr="002238DA" w:rsidRDefault="00E63189">
            <w:pPr>
              <w:pStyle w:val="Prrafodelista"/>
              <w:numPr>
                <w:ilvl w:val="0"/>
                <w:numId w:val="10"/>
              </w:numPr>
              <w:ind w:left="357"/>
              <w:contextualSpacing/>
              <w:jc w:val="both"/>
              <w:rPr>
                <w:rFonts w:ascii="Calibri" w:hAnsi="Calibri" w:cs="Calibri"/>
                <w:iCs/>
                <w:sz w:val="22"/>
                <w:szCs w:val="22"/>
                <w:lang w:eastAsia="es-PE"/>
              </w:rPr>
            </w:pPr>
            <w:r w:rsidRPr="002238DA">
              <w:rPr>
                <w:rFonts w:ascii="Calibri" w:hAnsi="Calibri" w:cs="Calibri"/>
                <w:iCs/>
                <w:sz w:val="22"/>
                <w:szCs w:val="22"/>
                <w:lang w:eastAsia="es-PE"/>
              </w:rPr>
              <w:t>Cronograma de actividades detallado, el cual deberá coincidir con el plazo máximo de implementación de sesenta (60) días calendario.</w:t>
            </w:r>
          </w:p>
          <w:p w14:paraId="7D6F91B3" w14:textId="74C2EAC0" w:rsidR="00E63189" w:rsidRPr="002238DA" w:rsidRDefault="009422E8">
            <w:pPr>
              <w:pStyle w:val="Prrafodelista"/>
              <w:numPr>
                <w:ilvl w:val="0"/>
                <w:numId w:val="10"/>
              </w:numPr>
              <w:ind w:left="357"/>
              <w:contextualSpacing/>
              <w:jc w:val="both"/>
              <w:rPr>
                <w:rFonts w:ascii="Calibri" w:hAnsi="Calibri" w:cs="Calibri"/>
                <w:iCs/>
                <w:sz w:val="22"/>
                <w:szCs w:val="22"/>
                <w:lang w:eastAsia="es-PE"/>
              </w:rPr>
            </w:pPr>
            <w:r w:rsidRPr="002238DA">
              <w:rPr>
                <w:rFonts w:ascii="Calibri" w:hAnsi="Calibri" w:cs="Calibri"/>
                <w:iCs/>
                <w:sz w:val="22"/>
                <w:szCs w:val="22"/>
                <w:lang w:eastAsia="es-PE"/>
              </w:rPr>
              <w:t>Cronograma de capacitación teórico-práctica al personal del Área de Tecnologías de Información y Comunicaciones de FONAFE</w:t>
            </w:r>
            <w:r w:rsidR="00E63189" w:rsidRPr="002238DA">
              <w:rPr>
                <w:rFonts w:ascii="Calibri" w:hAnsi="Calibri" w:cs="Calibri"/>
                <w:iCs/>
                <w:sz w:val="22"/>
                <w:szCs w:val="22"/>
                <w:lang w:eastAsia="es-PE"/>
              </w:rPr>
              <w:t xml:space="preserve"> </w:t>
            </w:r>
            <w:r w:rsidRPr="002238DA">
              <w:rPr>
                <w:rFonts w:ascii="Calibri" w:hAnsi="Calibri" w:cs="Calibri"/>
                <w:iCs/>
                <w:sz w:val="22"/>
                <w:szCs w:val="22"/>
                <w:lang w:eastAsia="es-PE"/>
              </w:rPr>
              <w:t>sobre la operación, monitoreo y administración del sistema UPS y del transformador de aislamiento.</w:t>
            </w:r>
          </w:p>
          <w:p w14:paraId="26DD6246" w14:textId="77777777" w:rsidR="00E63189" w:rsidRPr="002238DA" w:rsidRDefault="00E63189">
            <w:pPr>
              <w:pStyle w:val="Prrafodelista"/>
              <w:numPr>
                <w:ilvl w:val="0"/>
                <w:numId w:val="10"/>
              </w:numPr>
              <w:ind w:left="357"/>
              <w:contextualSpacing/>
              <w:jc w:val="both"/>
              <w:rPr>
                <w:rFonts w:ascii="Calibri" w:eastAsia="Calibri" w:hAnsi="Calibri" w:cs="Calibri"/>
                <w:sz w:val="22"/>
                <w:szCs w:val="22"/>
                <w:lang w:eastAsia="en-US"/>
              </w:rPr>
            </w:pPr>
            <w:r w:rsidRPr="002238DA">
              <w:rPr>
                <w:rFonts w:ascii="Calibri" w:hAnsi="Calibri" w:cs="Calibri"/>
                <w:iCs/>
                <w:sz w:val="22"/>
                <w:szCs w:val="22"/>
                <w:lang w:eastAsia="es-PE"/>
              </w:rPr>
              <w:t>Plan de pruebas detallado, con criterios de aceptación a ser aprobados por FONAFE.</w:t>
            </w:r>
          </w:p>
          <w:p w14:paraId="0C22682C" w14:textId="623582FE" w:rsidR="007F2C1B" w:rsidRPr="002238DA" w:rsidRDefault="007F2C1B">
            <w:pPr>
              <w:pStyle w:val="Prrafodelista"/>
              <w:numPr>
                <w:ilvl w:val="0"/>
                <w:numId w:val="10"/>
              </w:numPr>
              <w:ind w:left="357"/>
              <w:contextualSpacing/>
              <w:jc w:val="both"/>
              <w:rPr>
                <w:rFonts w:ascii="Calibri" w:eastAsia="Calibri" w:hAnsi="Calibri" w:cs="Calibri"/>
                <w:sz w:val="22"/>
                <w:szCs w:val="22"/>
                <w:lang w:eastAsia="en-US"/>
              </w:rPr>
            </w:pPr>
            <w:r w:rsidRPr="002238DA">
              <w:rPr>
                <w:rFonts w:ascii="Calibri" w:eastAsia="Calibri" w:hAnsi="Calibri" w:cs="Calibri"/>
                <w:sz w:val="22"/>
                <w:szCs w:val="22"/>
                <w:lang w:eastAsia="en-US"/>
              </w:rPr>
              <w:t xml:space="preserve">Cronograma de mantenimiento preventivo anual, el cual deberá considerar dos (02) mantenimientos por año durante el periodo contractual, </w:t>
            </w:r>
            <w:r w:rsidRPr="002238DA">
              <w:rPr>
                <w:rFonts w:ascii="Calibri" w:eastAsia="Calibri" w:hAnsi="Calibri" w:cs="Calibri"/>
                <w:sz w:val="22"/>
                <w:szCs w:val="22"/>
                <w:lang w:eastAsia="en-US"/>
              </w:rPr>
              <w:lastRenderedPageBreak/>
              <w:t>debidamente calendarizados y coordinados con FONAFE.</w:t>
            </w:r>
          </w:p>
        </w:tc>
        <w:tc>
          <w:tcPr>
            <w:tcW w:w="2265" w:type="dxa"/>
          </w:tcPr>
          <w:p w14:paraId="5B9E3398" w14:textId="77777777" w:rsidR="002238DA" w:rsidRPr="002238DA" w:rsidRDefault="002238DA">
            <w:pPr>
              <w:spacing w:after="0" w:line="240" w:lineRule="auto"/>
              <w:jc w:val="both"/>
              <w:rPr>
                <w:rFonts w:ascii="Calibri" w:hAnsi="Calibri" w:cs="Calibri"/>
                <w:kern w:val="2"/>
                <w:sz w:val="22"/>
                <w:szCs w:val="22"/>
                <w:lang w:val="es-ES" w:eastAsia="es-ES"/>
                <w14:ligatures w14:val="standardContextual"/>
              </w:rPr>
            </w:pPr>
            <w:r w:rsidRPr="002238DA">
              <w:rPr>
                <w:rFonts w:ascii="Calibri" w:hAnsi="Calibri" w:cs="Calibri"/>
                <w:sz w:val="22"/>
                <w:szCs w:val="22"/>
              </w:rPr>
              <w:lastRenderedPageBreak/>
              <w:t>Hasta diez (10) días calendario contados desde el día siguiente de notificada la orden de compra o suscrito el contrato, según corresponda.</w:t>
            </w:r>
          </w:p>
          <w:p w14:paraId="1F03054D" w14:textId="21FFE878" w:rsidR="0087277B" w:rsidRPr="002238DA" w:rsidRDefault="0087277B" w:rsidP="004459FF">
            <w:pPr>
              <w:spacing w:after="0" w:line="240" w:lineRule="auto"/>
              <w:contextualSpacing/>
              <w:jc w:val="both"/>
              <w:rPr>
                <w:rFonts w:ascii="Calibri" w:eastAsia="Calibri" w:hAnsi="Calibri" w:cs="Calibri"/>
                <w:sz w:val="22"/>
                <w:szCs w:val="22"/>
              </w:rPr>
            </w:pPr>
          </w:p>
        </w:tc>
      </w:tr>
      <w:tr w:rsidR="000A05C4" w:rsidRPr="00EE2821" w14:paraId="3332ACC0" w14:textId="77777777" w:rsidTr="00412B5E">
        <w:tc>
          <w:tcPr>
            <w:tcW w:w="470" w:type="dxa"/>
          </w:tcPr>
          <w:p w14:paraId="652E2804" w14:textId="13BAA7C2" w:rsidR="000A05C4" w:rsidRPr="002238DA" w:rsidRDefault="004459FF" w:rsidP="0087277B">
            <w:pPr>
              <w:spacing w:after="0" w:line="240" w:lineRule="auto"/>
              <w:contextualSpacing/>
              <w:jc w:val="both"/>
              <w:rPr>
                <w:rFonts w:ascii="Calibri" w:hAnsi="Calibri" w:cs="Calibri"/>
                <w:sz w:val="22"/>
                <w:szCs w:val="22"/>
              </w:rPr>
            </w:pPr>
            <w:r w:rsidRPr="002238DA">
              <w:rPr>
                <w:rFonts w:ascii="Calibri" w:hAnsi="Calibri" w:cs="Calibri"/>
                <w:sz w:val="22"/>
                <w:szCs w:val="22"/>
              </w:rPr>
              <w:t>2</w:t>
            </w:r>
          </w:p>
        </w:tc>
        <w:tc>
          <w:tcPr>
            <w:tcW w:w="1800" w:type="dxa"/>
          </w:tcPr>
          <w:p w14:paraId="36C21332" w14:textId="4E013D3A" w:rsidR="004459FF" w:rsidRPr="002238DA" w:rsidRDefault="004459FF" w:rsidP="004459FF">
            <w:pPr>
              <w:widowControl w:val="0"/>
              <w:jc w:val="both"/>
              <w:rPr>
                <w:rFonts w:ascii="Calibri" w:hAnsi="Calibri" w:cs="Calibri"/>
                <w:sz w:val="22"/>
                <w:szCs w:val="22"/>
              </w:rPr>
            </w:pPr>
            <w:r w:rsidRPr="002238DA">
              <w:rPr>
                <w:rFonts w:ascii="Calibri" w:hAnsi="Calibri" w:cs="Calibri"/>
                <w:sz w:val="22"/>
                <w:szCs w:val="22"/>
              </w:rPr>
              <w:t>Segundo Entregable</w:t>
            </w:r>
            <w:r w:rsidR="001A57AE" w:rsidRPr="002238DA">
              <w:rPr>
                <w:rFonts w:ascii="Calibri" w:hAnsi="Calibri" w:cs="Calibri"/>
                <w:sz w:val="22"/>
                <w:szCs w:val="22"/>
              </w:rPr>
              <w:t xml:space="preserve"> (</w:t>
            </w:r>
            <w:r w:rsidR="00657104" w:rsidRPr="002238DA">
              <w:rPr>
                <w:rFonts w:ascii="Calibri" w:hAnsi="Calibri" w:cs="Calibri"/>
                <w:sz w:val="22"/>
                <w:szCs w:val="22"/>
              </w:rPr>
              <w:t>E</w:t>
            </w:r>
            <w:r w:rsidR="001A57AE" w:rsidRPr="002238DA">
              <w:rPr>
                <w:rFonts w:ascii="Calibri" w:hAnsi="Calibri" w:cs="Calibri"/>
                <w:sz w:val="22"/>
                <w:szCs w:val="22"/>
              </w:rPr>
              <w:t>ntrega del equipo)</w:t>
            </w:r>
            <w:r w:rsidR="00905A6C" w:rsidRPr="002238DA">
              <w:rPr>
                <w:rFonts w:ascii="Calibri" w:hAnsi="Calibri" w:cs="Calibri"/>
                <w:sz w:val="22"/>
                <w:szCs w:val="22"/>
              </w:rPr>
              <w:t>.</w:t>
            </w:r>
          </w:p>
        </w:tc>
        <w:tc>
          <w:tcPr>
            <w:tcW w:w="3467" w:type="dxa"/>
          </w:tcPr>
          <w:p w14:paraId="73A75A2A" w14:textId="77777777" w:rsidR="007F2C1B" w:rsidRPr="002238DA" w:rsidRDefault="007F2C1B" w:rsidP="007F2C1B">
            <w:pPr>
              <w:spacing w:after="0"/>
              <w:contextualSpacing/>
              <w:jc w:val="both"/>
              <w:rPr>
                <w:rFonts w:ascii="Calibri" w:hAnsi="Calibri" w:cs="Calibri"/>
                <w:iCs/>
                <w:sz w:val="22"/>
                <w:szCs w:val="22"/>
              </w:rPr>
            </w:pPr>
            <w:r w:rsidRPr="002238DA">
              <w:rPr>
                <w:rFonts w:ascii="Calibri" w:hAnsi="Calibri" w:cs="Calibri"/>
                <w:iCs/>
                <w:sz w:val="22"/>
                <w:szCs w:val="22"/>
              </w:rPr>
              <w:t>Se enumera los componentes:</w:t>
            </w:r>
          </w:p>
          <w:p w14:paraId="53E45D7D" w14:textId="15EB069F" w:rsidR="00E63189" w:rsidRPr="002238DA" w:rsidRDefault="00E63189">
            <w:pPr>
              <w:pStyle w:val="Prrafodelista"/>
              <w:numPr>
                <w:ilvl w:val="0"/>
                <w:numId w:val="11"/>
              </w:numPr>
              <w:ind w:left="391" w:hanging="391"/>
              <w:contextualSpacing/>
              <w:jc w:val="both"/>
              <w:rPr>
                <w:rFonts w:ascii="Calibri" w:hAnsi="Calibri" w:cs="Calibri"/>
                <w:sz w:val="22"/>
                <w:szCs w:val="22"/>
                <w:lang w:eastAsia="es-PE"/>
              </w:rPr>
            </w:pPr>
            <w:r w:rsidRPr="002238DA">
              <w:rPr>
                <w:rFonts w:ascii="Calibri" w:hAnsi="Calibri" w:cs="Calibri"/>
                <w:iCs/>
                <w:sz w:val="22"/>
                <w:szCs w:val="22"/>
                <w:lang w:eastAsia="es-PE"/>
              </w:rPr>
              <w:t>Entrega</w:t>
            </w:r>
            <w:r w:rsidRPr="002238DA">
              <w:rPr>
                <w:rFonts w:ascii="Calibri" w:hAnsi="Calibri" w:cs="Calibri"/>
                <w:sz w:val="22"/>
                <w:szCs w:val="22"/>
                <w:lang w:eastAsia="es-PE"/>
              </w:rPr>
              <w:t xml:space="preserve"> del sistema UPS de 6 </w:t>
            </w:r>
            <w:proofErr w:type="spellStart"/>
            <w:r w:rsidRPr="002238DA">
              <w:rPr>
                <w:rFonts w:ascii="Calibri" w:hAnsi="Calibri" w:cs="Calibri"/>
                <w:sz w:val="22"/>
                <w:szCs w:val="22"/>
                <w:lang w:eastAsia="es-PE"/>
              </w:rPr>
              <w:t>kVA</w:t>
            </w:r>
            <w:proofErr w:type="spellEnd"/>
            <w:r w:rsidRPr="002238DA">
              <w:rPr>
                <w:rFonts w:ascii="Calibri" w:hAnsi="Calibri" w:cs="Calibri"/>
                <w:sz w:val="22"/>
                <w:szCs w:val="22"/>
                <w:lang w:eastAsia="es-PE"/>
              </w:rPr>
              <w:t xml:space="preserve"> y del transformador de aislamiento. </w:t>
            </w:r>
          </w:p>
          <w:p w14:paraId="4FE8F1E0" w14:textId="686767E7" w:rsidR="00E63189" w:rsidRPr="002238DA" w:rsidRDefault="00E63189">
            <w:pPr>
              <w:pStyle w:val="Prrafodelista"/>
              <w:numPr>
                <w:ilvl w:val="0"/>
                <w:numId w:val="11"/>
              </w:numPr>
              <w:ind w:left="357"/>
              <w:contextualSpacing/>
              <w:jc w:val="both"/>
              <w:rPr>
                <w:rFonts w:ascii="Calibri" w:hAnsi="Calibri" w:cs="Calibri"/>
                <w:sz w:val="22"/>
                <w:szCs w:val="22"/>
              </w:rPr>
            </w:pPr>
            <w:r w:rsidRPr="002238DA">
              <w:rPr>
                <w:rFonts w:ascii="Calibri" w:hAnsi="Calibri" w:cs="Calibri"/>
                <w:sz w:val="22"/>
                <w:szCs w:val="22"/>
              </w:rPr>
              <w:t xml:space="preserve">Guía </w:t>
            </w:r>
            <w:r w:rsidRPr="002238DA">
              <w:rPr>
                <w:rFonts w:ascii="Calibri" w:hAnsi="Calibri" w:cs="Calibri"/>
                <w:iCs/>
                <w:sz w:val="22"/>
                <w:szCs w:val="22"/>
                <w:lang w:eastAsia="es-PE"/>
              </w:rPr>
              <w:t>de</w:t>
            </w:r>
            <w:r w:rsidRPr="002238DA">
              <w:rPr>
                <w:rFonts w:ascii="Calibri" w:hAnsi="Calibri" w:cs="Calibri"/>
                <w:sz w:val="22"/>
                <w:szCs w:val="22"/>
              </w:rPr>
              <w:t xml:space="preserve"> remisión correspondiente a los equipos suministrados.</w:t>
            </w:r>
          </w:p>
          <w:p w14:paraId="4E6734AA" w14:textId="16712059" w:rsidR="000175EE" w:rsidRPr="002238DA" w:rsidRDefault="004459FF">
            <w:pPr>
              <w:pStyle w:val="Prrafodelista"/>
              <w:numPr>
                <w:ilvl w:val="0"/>
                <w:numId w:val="11"/>
              </w:numPr>
              <w:ind w:left="357"/>
              <w:contextualSpacing/>
              <w:jc w:val="both"/>
              <w:rPr>
                <w:rFonts w:ascii="Calibri" w:hAnsi="Calibri" w:cs="Calibri"/>
                <w:sz w:val="22"/>
                <w:szCs w:val="22"/>
              </w:rPr>
            </w:pPr>
            <w:r w:rsidRPr="002238DA">
              <w:rPr>
                <w:rFonts w:ascii="Calibri" w:hAnsi="Calibri" w:cs="Calibri"/>
                <w:sz w:val="22"/>
                <w:szCs w:val="22"/>
              </w:rPr>
              <w:t xml:space="preserve">Dirección de entrega e instalación: Av. P.º de la República 3121, San Isidro 15047. Contactos: Jorge Luis Díaz Olaya, correo jldiaz@fonafe.gob.pe y Manuel Alva Malaverry, correo: </w:t>
            </w:r>
            <w:hyperlink r:id="rId12" w:history="1">
              <w:r w:rsidR="000175EE" w:rsidRPr="002238DA">
                <w:rPr>
                  <w:rFonts w:ascii="Calibri" w:eastAsia="Calibri" w:hAnsi="Calibri" w:cs="Calibri"/>
                  <w:sz w:val="22"/>
                  <w:szCs w:val="22"/>
                </w:rPr>
                <w:t>malva@fonafe.gob.pe</w:t>
              </w:r>
            </w:hyperlink>
            <w:r w:rsidRPr="002238DA">
              <w:rPr>
                <w:rFonts w:ascii="Calibri" w:hAnsi="Calibri" w:cs="Calibri"/>
                <w:sz w:val="22"/>
                <w:szCs w:val="22"/>
              </w:rPr>
              <w:t>.</w:t>
            </w:r>
          </w:p>
        </w:tc>
        <w:tc>
          <w:tcPr>
            <w:tcW w:w="2265" w:type="dxa"/>
          </w:tcPr>
          <w:p w14:paraId="6A4326C7" w14:textId="77777777" w:rsidR="002238DA" w:rsidRPr="002238DA" w:rsidRDefault="002238DA">
            <w:pPr>
              <w:spacing w:after="0" w:line="240" w:lineRule="auto"/>
              <w:jc w:val="both"/>
              <w:rPr>
                <w:rFonts w:ascii="Calibri" w:hAnsi="Calibri" w:cs="Calibri"/>
                <w:kern w:val="2"/>
                <w:sz w:val="22"/>
                <w:szCs w:val="22"/>
                <w:lang w:val="es-ES" w:eastAsia="es-ES"/>
                <w14:ligatures w14:val="standardContextual"/>
              </w:rPr>
            </w:pPr>
            <w:r w:rsidRPr="002238DA">
              <w:rPr>
                <w:rFonts w:ascii="Calibri" w:hAnsi="Calibri" w:cs="Calibri"/>
                <w:sz w:val="22"/>
                <w:szCs w:val="22"/>
              </w:rPr>
              <w:t>Hasta cuarenta y cinco (45) días calendario contados desde el día siguiente de notificada la orden de compra o suscrito el contrato, según corresponda.</w:t>
            </w:r>
          </w:p>
          <w:p w14:paraId="685C2CE1" w14:textId="42F4C34A" w:rsidR="000A05C4" w:rsidRPr="002238DA" w:rsidRDefault="000A05C4" w:rsidP="004459FF">
            <w:pPr>
              <w:spacing w:after="0" w:line="240" w:lineRule="auto"/>
              <w:contextualSpacing/>
              <w:jc w:val="both"/>
              <w:rPr>
                <w:rFonts w:ascii="Calibri" w:hAnsi="Calibri" w:cs="Calibri"/>
                <w:sz w:val="22"/>
                <w:szCs w:val="22"/>
              </w:rPr>
            </w:pPr>
          </w:p>
        </w:tc>
      </w:tr>
      <w:tr w:rsidR="004459FF" w:rsidRPr="00EE2821" w14:paraId="59DB62E2" w14:textId="77777777" w:rsidTr="00412B5E">
        <w:tc>
          <w:tcPr>
            <w:tcW w:w="470" w:type="dxa"/>
          </w:tcPr>
          <w:p w14:paraId="662A61F9" w14:textId="3E42ADAB" w:rsidR="004459FF" w:rsidRPr="002238DA" w:rsidRDefault="006C4D12" w:rsidP="004459FF">
            <w:pPr>
              <w:widowControl w:val="0"/>
              <w:jc w:val="both"/>
              <w:rPr>
                <w:rFonts w:ascii="Calibri" w:hAnsi="Calibri" w:cs="Calibri"/>
                <w:sz w:val="22"/>
                <w:szCs w:val="22"/>
              </w:rPr>
            </w:pPr>
            <w:r w:rsidRPr="002238DA">
              <w:rPr>
                <w:rFonts w:ascii="Calibri" w:hAnsi="Calibri" w:cs="Calibri"/>
                <w:sz w:val="22"/>
                <w:szCs w:val="22"/>
              </w:rPr>
              <w:t>3</w:t>
            </w:r>
          </w:p>
        </w:tc>
        <w:tc>
          <w:tcPr>
            <w:tcW w:w="1800" w:type="dxa"/>
          </w:tcPr>
          <w:p w14:paraId="02FD777C" w14:textId="17F38BD5" w:rsidR="004459FF" w:rsidRPr="002238DA" w:rsidRDefault="004459FF" w:rsidP="004459FF">
            <w:pPr>
              <w:widowControl w:val="0"/>
              <w:jc w:val="both"/>
              <w:rPr>
                <w:rFonts w:ascii="Calibri" w:hAnsi="Calibri" w:cs="Calibri"/>
                <w:sz w:val="22"/>
                <w:szCs w:val="22"/>
              </w:rPr>
            </w:pPr>
            <w:r w:rsidRPr="002238DA">
              <w:rPr>
                <w:rFonts w:ascii="Calibri" w:hAnsi="Calibri" w:cs="Calibri"/>
                <w:sz w:val="22"/>
                <w:szCs w:val="22"/>
              </w:rPr>
              <w:t>Tercer Entregable</w:t>
            </w:r>
            <w:r w:rsidR="001A57AE" w:rsidRPr="002238DA">
              <w:rPr>
                <w:rFonts w:ascii="Calibri" w:hAnsi="Calibri" w:cs="Calibri"/>
                <w:sz w:val="22"/>
                <w:szCs w:val="22"/>
              </w:rPr>
              <w:t xml:space="preserve"> (</w:t>
            </w:r>
            <w:r w:rsidR="00905A6C" w:rsidRPr="002238DA">
              <w:rPr>
                <w:rFonts w:ascii="Calibri" w:hAnsi="Calibri" w:cs="Calibri"/>
                <w:sz w:val="22"/>
                <w:szCs w:val="22"/>
              </w:rPr>
              <w:t>Implementación, instalación y puesta en operación del servicio</w:t>
            </w:r>
            <w:r w:rsidR="001A57AE" w:rsidRPr="002238DA">
              <w:rPr>
                <w:rFonts w:ascii="Calibri" w:hAnsi="Calibri" w:cs="Calibri"/>
                <w:sz w:val="22"/>
                <w:szCs w:val="22"/>
              </w:rPr>
              <w:t>)</w:t>
            </w:r>
            <w:r w:rsidR="00905A6C" w:rsidRPr="002238DA">
              <w:rPr>
                <w:rFonts w:ascii="Calibri" w:hAnsi="Calibri" w:cs="Calibri"/>
                <w:sz w:val="22"/>
                <w:szCs w:val="22"/>
              </w:rPr>
              <w:t>.</w:t>
            </w:r>
          </w:p>
        </w:tc>
        <w:tc>
          <w:tcPr>
            <w:tcW w:w="3467" w:type="dxa"/>
          </w:tcPr>
          <w:p w14:paraId="3E3308FF" w14:textId="77777777" w:rsidR="007F2C1B" w:rsidRPr="002238DA" w:rsidRDefault="007F2C1B" w:rsidP="00EB3E86">
            <w:pPr>
              <w:spacing w:after="0"/>
              <w:contextualSpacing/>
              <w:jc w:val="both"/>
              <w:rPr>
                <w:rFonts w:ascii="Calibri" w:hAnsi="Calibri" w:cs="Calibri"/>
                <w:iCs/>
                <w:sz w:val="22"/>
                <w:szCs w:val="22"/>
              </w:rPr>
            </w:pPr>
            <w:r w:rsidRPr="002238DA">
              <w:rPr>
                <w:rFonts w:ascii="Calibri" w:hAnsi="Calibri" w:cs="Calibri"/>
                <w:iCs/>
                <w:sz w:val="22"/>
                <w:szCs w:val="22"/>
              </w:rPr>
              <w:t>Se enumera los componentes:</w:t>
            </w:r>
          </w:p>
          <w:p w14:paraId="068600C2" w14:textId="263F6ED8"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Acta de instalación y conformidad de operación de los equipos. </w:t>
            </w:r>
          </w:p>
          <w:p w14:paraId="544EE0DE"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Protocolos de pruebas firmados por el responsable técnico. </w:t>
            </w:r>
          </w:p>
          <w:p w14:paraId="2823EBD9"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Resultados del plan de pruebas ejecutado. </w:t>
            </w:r>
          </w:p>
          <w:p w14:paraId="5D7C669B"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Planos eléctricos unifilares y multifilares “as </w:t>
            </w:r>
            <w:proofErr w:type="spellStart"/>
            <w:r w:rsidRPr="002238DA">
              <w:rPr>
                <w:rFonts w:ascii="Calibri" w:hAnsi="Calibri" w:cs="Calibri"/>
                <w:sz w:val="22"/>
                <w:szCs w:val="22"/>
              </w:rPr>
              <w:t>built</w:t>
            </w:r>
            <w:proofErr w:type="spellEnd"/>
            <w:r w:rsidRPr="002238DA">
              <w:rPr>
                <w:rFonts w:ascii="Calibri" w:hAnsi="Calibri" w:cs="Calibri"/>
                <w:sz w:val="22"/>
                <w:szCs w:val="22"/>
              </w:rPr>
              <w:t xml:space="preserve">”. </w:t>
            </w:r>
          </w:p>
          <w:p w14:paraId="6A2F9EDB"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Manuales de operación y mantenimiento de los equipos. </w:t>
            </w:r>
          </w:p>
          <w:p w14:paraId="79F06D0E"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Procedimientos de mantenimiento preventivo recomendados. </w:t>
            </w:r>
          </w:p>
          <w:p w14:paraId="12AD6C27"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Informe técnico de implementación. </w:t>
            </w:r>
          </w:p>
          <w:p w14:paraId="632431CC"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Registro fotográfico de la instalación. </w:t>
            </w:r>
          </w:p>
          <w:p w14:paraId="10C52A48" w14:textId="77777777" w:rsidR="007F2C1B" w:rsidRPr="002238DA" w:rsidRDefault="007F2C1B">
            <w:pPr>
              <w:pStyle w:val="Prrafodelista"/>
              <w:numPr>
                <w:ilvl w:val="0"/>
                <w:numId w:val="12"/>
              </w:numPr>
              <w:ind w:left="243" w:hanging="243"/>
              <w:contextualSpacing/>
              <w:jc w:val="both"/>
              <w:rPr>
                <w:rFonts w:ascii="Calibri" w:hAnsi="Calibri" w:cs="Calibri"/>
                <w:sz w:val="22"/>
                <w:szCs w:val="22"/>
              </w:rPr>
            </w:pPr>
            <w:r w:rsidRPr="002238DA">
              <w:rPr>
                <w:rFonts w:ascii="Calibri" w:hAnsi="Calibri" w:cs="Calibri"/>
                <w:sz w:val="22"/>
                <w:szCs w:val="22"/>
              </w:rPr>
              <w:t xml:space="preserve">Carta de garantía del fabricante por un periodo mínimo de dos (02) años. </w:t>
            </w:r>
          </w:p>
          <w:p w14:paraId="1070D001" w14:textId="5E76732A" w:rsidR="00363A9C" w:rsidRPr="002238DA" w:rsidRDefault="00363A9C">
            <w:pPr>
              <w:pStyle w:val="Prrafodelista"/>
              <w:numPr>
                <w:ilvl w:val="0"/>
                <w:numId w:val="12"/>
              </w:numPr>
              <w:tabs>
                <w:tab w:val="left" w:pos="385"/>
              </w:tabs>
              <w:ind w:left="243" w:hanging="243"/>
              <w:contextualSpacing/>
              <w:jc w:val="both"/>
              <w:rPr>
                <w:rFonts w:ascii="Calibri" w:hAnsi="Calibri" w:cs="Calibri"/>
                <w:sz w:val="22"/>
                <w:szCs w:val="22"/>
              </w:rPr>
            </w:pPr>
            <w:r w:rsidRPr="002238DA">
              <w:rPr>
                <w:rFonts w:ascii="Calibri" w:hAnsi="Calibri" w:cs="Calibri"/>
                <w:sz w:val="22"/>
                <w:szCs w:val="22"/>
              </w:rPr>
              <w:t>Informe de validación técnica de compatibilidad e integración entre el nuevo sistema UPS y los bancos de baterías existentes de FONAFE</w:t>
            </w:r>
          </w:p>
          <w:p w14:paraId="4519D37B" w14:textId="77777777" w:rsidR="007F2C1B" w:rsidRPr="002238DA" w:rsidRDefault="007F2C1B">
            <w:pPr>
              <w:pStyle w:val="Prrafodelista"/>
              <w:numPr>
                <w:ilvl w:val="0"/>
                <w:numId w:val="12"/>
              </w:numPr>
              <w:tabs>
                <w:tab w:val="left" w:pos="385"/>
              </w:tabs>
              <w:ind w:left="243" w:hanging="243"/>
              <w:contextualSpacing/>
              <w:jc w:val="both"/>
              <w:rPr>
                <w:rFonts w:ascii="Calibri" w:hAnsi="Calibri" w:cs="Calibri"/>
                <w:sz w:val="22"/>
                <w:szCs w:val="22"/>
              </w:rPr>
            </w:pPr>
            <w:r w:rsidRPr="002238DA">
              <w:rPr>
                <w:rFonts w:ascii="Calibri" w:hAnsi="Calibri" w:cs="Calibri"/>
                <w:sz w:val="22"/>
                <w:szCs w:val="22"/>
              </w:rPr>
              <w:t xml:space="preserve">Garantía del servicio de instalación por un periodo mínimo de dos (02) años. </w:t>
            </w:r>
          </w:p>
          <w:p w14:paraId="039C21BC" w14:textId="77777777" w:rsidR="007F2C1B" w:rsidRPr="002238DA" w:rsidRDefault="007F2C1B">
            <w:pPr>
              <w:pStyle w:val="Prrafodelista"/>
              <w:numPr>
                <w:ilvl w:val="0"/>
                <w:numId w:val="12"/>
              </w:numPr>
              <w:tabs>
                <w:tab w:val="left" w:pos="385"/>
              </w:tabs>
              <w:ind w:left="243" w:hanging="243"/>
              <w:contextualSpacing/>
              <w:jc w:val="both"/>
              <w:rPr>
                <w:rFonts w:ascii="Calibri" w:hAnsi="Calibri" w:cs="Calibri"/>
                <w:sz w:val="22"/>
                <w:szCs w:val="22"/>
              </w:rPr>
            </w:pPr>
            <w:r w:rsidRPr="002238DA">
              <w:rPr>
                <w:rFonts w:ascii="Calibri" w:hAnsi="Calibri" w:cs="Calibri"/>
                <w:sz w:val="22"/>
                <w:szCs w:val="22"/>
              </w:rPr>
              <w:t xml:space="preserve">Integración y configuración del monitoreo del sistema UPS. </w:t>
            </w:r>
          </w:p>
          <w:p w14:paraId="50DD8459" w14:textId="5D493559" w:rsidR="004459FF" w:rsidRPr="002238DA" w:rsidRDefault="00593770">
            <w:pPr>
              <w:pStyle w:val="Prrafodelista"/>
              <w:numPr>
                <w:ilvl w:val="0"/>
                <w:numId w:val="12"/>
              </w:numPr>
              <w:tabs>
                <w:tab w:val="left" w:pos="385"/>
              </w:tabs>
              <w:ind w:left="243" w:hanging="243"/>
              <w:contextualSpacing/>
              <w:jc w:val="both"/>
              <w:rPr>
                <w:rFonts w:ascii="Calibri" w:hAnsi="Calibri" w:cs="Calibri"/>
                <w:sz w:val="22"/>
                <w:szCs w:val="22"/>
              </w:rPr>
            </w:pPr>
            <w:r w:rsidRPr="00593770">
              <w:rPr>
                <w:rFonts w:ascii="Calibri" w:hAnsi="Calibri" w:cs="Calibri"/>
                <w:sz w:val="22"/>
                <w:szCs w:val="22"/>
              </w:rPr>
              <w:lastRenderedPageBreak/>
              <w:t xml:space="preserve">Implementación y validación del sistema de </w:t>
            </w:r>
            <w:proofErr w:type="gramStart"/>
            <w:r w:rsidRPr="00593770">
              <w:rPr>
                <w:rFonts w:ascii="Calibri" w:hAnsi="Calibri" w:cs="Calibri"/>
                <w:sz w:val="22"/>
                <w:szCs w:val="22"/>
              </w:rPr>
              <w:t>bypass</w:t>
            </w:r>
            <w:proofErr w:type="gramEnd"/>
            <w:r w:rsidRPr="00593770">
              <w:rPr>
                <w:rFonts w:ascii="Calibri" w:hAnsi="Calibri" w:cs="Calibri"/>
                <w:sz w:val="22"/>
                <w:szCs w:val="22"/>
              </w:rPr>
              <w:t xml:space="preserve"> para mantenimiento, externo o integrado en solución equivalente, conforme a la arquitectura de la solución ofertada.</w:t>
            </w:r>
          </w:p>
        </w:tc>
        <w:tc>
          <w:tcPr>
            <w:tcW w:w="2265" w:type="dxa"/>
          </w:tcPr>
          <w:p w14:paraId="60732EB2" w14:textId="77777777" w:rsidR="002238DA" w:rsidRPr="002238DA" w:rsidRDefault="002238DA">
            <w:pPr>
              <w:spacing w:after="0" w:line="240" w:lineRule="auto"/>
              <w:jc w:val="both"/>
              <w:rPr>
                <w:rFonts w:ascii="Calibri" w:hAnsi="Calibri" w:cs="Calibri"/>
                <w:kern w:val="2"/>
                <w:sz w:val="22"/>
                <w:szCs w:val="22"/>
                <w:lang w:val="es-ES" w:eastAsia="es-ES"/>
                <w14:ligatures w14:val="standardContextual"/>
              </w:rPr>
            </w:pPr>
            <w:r w:rsidRPr="002238DA">
              <w:rPr>
                <w:rFonts w:ascii="Calibri" w:hAnsi="Calibri" w:cs="Calibri"/>
                <w:sz w:val="22"/>
                <w:szCs w:val="22"/>
              </w:rPr>
              <w:lastRenderedPageBreak/>
              <w:t>Hasta quince (15) días calendario contados desde el día siguiente de la entrega del equipo.</w:t>
            </w:r>
          </w:p>
          <w:p w14:paraId="5D2B1BEE" w14:textId="5B3174F7" w:rsidR="004459FF" w:rsidRPr="002238DA" w:rsidRDefault="004459FF" w:rsidP="006F065B">
            <w:pPr>
              <w:spacing w:after="0" w:line="240" w:lineRule="auto"/>
              <w:contextualSpacing/>
              <w:jc w:val="both"/>
              <w:rPr>
                <w:rFonts w:ascii="Calibri" w:hAnsi="Calibri" w:cs="Calibri"/>
                <w:sz w:val="22"/>
                <w:szCs w:val="22"/>
              </w:rPr>
            </w:pPr>
          </w:p>
        </w:tc>
      </w:tr>
      <w:tr w:rsidR="004459FF" w:rsidRPr="00EE2821" w14:paraId="62A28D40" w14:textId="77777777" w:rsidTr="002238DA">
        <w:trPr>
          <w:trHeight w:val="1214"/>
        </w:trPr>
        <w:tc>
          <w:tcPr>
            <w:tcW w:w="470" w:type="dxa"/>
          </w:tcPr>
          <w:p w14:paraId="712B08ED" w14:textId="76602D74" w:rsidR="004459FF" w:rsidRPr="002238DA" w:rsidRDefault="006C4D12" w:rsidP="004459FF">
            <w:pPr>
              <w:widowControl w:val="0"/>
              <w:jc w:val="both"/>
              <w:rPr>
                <w:rFonts w:ascii="Calibri" w:hAnsi="Calibri" w:cs="Calibri"/>
                <w:sz w:val="22"/>
                <w:szCs w:val="22"/>
              </w:rPr>
            </w:pPr>
            <w:r w:rsidRPr="002238DA">
              <w:rPr>
                <w:rFonts w:ascii="Calibri" w:hAnsi="Calibri" w:cs="Calibri"/>
                <w:sz w:val="22"/>
                <w:szCs w:val="22"/>
              </w:rPr>
              <w:t>4</w:t>
            </w:r>
          </w:p>
        </w:tc>
        <w:tc>
          <w:tcPr>
            <w:tcW w:w="1800" w:type="dxa"/>
          </w:tcPr>
          <w:p w14:paraId="1B026AE1" w14:textId="0546260C" w:rsidR="004459FF" w:rsidRPr="002238DA" w:rsidRDefault="000175EE" w:rsidP="004459FF">
            <w:pPr>
              <w:widowControl w:val="0"/>
              <w:jc w:val="both"/>
              <w:rPr>
                <w:rFonts w:ascii="Calibri" w:hAnsi="Calibri" w:cs="Calibri"/>
                <w:sz w:val="22"/>
                <w:szCs w:val="22"/>
              </w:rPr>
            </w:pPr>
            <w:r w:rsidRPr="002238DA">
              <w:rPr>
                <w:rFonts w:ascii="Calibri" w:hAnsi="Calibri" w:cs="Calibri"/>
                <w:sz w:val="22"/>
                <w:szCs w:val="22"/>
              </w:rPr>
              <w:t>Cuarto Entregable</w:t>
            </w:r>
          </w:p>
        </w:tc>
        <w:tc>
          <w:tcPr>
            <w:tcW w:w="3467" w:type="dxa"/>
          </w:tcPr>
          <w:p w14:paraId="58560FB9" w14:textId="77777777" w:rsidR="00EB3E86" w:rsidRPr="002238DA" w:rsidRDefault="00EB3E86" w:rsidP="00EB3E86">
            <w:pPr>
              <w:spacing w:after="0"/>
              <w:contextualSpacing/>
              <w:jc w:val="both"/>
              <w:rPr>
                <w:rFonts w:ascii="Calibri" w:hAnsi="Calibri" w:cs="Calibri"/>
                <w:iCs/>
                <w:sz w:val="22"/>
                <w:szCs w:val="22"/>
              </w:rPr>
            </w:pPr>
            <w:r w:rsidRPr="002238DA">
              <w:rPr>
                <w:rFonts w:ascii="Calibri" w:hAnsi="Calibri" w:cs="Calibri"/>
                <w:iCs/>
                <w:sz w:val="22"/>
                <w:szCs w:val="22"/>
              </w:rPr>
              <w:t>Se enumera los componentes:</w:t>
            </w:r>
          </w:p>
          <w:p w14:paraId="76D1DE29" w14:textId="77777777" w:rsidR="00EB3E86" w:rsidRPr="002238DA" w:rsidRDefault="00EB3E86">
            <w:pPr>
              <w:pStyle w:val="Prrafodelista"/>
              <w:numPr>
                <w:ilvl w:val="0"/>
                <w:numId w:val="13"/>
              </w:numPr>
              <w:ind w:left="243" w:hanging="243"/>
              <w:contextualSpacing/>
              <w:jc w:val="both"/>
              <w:rPr>
                <w:rFonts w:ascii="Calibri" w:hAnsi="Calibri" w:cs="Calibri"/>
                <w:sz w:val="22"/>
                <w:szCs w:val="22"/>
              </w:rPr>
            </w:pPr>
            <w:r w:rsidRPr="002238DA">
              <w:rPr>
                <w:rFonts w:ascii="Calibri" w:hAnsi="Calibri" w:cs="Calibri"/>
                <w:sz w:val="22"/>
                <w:szCs w:val="22"/>
              </w:rPr>
              <w:t>Constancias de capacitación emitidas a favor de los participantes.</w:t>
            </w:r>
          </w:p>
          <w:p w14:paraId="1A8F936F" w14:textId="77777777" w:rsidR="009422E8" w:rsidRPr="002238DA" w:rsidRDefault="009422E8">
            <w:pPr>
              <w:pStyle w:val="Prrafodelista"/>
              <w:numPr>
                <w:ilvl w:val="0"/>
                <w:numId w:val="13"/>
              </w:numPr>
              <w:ind w:left="243" w:hanging="243"/>
              <w:contextualSpacing/>
              <w:jc w:val="both"/>
              <w:rPr>
                <w:rFonts w:ascii="Calibri" w:hAnsi="Calibri" w:cs="Calibri"/>
                <w:sz w:val="22"/>
                <w:szCs w:val="22"/>
              </w:rPr>
            </w:pPr>
            <w:r w:rsidRPr="002238DA">
              <w:rPr>
                <w:rFonts w:ascii="Calibri" w:hAnsi="Calibri" w:cs="Calibri"/>
                <w:sz w:val="22"/>
                <w:szCs w:val="22"/>
              </w:rPr>
              <w:t>Registro de asistencia firmado por los participantes y el instructor responsable.</w:t>
            </w:r>
          </w:p>
          <w:p w14:paraId="46CAFA1A" w14:textId="56E2FFEF" w:rsidR="009422E8" w:rsidRPr="002238DA" w:rsidRDefault="009422E8">
            <w:pPr>
              <w:pStyle w:val="Prrafodelista"/>
              <w:numPr>
                <w:ilvl w:val="0"/>
                <w:numId w:val="13"/>
              </w:numPr>
              <w:ind w:left="243" w:hanging="243"/>
              <w:contextualSpacing/>
              <w:jc w:val="both"/>
              <w:rPr>
                <w:rFonts w:ascii="Calibri" w:hAnsi="Calibri" w:cs="Calibri"/>
                <w:sz w:val="22"/>
                <w:szCs w:val="22"/>
              </w:rPr>
            </w:pPr>
            <w:r w:rsidRPr="002238DA">
              <w:rPr>
                <w:rFonts w:ascii="Calibri" w:hAnsi="Calibri" w:cs="Calibri"/>
                <w:sz w:val="22"/>
                <w:szCs w:val="22"/>
              </w:rPr>
              <w:t>Entrega del material de capacitación utilizado (presentaciones, guías u otros), en formato digital.</w:t>
            </w:r>
          </w:p>
        </w:tc>
        <w:tc>
          <w:tcPr>
            <w:tcW w:w="226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678CB4" w14:textId="77777777" w:rsidR="002238DA" w:rsidRPr="002238DA" w:rsidRDefault="002238DA">
            <w:pPr>
              <w:jc w:val="both"/>
              <w:rPr>
                <w:rFonts w:ascii="Calibri" w:hAnsi="Calibri" w:cs="Calibri"/>
                <w:kern w:val="2"/>
                <w:sz w:val="22"/>
                <w:szCs w:val="22"/>
                <w:lang w:val="es-ES" w:eastAsia="es-ES"/>
                <w14:ligatures w14:val="standardContextual"/>
              </w:rPr>
            </w:pPr>
            <w:r w:rsidRPr="002238DA">
              <w:rPr>
                <w:rFonts w:ascii="Calibri" w:hAnsi="Calibri" w:cs="Calibri"/>
                <w:sz w:val="22"/>
                <w:szCs w:val="22"/>
              </w:rPr>
              <w:t>Dentro de los diez (10) días calendario siguientes a la conformidad de la implementación, instalación y puesta en operación del servicio, dando inicio a la etapa operativa.</w:t>
            </w:r>
          </w:p>
          <w:p w14:paraId="73E99268" w14:textId="1A456CB1" w:rsidR="004459FF" w:rsidRPr="002238DA" w:rsidRDefault="004459FF" w:rsidP="002238DA">
            <w:pPr>
              <w:jc w:val="both"/>
              <w:rPr>
                <w:rFonts w:ascii="Calibri" w:hAnsi="Calibri" w:cs="Calibri"/>
                <w:sz w:val="22"/>
                <w:szCs w:val="22"/>
              </w:rPr>
            </w:pPr>
          </w:p>
        </w:tc>
      </w:tr>
      <w:tr w:rsidR="004459FF" w:rsidRPr="00980B9C" w14:paraId="38A78F2B" w14:textId="77777777" w:rsidTr="00412B5E">
        <w:tc>
          <w:tcPr>
            <w:tcW w:w="470" w:type="dxa"/>
          </w:tcPr>
          <w:p w14:paraId="43181CEB" w14:textId="3616F0CD" w:rsidR="004459FF" w:rsidRPr="002238DA" w:rsidRDefault="00DF01E7" w:rsidP="004459FF">
            <w:pPr>
              <w:spacing w:after="0" w:line="240" w:lineRule="auto"/>
              <w:contextualSpacing/>
              <w:jc w:val="both"/>
              <w:rPr>
                <w:rFonts w:ascii="Calibri" w:hAnsi="Calibri" w:cs="Calibri"/>
                <w:sz w:val="22"/>
                <w:szCs w:val="22"/>
                <w:lang w:val="es-ES"/>
              </w:rPr>
            </w:pPr>
            <w:r w:rsidRPr="002238DA">
              <w:rPr>
                <w:rFonts w:ascii="Calibri" w:hAnsi="Calibri" w:cs="Calibri"/>
                <w:sz w:val="22"/>
                <w:szCs w:val="22"/>
                <w:lang w:val="es-ES"/>
              </w:rPr>
              <w:t>5</w:t>
            </w:r>
          </w:p>
        </w:tc>
        <w:tc>
          <w:tcPr>
            <w:tcW w:w="1800" w:type="dxa"/>
          </w:tcPr>
          <w:p w14:paraId="0F1A43A8" w14:textId="2FD2F4B5" w:rsidR="004459FF" w:rsidRPr="002238DA" w:rsidRDefault="00DF01E7" w:rsidP="004459FF">
            <w:pPr>
              <w:widowControl w:val="0"/>
              <w:jc w:val="both"/>
              <w:rPr>
                <w:rFonts w:ascii="Calibri" w:eastAsia="Calibri" w:hAnsi="Calibri" w:cs="Calibri"/>
                <w:sz w:val="22"/>
                <w:szCs w:val="22"/>
              </w:rPr>
            </w:pPr>
            <w:r w:rsidRPr="002238DA">
              <w:rPr>
                <w:rFonts w:ascii="Calibri" w:eastAsia="Calibri" w:hAnsi="Calibri" w:cs="Calibri"/>
                <w:sz w:val="22"/>
                <w:szCs w:val="22"/>
              </w:rPr>
              <w:t>Quinto Entregable</w:t>
            </w:r>
          </w:p>
        </w:tc>
        <w:tc>
          <w:tcPr>
            <w:tcW w:w="3467" w:type="dxa"/>
          </w:tcPr>
          <w:p w14:paraId="3FE32D9C" w14:textId="77777777" w:rsidR="003D2783" w:rsidRPr="002238DA" w:rsidRDefault="003D2783" w:rsidP="003D2783">
            <w:pPr>
              <w:contextualSpacing/>
              <w:jc w:val="both"/>
              <w:rPr>
                <w:rFonts w:ascii="Calibri" w:hAnsi="Calibri" w:cs="Calibri"/>
                <w:sz w:val="22"/>
                <w:szCs w:val="22"/>
              </w:rPr>
            </w:pPr>
            <w:r w:rsidRPr="002238DA">
              <w:rPr>
                <w:rFonts w:ascii="Calibri" w:hAnsi="Calibri" w:cs="Calibri"/>
                <w:sz w:val="22"/>
                <w:szCs w:val="22"/>
              </w:rPr>
              <w:t xml:space="preserve">Primer mantenimiento preventivo: </w:t>
            </w:r>
          </w:p>
          <w:p w14:paraId="6C8529BF" w14:textId="051B81D6" w:rsidR="003D2783" w:rsidRPr="002238DA" w:rsidRDefault="003D2783">
            <w:pPr>
              <w:pStyle w:val="Prrafodelista"/>
              <w:numPr>
                <w:ilvl w:val="0"/>
                <w:numId w:val="14"/>
              </w:numPr>
              <w:ind w:left="243" w:hanging="243"/>
              <w:contextualSpacing/>
              <w:jc w:val="both"/>
              <w:rPr>
                <w:rFonts w:ascii="Calibri" w:hAnsi="Calibri" w:cs="Calibri"/>
                <w:sz w:val="22"/>
                <w:szCs w:val="22"/>
              </w:rPr>
            </w:pPr>
            <w:r w:rsidRPr="002238DA">
              <w:rPr>
                <w:rFonts w:ascii="Calibri" w:hAnsi="Calibri" w:cs="Calibri"/>
                <w:sz w:val="22"/>
                <w:szCs w:val="22"/>
              </w:rPr>
              <w:t xml:space="preserve">Plan de trabajo del mantenimiento preventivo. </w:t>
            </w:r>
          </w:p>
          <w:p w14:paraId="424C7F90" w14:textId="448BD5DF" w:rsidR="003D2783" w:rsidRPr="002238DA" w:rsidRDefault="003D2783">
            <w:pPr>
              <w:pStyle w:val="Prrafodelista"/>
              <w:numPr>
                <w:ilvl w:val="0"/>
                <w:numId w:val="14"/>
              </w:numPr>
              <w:ind w:left="243" w:hanging="243"/>
              <w:contextualSpacing/>
              <w:jc w:val="both"/>
              <w:rPr>
                <w:rFonts w:ascii="Calibri" w:hAnsi="Calibri" w:cs="Calibri"/>
                <w:sz w:val="22"/>
                <w:szCs w:val="22"/>
              </w:rPr>
            </w:pPr>
            <w:r w:rsidRPr="002238DA">
              <w:rPr>
                <w:rFonts w:ascii="Calibri" w:hAnsi="Calibri" w:cs="Calibri"/>
                <w:sz w:val="22"/>
                <w:szCs w:val="22"/>
              </w:rPr>
              <w:t xml:space="preserve">Informe técnico del mantenimiento preventivo. </w:t>
            </w:r>
          </w:p>
          <w:p w14:paraId="5E47D97B" w14:textId="34A0865F" w:rsidR="003D2783" w:rsidRPr="002238DA" w:rsidRDefault="003D2783">
            <w:pPr>
              <w:pStyle w:val="Prrafodelista"/>
              <w:numPr>
                <w:ilvl w:val="0"/>
                <w:numId w:val="14"/>
              </w:numPr>
              <w:ind w:left="243" w:hanging="243"/>
              <w:contextualSpacing/>
              <w:jc w:val="both"/>
              <w:rPr>
                <w:rFonts w:ascii="Calibri" w:hAnsi="Calibri" w:cs="Calibri"/>
                <w:sz w:val="22"/>
                <w:szCs w:val="22"/>
              </w:rPr>
            </w:pPr>
            <w:r w:rsidRPr="002238DA">
              <w:rPr>
                <w:rFonts w:ascii="Calibri" w:hAnsi="Calibri" w:cs="Calibri"/>
                <w:sz w:val="22"/>
                <w:szCs w:val="22"/>
              </w:rPr>
              <w:t xml:space="preserve">Informe de incidencias registradas durante el periodo. </w:t>
            </w:r>
          </w:p>
          <w:p w14:paraId="51D0E81F" w14:textId="7526A219" w:rsidR="004459FF" w:rsidRPr="002238DA" w:rsidRDefault="003D2783">
            <w:pPr>
              <w:pStyle w:val="Prrafodelista"/>
              <w:numPr>
                <w:ilvl w:val="0"/>
                <w:numId w:val="14"/>
              </w:numPr>
              <w:ind w:left="243" w:hanging="243"/>
              <w:contextualSpacing/>
              <w:jc w:val="both"/>
              <w:rPr>
                <w:rFonts w:ascii="Calibri" w:hAnsi="Calibri" w:cs="Calibri"/>
                <w:sz w:val="22"/>
                <w:szCs w:val="22"/>
              </w:rPr>
            </w:pPr>
            <w:r w:rsidRPr="002238DA">
              <w:rPr>
                <w:rFonts w:ascii="Calibri" w:hAnsi="Calibri" w:cs="Calibri"/>
                <w:sz w:val="22"/>
                <w:szCs w:val="22"/>
              </w:rPr>
              <w:t>Informe de requerimientos atendidos durante el periodo.</w:t>
            </w:r>
          </w:p>
          <w:p w14:paraId="2DEDF5C6" w14:textId="77777777" w:rsidR="00482CAA" w:rsidRPr="002238DA" w:rsidRDefault="00482CAA" w:rsidP="00482CAA">
            <w:pPr>
              <w:contextualSpacing/>
              <w:jc w:val="both"/>
              <w:rPr>
                <w:rFonts w:ascii="Calibri" w:hAnsi="Calibri" w:cs="Calibri"/>
                <w:sz w:val="22"/>
                <w:szCs w:val="22"/>
              </w:rPr>
            </w:pPr>
          </w:p>
          <w:p w14:paraId="73F2BD9E" w14:textId="77777777" w:rsidR="002238DA" w:rsidRPr="002238DA" w:rsidRDefault="002238DA">
            <w:pPr>
              <w:spacing w:after="0"/>
              <w:jc w:val="both"/>
              <w:rPr>
                <w:rFonts w:ascii="Calibri" w:hAnsi="Calibri" w:cs="Calibri"/>
                <w:kern w:val="2"/>
                <w:sz w:val="22"/>
                <w:szCs w:val="22"/>
                <w:lang w:val="es-ES" w:eastAsia="es-ES"/>
                <w14:ligatures w14:val="standardContextual"/>
              </w:rPr>
            </w:pPr>
            <w:r w:rsidRPr="002238DA">
              <w:rPr>
                <w:rFonts w:ascii="Calibri" w:hAnsi="Calibri" w:cs="Calibri"/>
                <w:b/>
                <w:bCs/>
                <w:sz w:val="22"/>
                <w:szCs w:val="22"/>
              </w:rPr>
              <w:t>Nota:</w:t>
            </w:r>
            <w:r w:rsidRPr="002238DA">
              <w:rPr>
                <w:rFonts w:ascii="Calibri" w:hAnsi="Calibri" w:cs="Calibri"/>
                <w:sz w:val="22"/>
                <w:szCs w:val="22"/>
              </w:rPr>
              <w:t xml:space="preserve"> El primer mantenimiento preventivo deberá ejecutarse durante el primer semestre de la etapa operativa, antes del cierre de dicho semestre y conforme al cronograma de mantenimiento preventivo presentado en el numeral 7 del Primer Entregable.</w:t>
            </w:r>
          </w:p>
          <w:p w14:paraId="7DA2472A" w14:textId="3922AC35" w:rsidR="00482CAA" w:rsidRPr="002238DA" w:rsidRDefault="00482CAA" w:rsidP="00482CAA">
            <w:pPr>
              <w:contextualSpacing/>
              <w:jc w:val="both"/>
              <w:rPr>
                <w:rFonts w:ascii="Calibri" w:hAnsi="Calibri" w:cs="Calibri"/>
                <w:sz w:val="22"/>
                <w:szCs w:val="22"/>
              </w:rPr>
            </w:pPr>
            <w:r w:rsidRPr="002238DA">
              <w:rPr>
                <w:rFonts w:ascii="Calibri" w:hAnsi="Calibri" w:cs="Calibri"/>
                <w:sz w:val="22"/>
                <w:szCs w:val="22"/>
              </w:rPr>
              <w:t>Las fechas programadas y/o referenciales de ejecución deberán encontrarse debidamente calendarizadas y coordinadas con FONAFE en el citado cronograma.</w:t>
            </w:r>
          </w:p>
        </w:tc>
        <w:tc>
          <w:tcPr>
            <w:tcW w:w="2265" w:type="dxa"/>
          </w:tcPr>
          <w:p w14:paraId="55910CDE" w14:textId="2F428885" w:rsidR="004459FF" w:rsidRPr="002238DA" w:rsidRDefault="00482CAA" w:rsidP="004459FF">
            <w:pPr>
              <w:spacing w:after="0" w:line="240" w:lineRule="auto"/>
              <w:contextualSpacing/>
              <w:jc w:val="both"/>
              <w:rPr>
                <w:rFonts w:ascii="Calibri" w:hAnsi="Calibri" w:cs="Calibri"/>
                <w:sz w:val="22"/>
                <w:szCs w:val="22"/>
              </w:rPr>
            </w:pPr>
            <w:r w:rsidRPr="002238DA">
              <w:rPr>
                <w:rFonts w:ascii="Calibri" w:hAnsi="Calibri" w:cs="Calibri"/>
                <w:sz w:val="22"/>
                <w:szCs w:val="22"/>
              </w:rPr>
              <w:t>El informe correspondiente deberá presentarse dentro de los diez (10) días calendario posteriores a la ejecución del mantenimiento.</w:t>
            </w:r>
          </w:p>
        </w:tc>
      </w:tr>
      <w:tr w:rsidR="003D2783" w:rsidRPr="00EE2821" w14:paraId="67B6CEEC" w14:textId="77777777" w:rsidTr="00412B5E">
        <w:tc>
          <w:tcPr>
            <w:tcW w:w="470" w:type="dxa"/>
          </w:tcPr>
          <w:p w14:paraId="5A9248E7" w14:textId="69F63B48" w:rsidR="003D2783" w:rsidRPr="002238DA" w:rsidRDefault="003D2783" w:rsidP="003D2783">
            <w:pPr>
              <w:spacing w:after="0" w:line="240" w:lineRule="auto"/>
              <w:contextualSpacing/>
              <w:jc w:val="both"/>
              <w:rPr>
                <w:rFonts w:ascii="Calibri" w:hAnsi="Calibri" w:cs="Calibri"/>
                <w:sz w:val="22"/>
                <w:szCs w:val="22"/>
                <w:lang w:val="es-ES"/>
              </w:rPr>
            </w:pPr>
            <w:r w:rsidRPr="002238DA">
              <w:rPr>
                <w:rFonts w:ascii="Calibri" w:hAnsi="Calibri" w:cs="Calibri"/>
                <w:sz w:val="22"/>
                <w:szCs w:val="22"/>
                <w:lang w:val="es-ES"/>
              </w:rPr>
              <w:t>6</w:t>
            </w:r>
          </w:p>
        </w:tc>
        <w:tc>
          <w:tcPr>
            <w:tcW w:w="1800" w:type="dxa"/>
          </w:tcPr>
          <w:p w14:paraId="3903B915" w14:textId="5C19DF40" w:rsidR="003D2783" w:rsidRPr="002238DA" w:rsidRDefault="003D2783" w:rsidP="003D2783">
            <w:pPr>
              <w:widowControl w:val="0"/>
              <w:jc w:val="both"/>
              <w:rPr>
                <w:rFonts w:ascii="Calibri" w:eastAsia="Calibri" w:hAnsi="Calibri" w:cs="Calibri"/>
                <w:sz w:val="22"/>
                <w:szCs w:val="22"/>
              </w:rPr>
            </w:pPr>
            <w:r w:rsidRPr="002238DA">
              <w:rPr>
                <w:rFonts w:ascii="Calibri" w:hAnsi="Calibri" w:cs="Calibri"/>
                <w:sz w:val="22"/>
                <w:szCs w:val="22"/>
              </w:rPr>
              <w:t>Sexto Entregable</w:t>
            </w:r>
          </w:p>
        </w:tc>
        <w:tc>
          <w:tcPr>
            <w:tcW w:w="3467" w:type="dxa"/>
          </w:tcPr>
          <w:p w14:paraId="5D7E13DA" w14:textId="1CFFD52B" w:rsidR="003D2783" w:rsidRPr="002238DA" w:rsidRDefault="003D2783" w:rsidP="003D2783">
            <w:pPr>
              <w:contextualSpacing/>
              <w:jc w:val="both"/>
              <w:rPr>
                <w:rFonts w:ascii="Calibri" w:hAnsi="Calibri" w:cs="Calibri"/>
                <w:sz w:val="22"/>
                <w:szCs w:val="22"/>
              </w:rPr>
            </w:pPr>
            <w:r w:rsidRPr="002238DA">
              <w:rPr>
                <w:rFonts w:ascii="Calibri" w:hAnsi="Calibri" w:cs="Calibri"/>
                <w:sz w:val="22"/>
                <w:szCs w:val="22"/>
              </w:rPr>
              <w:t xml:space="preserve">Segundo mantenimiento preventivo: </w:t>
            </w:r>
          </w:p>
          <w:p w14:paraId="48CC7121" w14:textId="77777777" w:rsidR="003D2783" w:rsidRPr="002238DA" w:rsidRDefault="003D2783">
            <w:pPr>
              <w:pStyle w:val="Prrafodelista"/>
              <w:numPr>
                <w:ilvl w:val="0"/>
                <w:numId w:val="17"/>
              </w:numPr>
              <w:ind w:left="243" w:hanging="243"/>
              <w:contextualSpacing/>
              <w:jc w:val="both"/>
              <w:rPr>
                <w:rFonts w:ascii="Calibri" w:hAnsi="Calibri" w:cs="Calibri"/>
                <w:sz w:val="22"/>
                <w:szCs w:val="22"/>
              </w:rPr>
            </w:pPr>
            <w:r w:rsidRPr="002238DA">
              <w:rPr>
                <w:rFonts w:ascii="Calibri" w:hAnsi="Calibri" w:cs="Calibri"/>
                <w:sz w:val="22"/>
                <w:szCs w:val="22"/>
              </w:rPr>
              <w:lastRenderedPageBreak/>
              <w:t xml:space="preserve">Plan de trabajo del mantenimiento preventivo. </w:t>
            </w:r>
          </w:p>
          <w:p w14:paraId="661CDE25" w14:textId="77777777" w:rsidR="003D2783" w:rsidRPr="002238DA" w:rsidRDefault="003D2783">
            <w:pPr>
              <w:pStyle w:val="Prrafodelista"/>
              <w:numPr>
                <w:ilvl w:val="0"/>
                <w:numId w:val="17"/>
              </w:numPr>
              <w:ind w:left="243" w:hanging="243"/>
              <w:contextualSpacing/>
              <w:jc w:val="both"/>
              <w:rPr>
                <w:rFonts w:ascii="Calibri" w:hAnsi="Calibri" w:cs="Calibri"/>
                <w:sz w:val="22"/>
                <w:szCs w:val="22"/>
              </w:rPr>
            </w:pPr>
            <w:r w:rsidRPr="002238DA">
              <w:rPr>
                <w:rFonts w:ascii="Calibri" w:hAnsi="Calibri" w:cs="Calibri"/>
                <w:sz w:val="22"/>
                <w:szCs w:val="22"/>
              </w:rPr>
              <w:t xml:space="preserve">Informe técnico del mantenimiento preventivo. </w:t>
            </w:r>
          </w:p>
          <w:p w14:paraId="7C832581" w14:textId="77777777" w:rsidR="003D2783" w:rsidRPr="002238DA" w:rsidRDefault="003D2783">
            <w:pPr>
              <w:pStyle w:val="Prrafodelista"/>
              <w:numPr>
                <w:ilvl w:val="0"/>
                <w:numId w:val="17"/>
              </w:numPr>
              <w:ind w:left="243" w:hanging="243"/>
              <w:contextualSpacing/>
              <w:jc w:val="both"/>
              <w:rPr>
                <w:rFonts w:ascii="Calibri" w:hAnsi="Calibri" w:cs="Calibri"/>
                <w:sz w:val="22"/>
                <w:szCs w:val="22"/>
              </w:rPr>
            </w:pPr>
            <w:r w:rsidRPr="002238DA">
              <w:rPr>
                <w:rFonts w:ascii="Calibri" w:hAnsi="Calibri" w:cs="Calibri"/>
                <w:sz w:val="22"/>
                <w:szCs w:val="22"/>
              </w:rPr>
              <w:t xml:space="preserve">Informe de incidencias registradas durante el periodo. </w:t>
            </w:r>
          </w:p>
          <w:p w14:paraId="4E42AD90" w14:textId="211B5B40" w:rsidR="003D2783" w:rsidRPr="002238DA" w:rsidRDefault="003D2783">
            <w:pPr>
              <w:pStyle w:val="Prrafodelista"/>
              <w:numPr>
                <w:ilvl w:val="0"/>
                <w:numId w:val="17"/>
              </w:numPr>
              <w:ind w:left="243" w:hanging="243"/>
              <w:contextualSpacing/>
              <w:jc w:val="both"/>
              <w:rPr>
                <w:rFonts w:ascii="Calibri" w:hAnsi="Calibri" w:cs="Calibri"/>
                <w:sz w:val="22"/>
                <w:szCs w:val="22"/>
              </w:rPr>
            </w:pPr>
            <w:r w:rsidRPr="002238DA">
              <w:rPr>
                <w:rFonts w:ascii="Calibri" w:hAnsi="Calibri" w:cs="Calibri"/>
                <w:sz w:val="22"/>
                <w:szCs w:val="22"/>
              </w:rPr>
              <w:t>Informe de requerimientos atendidos durante el periodo.</w:t>
            </w:r>
          </w:p>
          <w:p w14:paraId="7DFD1B60" w14:textId="77777777" w:rsidR="003D2783" w:rsidRPr="002238DA" w:rsidRDefault="003D2783" w:rsidP="003D2783">
            <w:pPr>
              <w:spacing w:after="0" w:line="240" w:lineRule="auto"/>
              <w:contextualSpacing/>
              <w:jc w:val="both"/>
              <w:rPr>
                <w:rFonts w:ascii="Calibri" w:hAnsi="Calibri" w:cs="Calibri"/>
                <w:sz w:val="22"/>
                <w:szCs w:val="22"/>
              </w:rPr>
            </w:pPr>
          </w:p>
          <w:p w14:paraId="1E328AD9" w14:textId="77777777" w:rsidR="002238DA" w:rsidRPr="002238DA" w:rsidRDefault="002238DA">
            <w:pPr>
              <w:spacing w:after="0" w:line="240" w:lineRule="auto"/>
              <w:jc w:val="both"/>
              <w:rPr>
                <w:rFonts w:ascii="Calibri" w:hAnsi="Calibri" w:cs="Calibri"/>
                <w:kern w:val="2"/>
                <w:sz w:val="22"/>
                <w:szCs w:val="22"/>
                <w:lang w:val="es-ES" w:eastAsia="es-ES"/>
                <w14:ligatures w14:val="standardContextual"/>
              </w:rPr>
            </w:pPr>
            <w:r w:rsidRPr="002238DA">
              <w:rPr>
                <w:rFonts w:ascii="Calibri" w:hAnsi="Calibri" w:cs="Calibri"/>
                <w:b/>
                <w:bCs/>
                <w:sz w:val="22"/>
                <w:szCs w:val="22"/>
              </w:rPr>
              <w:t>Nota:</w:t>
            </w:r>
            <w:r w:rsidRPr="002238DA">
              <w:rPr>
                <w:rFonts w:ascii="Calibri" w:hAnsi="Calibri" w:cs="Calibri"/>
                <w:sz w:val="22"/>
                <w:szCs w:val="22"/>
              </w:rPr>
              <w:t xml:space="preserve"> El segundo mantenimiento preventivo deberá ejecutarse durante el segundo semestre de la etapa operativa, antes del cierre de dicho semestre y conforme al cronograma de mantenimiento preventivo presentado en el numeral 7 del Primer Entregable.</w:t>
            </w:r>
          </w:p>
          <w:p w14:paraId="5EE03B6F" w14:textId="1C3668E3" w:rsidR="00482CAA" w:rsidRPr="002238DA" w:rsidRDefault="00482CAA" w:rsidP="00482CAA">
            <w:pPr>
              <w:spacing w:after="0" w:line="240" w:lineRule="auto"/>
              <w:contextualSpacing/>
              <w:jc w:val="both"/>
              <w:rPr>
                <w:rFonts w:ascii="Calibri" w:hAnsi="Calibri" w:cs="Calibri"/>
                <w:sz w:val="22"/>
                <w:szCs w:val="22"/>
              </w:rPr>
            </w:pPr>
            <w:r w:rsidRPr="002238DA">
              <w:rPr>
                <w:rFonts w:ascii="Calibri" w:hAnsi="Calibri" w:cs="Calibri"/>
                <w:sz w:val="22"/>
                <w:szCs w:val="22"/>
              </w:rPr>
              <w:t>Las fechas programadas y/o referenciales de ejecución deberán encontrarse debidamente calendarizadas y coordinadas con FONAFE en el citado cronograma.</w:t>
            </w:r>
          </w:p>
        </w:tc>
        <w:tc>
          <w:tcPr>
            <w:tcW w:w="2265" w:type="dxa"/>
          </w:tcPr>
          <w:p w14:paraId="2231C21B" w14:textId="77777777" w:rsidR="00482CAA" w:rsidRPr="002238DA" w:rsidRDefault="00482CAA" w:rsidP="00482CAA">
            <w:pPr>
              <w:spacing w:after="0" w:line="240" w:lineRule="auto"/>
              <w:contextualSpacing/>
              <w:jc w:val="both"/>
              <w:rPr>
                <w:rFonts w:ascii="Calibri" w:hAnsi="Calibri" w:cs="Calibri"/>
                <w:sz w:val="22"/>
                <w:szCs w:val="22"/>
              </w:rPr>
            </w:pPr>
            <w:r w:rsidRPr="002238DA">
              <w:rPr>
                <w:rFonts w:ascii="Calibri" w:hAnsi="Calibri" w:cs="Calibri"/>
                <w:sz w:val="22"/>
                <w:szCs w:val="22"/>
              </w:rPr>
              <w:lastRenderedPageBreak/>
              <w:t xml:space="preserve">El informe correspondiente deberá presentarse dentro de los diez (10) </w:t>
            </w:r>
            <w:r w:rsidRPr="002238DA">
              <w:rPr>
                <w:rFonts w:ascii="Calibri" w:hAnsi="Calibri" w:cs="Calibri"/>
                <w:sz w:val="22"/>
                <w:szCs w:val="22"/>
              </w:rPr>
              <w:lastRenderedPageBreak/>
              <w:t>días calendario posteriores a la ejecución del mantenimiento.</w:t>
            </w:r>
          </w:p>
          <w:p w14:paraId="5B55053D" w14:textId="6B98B1F1" w:rsidR="003D2783" w:rsidRPr="002238DA" w:rsidRDefault="003D2783" w:rsidP="003D2783">
            <w:pPr>
              <w:spacing w:after="0" w:line="240" w:lineRule="auto"/>
              <w:contextualSpacing/>
              <w:jc w:val="both"/>
              <w:rPr>
                <w:rFonts w:ascii="Calibri" w:hAnsi="Calibri" w:cs="Calibri"/>
                <w:sz w:val="22"/>
                <w:szCs w:val="22"/>
              </w:rPr>
            </w:pPr>
          </w:p>
        </w:tc>
      </w:tr>
      <w:tr w:rsidR="003D2783" w:rsidRPr="00EE2821" w14:paraId="33B3C75D" w14:textId="77777777" w:rsidTr="00412B5E">
        <w:tc>
          <w:tcPr>
            <w:tcW w:w="470" w:type="dxa"/>
          </w:tcPr>
          <w:p w14:paraId="43BFE1F6" w14:textId="2613005E" w:rsidR="003D2783" w:rsidRPr="002238DA" w:rsidRDefault="00807F26" w:rsidP="003D2783">
            <w:pPr>
              <w:spacing w:after="0" w:line="240" w:lineRule="auto"/>
              <w:contextualSpacing/>
              <w:jc w:val="both"/>
              <w:rPr>
                <w:rFonts w:ascii="Calibri" w:hAnsi="Calibri" w:cs="Calibri"/>
                <w:sz w:val="22"/>
                <w:szCs w:val="22"/>
                <w:lang w:val="es-ES"/>
              </w:rPr>
            </w:pPr>
            <w:r w:rsidRPr="002238DA">
              <w:rPr>
                <w:rFonts w:ascii="Calibri" w:hAnsi="Calibri" w:cs="Calibri"/>
                <w:sz w:val="22"/>
                <w:szCs w:val="22"/>
                <w:lang w:val="es-ES"/>
              </w:rPr>
              <w:lastRenderedPageBreak/>
              <w:t>7</w:t>
            </w:r>
          </w:p>
        </w:tc>
        <w:tc>
          <w:tcPr>
            <w:tcW w:w="1800" w:type="dxa"/>
          </w:tcPr>
          <w:p w14:paraId="334C6200" w14:textId="12E3A97A" w:rsidR="003D2783" w:rsidRPr="002238DA" w:rsidRDefault="003D2783" w:rsidP="003D2783">
            <w:pPr>
              <w:widowControl w:val="0"/>
              <w:jc w:val="both"/>
              <w:rPr>
                <w:rFonts w:ascii="Calibri" w:hAnsi="Calibri" w:cs="Calibri"/>
                <w:sz w:val="22"/>
                <w:szCs w:val="22"/>
              </w:rPr>
            </w:pPr>
            <w:r w:rsidRPr="002238DA">
              <w:rPr>
                <w:rFonts w:ascii="Calibri" w:hAnsi="Calibri" w:cs="Calibri"/>
                <w:sz w:val="22"/>
                <w:szCs w:val="22"/>
              </w:rPr>
              <w:t>Séptimo Entregable</w:t>
            </w:r>
          </w:p>
        </w:tc>
        <w:tc>
          <w:tcPr>
            <w:tcW w:w="3467" w:type="dxa"/>
          </w:tcPr>
          <w:p w14:paraId="57BC4C4D" w14:textId="184466B3" w:rsidR="003D2783" w:rsidRPr="002238DA" w:rsidRDefault="003D2783" w:rsidP="003D2783">
            <w:pPr>
              <w:contextualSpacing/>
              <w:jc w:val="both"/>
              <w:rPr>
                <w:rFonts w:ascii="Calibri" w:hAnsi="Calibri" w:cs="Calibri"/>
                <w:sz w:val="22"/>
                <w:szCs w:val="22"/>
              </w:rPr>
            </w:pPr>
            <w:r w:rsidRPr="002238DA">
              <w:rPr>
                <w:rFonts w:ascii="Calibri" w:hAnsi="Calibri" w:cs="Calibri"/>
                <w:sz w:val="22"/>
                <w:szCs w:val="22"/>
              </w:rPr>
              <w:t xml:space="preserve">Tercero mantenimiento preventivo: </w:t>
            </w:r>
          </w:p>
          <w:p w14:paraId="6DC7FF23" w14:textId="77777777" w:rsidR="003D2783" w:rsidRPr="002238DA" w:rsidRDefault="003D2783">
            <w:pPr>
              <w:pStyle w:val="Prrafodelista"/>
              <w:numPr>
                <w:ilvl w:val="0"/>
                <w:numId w:val="19"/>
              </w:numPr>
              <w:ind w:left="243" w:hanging="284"/>
              <w:contextualSpacing/>
              <w:jc w:val="both"/>
              <w:rPr>
                <w:rFonts w:ascii="Calibri" w:hAnsi="Calibri" w:cs="Calibri"/>
                <w:sz w:val="22"/>
                <w:szCs w:val="22"/>
              </w:rPr>
            </w:pPr>
            <w:r w:rsidRPr="002238DA">
              <w:rPr>
                <w:rFonts w:ascii="Calibri" w:hAnsi="Calibri" w:cs="Calibri"/>
                <w:sz w:val="22"/>
                <w:szCs w:val="22"/>
              </w:rPr>
              <w:t xml:space="preserve">Plan de trabajo del mantenimiento preventivo. </w:t>
            </w:r>
          </w:p>
          <w:p w14:paraId="2C93C166" w14:textId="77777777" w:rsidR="003D2783" w:rsidRPr="002238DA" w:rsidRDefault="003D2783">
            <w:pPr>
              <w:pStyle w:val="Prrafodelista"/>
              <w:numPr>
                <w:ilvl w:val="0"/>
                <w:numId w:val="19"/>
              </w:numPr>
              <w:ind w:left="243" w:hanging="284"/>
              <w:contextualSpacing/>
              <w:jc w:val="both"/>
              <w:rPr>
                <w:rFonts w:ascii="Calibri" w:hAnsi="Calibri" w:cs="Calibri"/>
                <w:sz w:val="22"/>
                <w:szCs w:val="22"/>
              </w:rPr>
            </w:pPr>
            <w:r w:rsidRPr="002238DA">
              <w:rPr>
                <w:rFonts w:ascii="Calibri" w:hAnsi="Calibri" w:cs="Calibri"/>
                <w:sz w:val="22"/>
                <w:szCs w:val="22"/>
              </w:rPr>
              <w:t xml:space="preserve">Informe técnico del mantenimiento preventivo. </w:t>
            </w:r>
          </w:p>
          <w:p w14:paraId="3B6F3E3F" w14:textId="77777777" w:rsidR="003D2783" w:rsidRPr="002238DA" w:rsidRDefault="003D2783">
            <w:pPr>
              <w:pStyle w:val="Prrafodelista"/>
              <w:numPr>
                <w:ilvl w:val="0"/>
                <w:numId w:val="19"/>
              </w:numPr>
              <w:ind w:left="243" w:hanging="284"/>
              <w:contextualSpacing/>
              <w:jc w:val="both"/>
              <w:rPr>
                <w:rFonts w:ascii="Calibri" w:hAnsi="Calibri" w:cs="Calibri"/>
                <w:sz w:val="22"/>
                <w:szCs w:val="22"/>
              </w:rPr>
            </w:pPr>
            <w:r w:rsidRPr="002238DA">
              <w:rPr>
                <w:rFonts w:ascii="Calibri" w:hAnsi="Calibri" w:cs="Calibri"/>
                <w:sz w:val="22"/>
                <w:szCs w:val="22"/>
              </w:rPr>
              <w:t xml:space="preserve">Informe de incidencias registradas durante el periodo. </w:t>
            </w:r>
          </w:p>
          <w:p w14:paraId="647B52FA" w14:textId="054B6883" w:rsidR="003D2783" w:rsidRPr="002238DA" w:rsidRDefault="003D2783">
            <w:pPr>
              <w:pStyle w:val="Prrafodelista"/>
              <w:numPr>
                <w:ilvl w:val="0"/>
                <w:numId w:val="19"/>
              </w:numPr>
              <w:ind w:left="243" w:hanging="284"/>
              <w:contextualSpacing/>
              <w:jc w:val="both"/>
              <w:rPr>
                <w:rFonts w:ascii="Calibri" w:hAnsi="Calibri" w:cs="Calibri"/>
                <w:sz w:val="22"/>
                <w:szCs w:val="22"/>
              </w:rPr>
            </w:pPr>
            <w:r w:rsidRPr="002238DA">
              <w:rPr>
                <w:rFonts w:ascii="Calibri" w:hAnsi="Calibri" w:cs="Calibri"/>
                <w:sz w:val="22"/>
                <w:szCs w:val="22"/>
              </w:rPr>
              <w:t>Informe de requerimientos atendidos durante el periodo.</w:t>
            </w:r>
          </w:p>
          <w:p w14:paraId="2FD95027" w14:textId="77777777" w:rsidR="00BD5F4F" w:rsidRPr="002238DA" w:rsidRDefault="00BD5F4F" w:rsidP="00BD5F4F">
            <w:pPr>
              <w:ind w:left="-41"/>
              <w:contextualSpacing/>
              <w:jc w:val="both"/>
              <w:rPr>
                <w:rFonts w:ascii="Calibri" w:hAnsi="Calibri" w:cs="Calibri"/>
                <w:sz w:val="22"/>
                <w:szCs w:val="22"/>
              </w:rPr>
            </w:pPr>
          </w:p>
          <w:p w14:paraId="466D6ED7" w14:textId="77777777" w:rsidR="002238DA" w:rsidRPr="002238DA" w:rsidRDefault="002238DA">
            <w:pPr>
              <w:spacing w:after="0"/>
              <w:jc w:val="both"/>
              <w:rPr>
                <w:rFonts w:ascii="Calibri" w:hAnsi="Calibri" w:cs="Calibri"/>
                <w:kern w:val="2"/>
                <w:sz w:val="22"/>
                <w:szCs w:val="22"/>
                <w:lang w:val="es-ES" w:eastAsia="es-ES"/>
                <w14:ligatures w14:val="standardContextual"/>
              </w:rPr>
            </w:pPr>
            <w:r w:rsidRPr="002238DA">
              <w:rPr>
                <w:rFonts w:ascii="Calibri" w:hAnsi="Calibri" w:cs="Calibri"/>
                <w:b/>
                <w:bCs/>
                <w:sz w:val="22"/>
                <w:szCs w:val="22"/>
              </w:rPr>
              <w:t>Nota:</w:t>
            </w:r>
            <w:r w:rsidRPr="002238DA">
              <w:rPr>
                <w:rFonts w:ascii="Calibri" w:hAnsi="Calibri" w:cs="Calibri"/>
                <w:sz w:val="22"/>
                <w:szCs w:val="22"/>
              </w:rPr>
              <w:t xml:space="preserve"> El tercer mantenimiento preventivo deberá ejecutarse durante el tercer semestre de la etapa operativa, antes del cierre de dicho semestre y conforme al cronograma de mantenimiento preventivo presentado en el numeral 7 del Primer Entregable.</w:t>
            </w:r>
          </w:p>
          <w:p w14:paraId="1458665B" w14:textId="3C2919C6" w:rsidR="00BD5F4F" w:rsidRPr="002238DA" w:rsidRDefault="00BD5F4F" w:rsidP="00BD5F4F">
            <w:pPr>
              <w:ind w:left="-41"/>
              <w:contextualSpacing/>
              <w:jc w:val="both"/>
              <w:rPr>
                <w:rFonts w:ascii="Calibri" w:hAnsi="Calibri" w:cs="Calibri"/>
                <w:sz w:val="22"/>
                <w:szCs w:val="22"/>
              </w:rPr>
            </w:pPr>
            <w:r w:rsidRPr="002238DA">
              <w:rPr>
                <w:rFonts w:ascii="Calibri" w:hAnsi="Calibri" w:cs="Calibri"/>
                <w:sz w:val="22"/>
                <w:szCs w:val="22"/>
              </w:rPr>
              <w:t>Las fechas programadas y/o referenciales de ejecución deberán encontrarse debidamente calendarizadas y coordinadas con FONAFE en el citado cronograma.</w:t>
            </w:r>
          </w:p>
        </w:tc>
        <w:tc>
          <w:tcPr>
            <w:tcW w:w="2265" w:type="dxa"/>
          </w:tcPr>
          <w:p w14:paraId="1E5B680F" w14:textId="19FF6081" w:rsidR="003D2783" w:rsidRPr="002238DA" w:rsidRDefault="00BD5F4F" w:rsidP="003D2783">
            <w:pPr>
              <w:widowControl w:val="0"/>
              <w:jc w:val="both"/>
              <w:rPr>
                <w:rFonts w:ascii="Calibri" w:hAnsi="Calibri" w:cs="Calibri"/>
                <w:iCs/>
                <w:sz w:val="22"/>
                <w:szCs w:val="22"/>
              </w:rPr>
            </w:pPr>
            <w:r w:rsidRPr="002238DA">
              <w:rPr>
                <w:rFonts w:ascii="Calibri" w:hAnsi="Calibri" w:cs="Calibri"/>
                <w:sz w:val="22"/>
                <w:szCs w:val="22"/>
              </w:rPr>
              <w:t>El informe correspondiente deberá presentarse dentro de los diez (10) días calendario posteriores a la ejecución del mantenimiento.</w:t>
            </w:r>
          </w:p>
        </w:tc>
      </w:tr>
      <w:tr w:rsidR="003D2783" w:rsidRPr="00EE2821" w14:paraId="6352E951" w14:textId="77777777" w:rsidTr="00412B5E">
        <w:tc>
          <w:tcPr>
            <w:tcW w:w="470" w:type="dxa"/>
          </w:tcPr>
          <w:p w14:paraId="646B70E2" w14:textId="4201EBCB" w:rsidR="003D2783" w:rsidRPr="002238DA" w:rsidRDefault="00807F26" w:rsidP="003D2783">
            <w:pPr>
              <w:spacing w:after="0" w:line="240" w:lineRule="auto"/>
              <w:contextualSpacing/>
              <w:jc w:val="both"/>
              <w:rPr>
                <w:rFonts w:ascii="Calibri" w:hAnsi="Calibri" w:cs="Calibri"/>
                <w:sz w:val="22"/>
                <w:szCs w:val="22"/>
                <w:lang w:val="es-ES"/>
              </w:rPr>
            </w:pPr>
            <w:r w:rsidRPr="002238DA">
              <w:rPr>
                <w:rFonts w:ascii="Calibri" w:hAnsi="Calibri" w:cs="Calibri"/>
                <w:sz w:val="22"/>
                <w:szCs w:val="22"/>
                <w:lang w:val="es-ES"/>
              </w:rPr>
              <w:lastRenderedPageBreak/>
              <w:t>8</w:t>
            </w:r>
          </w:p>
        </w:tc>
        <w:tc>
          <w:tcPr>
            <w:tcW w:w="1800" w:type="dxa"/>
          </w:tcPr>
          <w:p w14:paraId="08D67309" w14:textId="11B9DB2D" w:rsidR="003D2783" w:rsidRPr="002238DA" w:rsidRDefault="003D2783" w:rsidP="003D2783">
            <w:pPr>
              <w:widowControl w:val="0"/>
              <w:jc w:val="both"/>
              <w:rPr>
                <w:rFonts w:ascii="Calibri" w:hAnsi="Calibri" w:cs="Calibri"/>
                <w:sz w:val="22"/>
                <w:szCs w:val="22"/>
              </w:rPr>
            </w:pPr>
            <w:r w:rsidRPr="002238DA">
              <w:rPr>
                <w:rFonts w:ascii="Calibri" w:hAnsi="Calibri" w:cs="Calibri"/>
                <w:sz w:val="22"/>
                <w:szCs w:val="22"/>
              </w:rPr>
              <w:t>Octavo Entregable</w:t>
            </w:r>
          </w:p>
        </w:tc>
        <w:tc>
          <w:tcPr>
            <w:tcW w:w="3467" w:type="dxa"/>
          </w:tcPr>
          <w:p w14:paraId="187C0E9C" w14:textId="2C61D947" w:rsidR="003D2783" w:rsidRPr="002238DA" w:rsidRDefault="003D2783" w:rsidP="003D2783">
            <w:pPr>
              <w:contextualSpacing/>
              <w:jc w:val="both"/>
              <w:rPr>
                <w:rFonts w:ascii="Calibri" w:hAnsi="Calibri" w:cs="Calibri"/>
                <w:sz w:val="22"/>
                <w:szCs w:val="22"/>
              </w:rPr>
            </w:pPr>
            <w:r w:rsidRPr="002238DA">
              <w:rPr>
                <w:rFonts w:ascii="Calibri" w:hAnsi="Calibri" w:cs="Calibri"/>
                <w:sz w:val="22"/>
                <w:szCs w:val="22"/>
              </w:rPr>
              <w:t xml:space="preserve">Cuarto mantenimiento preventivo: </w:t>
            </w:r>
          </w:p>
          <w:p w14:paraId="6A493EAD" w14:textId="77777777" w:rsidR="003D2783" w:rsidRPr="002238DA" w:rsidRDefault="003D2783">
            <w:pPr>
              <w:pStyle w:val="Prrafodelista"/>
              <w:numPr>
                <w:ilvl w:val="0"/>
                <w:numId w:val="18"/>
              </w:numPr>
              <w:ind w:left="243" w:hanging="243"/>
              <w:contextualSpacing/>
              <w:jc w:val="both"/>
              <w:rPr>
                <w:rFonts w:ascii="Calibri" w:hAnsi="Calibri" w:cs="Calibri"/>
                <w:sz w:val="22"/>
                <w:szCs w:val="22"/>
              </w:rPr>
            </w:pPr>
            <w:r w:rsidRPr="002238DA">
              <w:rPr>
                <w:rFonts w:ascii="Calibri" w:hAnsi="Calibri" w:cs="Calibri"/>
                <w:sz w:val="22"/>
                <w:szCs w:val="22"/>
              </w:rPr>
              <w:t xml:space="preserve">Plan de trabajo del mantenimiento preventivo. </w:t>
            </w:r>
          </w:p>
          <w:p w14:paraId="16F6620B" w14:textId="77777777" w:rsidR="003D2783" w:rsidRPr="002238DA" w:rsidRDefault="003D2783">
            <w:pPr>
              <w:pStyle w:val="Prrafodelista"/>
              <w:numPr>
                <w:ilvl w:val="0"/>
                <w:numId w:val="18"/>
              </w:numPr>
              <w:ind w:left="243" w:hanging="243"/>
              <w:contextualSpacing/>
              <w:jc w:val="both"/>
              <w:rPr>
                <w:rFonts w:ascii="Calibri" w:hAnsi="Calibri" w:cs="Calibri"/>
                <w:sz w:val="22"/>
                <w:szCs w:val="22"/>
              </w:rPr>
            </w:pPr>
            <w:r w:rsidRPr="002238DA">
              <w:rPr>
                <w:rFonts w:ascii="Calibri" w:hAnsi="Calibri" w:cs="Calibri"/>
                <w:sz w:val="22"/>
                <w:szCs w:val="22"/>
              </w:rPr>
              <w:t xml:space="preserve">Informe técnico del mantenimiento preventivo. </w:t>
            </w:r>
          </w:p>
          <w:p w14:paraId="051C08C1" w14:textId="77777777" w:rsidR="003D2783" w:rsidRPr="002238DA" w:rsidRDefault="003D2783">
            <w:pPr>
              <w:pStyle w:val="Prrafodelista"/>
              <w:numPr>
                <w:ilvl w:val="0"/>
                <w:numId w:val="18"/>
              </w:numPr>
              <w:ind w:left="243" w:hanging="243"/>
              <w:contextualSpacing/>
              <w:jc w:val="both"/>
              <w:rPr>
                <w:rFonts w:ascii="Calibri" w:hAnsi="Calibri" w:cs="Calibri"/>
                <w:sz w:val="22"/>
                <w:szCs w:val="22"/>
              </w:rPr>
            </w:pPr>
            <w:r w:rsidRPr="002238DA">
              <w:rPr>
                <w:rFonts w:ascii="Calibri" w:hAnsi="Calibri" w:cs="Calibri"/>
                <w:sz w:val="22"/>
                <w:szCs w:val="22"/>
              </w:rPr>
              <w:t xml:space="preserve">Informe de incidencias registradas durante el periodo. </w:t>
            </w:r>
          </w:p>
          <w:p w14:paraId="1F8895E7" w14:textId="1CF183B1" w:rsidR="003D2783" w:rsidRPr="002238DA" w:rsidRDefault="003D2783">
            <w:pPr>
              <w:pStyle w:val="Prrafodelista"/>
              <w:numPr>
                <w:ilvl w:val="0"/>
                <w:numId w:val="18"/>
              </w:numPr>
              <w:ind w:left="243" w:hanging="243"/>
              <w:contextualSpacing/>
              <w:jc w:val="both"/>
              <w:rPr>
                <w:rFonts w:ascii="Calibri" w:hAnsi="Calibri" w:cs="Calibri"/>
                <w:sz w:val="22"/>
                <w:szCs w:val="22"/>
              </w:rPr>
            </w:pPr>
            <w:r w:rsidRPr="002238DA">
              <w:rPr>
                <w:rFonts w:ascii="Calibri" w:hAnsi="Calibri" w:cs="Calibri"/>
                <w:sz w:val="22"/>
                <w:szCs w:val="22"/>
              </w:rPr>
              <w:t>Informe de requerimientos atendidos durante el periodo.</w:t>
            </w:r>
          </w:p>
          <w:p w14:paraId="576940A4" w14:textId="77777777" w:rsidR="00BD5F4F" w:rsidRPr="002238DA" w:rsidRDefault="00BD5F4F" w:rsidP="00BD5F4F">
            <w:pPr>
              <w:widowControl w:val="0"/>
              <w:spacing w:after="0"/>
              <w:jc w:val="both"/>
              <w:rPr>
                <w:rFonts w:ascii="Calibri" w:hAnsi="Calibri" w:cs="Calibri"/>
                <w:sz w:val="22"/>
                <w:szCs w:val="22"/>
              </w:rPr>
            </w:pPr>
          </w:p>
          <w:p w14:paraId="5C07A56B" w14:textId="77777777" w:rsidR="002238DA" w:rsidRPr="002238DA" w:rsidRDefault="002238DA">
            <w:pPr>
              <w:spacing w:after="0"/>
              <w:jc w:val="both"/>
              <w:rPr>
                <w:rFonts w:ascii="Calibri" w:hAnsi="Calibri" w:cs="Calibri"/>
                <w:kern w:val="2"/>
                <w:sz w:val="22"/>
                <w:szCs w:val="22"/>
                <w:lang w:val="es-ES" w:eastAsia="es-ES"/>
                <w14:ligatures w14:val="standardContextual"/>
              </w:rPr>
            </w:pPr>
            <w:r w:rsidRPr="002238DA">
              <w:rPr>
                <w:rFonts w:ascii="Calibri" w:hAnsi="Calibri" w:cs="Calibri"/>
                <w:b/>
                <w:bCs/>
                <w:sz w:val="22"/>
                <w:szCs w:val="22"/>
              </w:rPr>
              <w:t>Nota:</w:t>
            </w:r>
            <w:r w:rsidRPr="002238DA">
              <w:rPr>
                <w:rFonts w:ascii="Calibri" w:hAnsi="Calibri" w:cs="Calibri"/>
                <w:sz w:val="22"/>
                <w:szCs w:val="22"/>
              </w:rPr>
              <w:t xml:space="preserve"> El cuarto mantenimiento preventivo deberá ejecutarse durante el cuarto semestre de la etapa operativa, antes del cierre de dicho semestre y conforme al cronograma de mantenimiento preventivo presentado en el numeral 7 del Primer Entregable.</w:t>
            </w:r>
          </w:p>
          <w:p w14:paraId="2607C716" w14:textId="518B7A4B" w:rsidR="00BD5F4F" w:rsidRPr="002238DA" w:rsidRDefault="00BD5F4F" w:rsidP="00BD5F4F">
            <w:pPr>
              <w:widowControl w:val="0"/>
              <w:jc w:val="both"/>
              <w:rPr>
                <w:rFonts w:ascii="Calibri" w:hAnsi="Calibri" w:cs="Calibri"/>
                <w:sz w:val="22"/>
                <w:szCs w:val="22"/>
              </w:rPr>
            </w:pPr>
            <w:r w:rsidRPr="002238DA">
              <w:rPr>
                <w:rFonts w:ascii="Calibri" w:hAnsi="Calibri" w:cs="Calibri"/>
                <w:sz w:val="22"/>
                <w:szCs w:val="22"/>
              </w:rPr>
              <w:t>Las fechas programadas y/o referenciales de ejecución deberán encontrarse debidamente calendarizadas y coordinadas con FONAFE en el citado cronograma.</w:t>
            </w:r>
          </w:p>
        </w:tc>
        <w:tc>
          <w:tcPr>
            <w:tcW w:w="2265" w:type="dxa"/>
          </w:tcPr>
          <w:p w14:paraId="136D4DEB" w14:textId="480AE9A6" w:rsidR="003D2783" w:rsidRPr="002238DA" w:rsidRDefault="00BD5F4F" w:rsidP="003D2783">
            <w:pPr>
              <w:widowControl w:val="0"/>
              <w:jc w:val="both"/>
              <w:rPr>
                <w:rFonts w:ascii="Calibri" w:hAnsi="Calibri" w:cs="Calibri"/>
                <w:iCs/>
                <w:sz w:val="22"/>
                <w:szCs w:val="22"/>
              </w:rPr>
            </w:pPr>
            <w:r w:rsidRPr="002238DA">
              <w:rPr>
                <w:rFonts w:ascii="Calibri" w:hAnsi="Calibri" w:cs="Calibri"/>
                <w:sz w:val="22"/>
                <w:szCs w:val="22"/>
              </w:rPr>
              <w:t>El informe correspondiente deberá presentarse dentro de los diez (10) días calendario posteriores a la ejecución del mantenimiento.</w:t>
            </w:r>
          </w:p>
        </w:tc>
      </w:tr>
    </w:tbl>
    <w:p w14:paraId="16DEB4AB" w14:textId="77777777" w:rsidR="00945641" w:rsidRPr="00EE2821" w:rsidRDefault="00945641" w:rsidP="43D6B394">
      <w:pPr>
        <w:spacing w:after="0" w:line="240" w:lineRule="auto"/>
        <w:ind w:left="1065"/>
        <w:contextualSpacing/>
        <w:jc w:val="both"/>
        <w:rPr>
          <w:rFonts w:ascii="Calibri" w:eastAsia="Times New Roman" w:hAnsi="Calibri" w:cs="Calibri"/>
          <w:b/>
          <w:bCs/>
          <w:lang w:eastAsia="es-ES"/>
        </w:rPr>
      </w:pPr>
    </w:p>
    <w:p w14:paraId="3177A7F1" w14:textId="77777777" w:rsidR="00D83054" w:rsidRPr="00EE2821" w:rsidRDefault="00D83054" w:rsidP="00D83054">
      <w:pPr>
        <w:spacing w:after="0" w:line="240" w:lineRule="auto"/>
        <w:ind w:left="1065"/>
        <w:contextualSpacing/>
        <w:jc w:val="both"/>
        <w:rPr>
          <w:rFonts w:ascii="Calibri" w:eastAsia="Calibri" w:hAnsi="Calibri" w:cs="Calibri"/>
        </w:rPr>
      </w:pPr>
      <w:r w:rsidRPr="00EE2821">
        <w:rPr>
          <w:rFonts w:ascii="Calibri" w:eastAsia="Calibri" w:hAnsi="Calibri" w:cs="Calibri"/>
        </w:rPr>
        <w:t xml:space="preserve">Se precisa que los entregables deben ser remitidos por la mesa de partes virtual de FONAFE, </w:t>
      </w:r>
      <w:r w:rsidRPr="00EE2821">
        <w:rPr>
          <w:rFonts w:ascii="Calibri" w:hAnsi="Calibri" w:cs="Calibri"/>
          <w:b/>
          <w:bCs/>
        </w:rPr>
        <w:t>https://sied.fonafe.gob.pe/mesapartesvirtual/</w:t>
      </w:r>
      <w:r w:rsidRPr="00EE2821">
        <w:rPr>
          <w:rFonts w:ascii="Calibri" w:eastAsia="Calibri" w:hAnsi="Calibri" w:cs="Calibri"/>
          <w:b/>
          <w:bCs/>
        </w:rPr>
        <w:t>.</w:t>
      </w:r>
    </w:p>
    <w:p w14:paraId="5672846B" w14:textId="77777777" w:rsidR="00D83054" w:rsidRPr="00EE2821" w:rsidRDefault="00D83054" w:rsidP="00D83054">
      <w:pPr>
        <w:spacing w:after="0" w:line="240" w:lineRule="auto"/>
        <w:ind w:left="1065"/>
        <w:contextualSpacing/>
        <w:jc w:val="both"/>
        <w:rPr>
          <w:rFonts w:ascii="Calibri" w:eastAsia="Calibri" w:hAnsi="Calibri" w:cs="Calibri"/>
        </w:rPr>
      </w:pPr>
    </w:p>
    <w:p w14:paraId="024EDBBC" w14:textId="77777777" w:rsidR="00D83054" w:rsidRPr="00EE2821" w:rsidRDefault="00D83054" w:rsidP="00D83054">
      <w:pPr>
        <w:spacing w:after="0" w:line="240" w:lineRule="auto"/>
        <w:ind w:left="1080"/>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La dependencia encargada de otorgar la conformidad </w:t>
      </w:r>
      <w:bookmarkStart w:id="0" w:name="_Hlk198734090"/>
      <w:r w:rsidRPr="00EE2821">
        <w:rPr>
          <w:rFonts w:ascii="Calibri" w:eastAsia="Times New Roman" w:hAnsi="Calibri" w:cs="Calibri"/>
          <w:lang w:eastAsia="es-ES"/>
        </w:rPr>
        <w:t>es la Gerencia Corporativa de Administración y Finanzas.</w:t>
      </w:r>
      <w:bookmarkEnd w:id="0"/>
    </w:p>
    <w:p w14:paraId="7101919E" w14:textId="77777777" w:rsidR="00D83054" w:rsidRPr="00EE2821" w:rsidRDefault="00D83054" w:rsidP="00D83054">
      <w:pPr>
        <w:spacing w:after="0" w:line="240" w:lineRule="auto"/>
        <w:ind w:left="1080"/>
        <w:contextualSpacing/>
        <w:jc w:val="both"/>
        <w:rPr>
          <w:rFonts w:ascii="Calibri" w:eastAsia="Times New Roman" w:hAnsi="Calibri" w:cs="Calibri"/>
          <w:lang w:eastAsia="es-ES"/>
        </w:rPr>
      </w:pPr>
    </w:p>
    <w:p w14:paraId="5125F96B" w14:textId="0CDD6034" w:rsidR="00A40871" w:rsidRPr="00EE2821" w:rsidRDefault="00890C17"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Forma</w:t>
      </w:r>
      <w:r w:rsidR="43D6B394" w:rsidRPr="00EE2821">
        <w:rPr>
          <w:rFonts w:ascii="Calibri" w:hAnsi="Calibri" w:cs="Calibri"/>
          <w:b/>
          <w:bCs/>
          <w:sz w:val="22"/>
          <w:szCs w:val="22"/>
        </w:rPr>
        <w:t xml:space="preserve"> de pago:</w:t>
      </w:r>
    </w:p>
    <w:p w14:paraId="65F9C3DC" w14:textId="77777777" w:rsidR="00A40871" w:rsidRPr="00EE2821" w:rsidRDefault="00A40871" w:rsidP="43D6B394">
      <w:pPr>
        <w:pStyle w:val="Prrafodelista"/>
        <w:ind w:left="1065"/>
        <w:contextualSpacing/>
        <w:jc w:val="both"/>
        <w:rPr>
          <w:rFonts w:ascii="Calibri" w:hAnsi="Calibri" w:cs="Calibri"/>
          <w:b/>
          <w:bCs/>
          <w:sz w:val="22"/>
          <w:szCs w:val="22"/>
        </w:rPr>
      </w:pPr>
    </w:p>
    <w:p w14:paraId="3E780383" w14:textId="48503B49" w:rsidR="002311E2" w:rsidRPr="00EE2821" w:rsidRDefault="43D6B394" w:rsidP="002311E2">
      <w:pPr>
        <w:widowControl w:val="0"/>
        <w:ind w:left="1065"/>
        <w:jc w:val="both"/>
        <w:rPr>
          <w:rFonts w:ascii="Calibri" w:eastAsia="Calibri" w:hAnsi="Calibri" w:cs="Calibri"/>
        </w:rPr>
      </w:pPr>
      <w:r w:rsidRPr="00EE2821">
        <w:rPr>
          <w:rFonts w:ascii="Calibri" w:eastAsia="Calibri" w:hAnsi="Calibri" w:cs="Calibri"/>
        </w:rPr>
        <w:t xml:space="preserve">FONAFE realizará el pago de la contraprestación pactada a favor del </w:t>
      </w:r>
      <w:r w:rsidR="001200DB">
        <w:rPr>
          <w:rFonts w:ascii="Calibri" w:eastAsia="Calibri" w:hAnsi="Calibri" w:cs="Calibri"/>
        </w:rPr>
        <w:t>proveedor</w:t>
      </w:r>
      <w:r w:rsidRPr="00EE2821">
        <w:rPr>
          <w:rFonts w:ascii="Calibri" w:eastAsia="Calibri" w:hAnsi="Calibri" w:cs="Calibri"/>
        </w:rPr>
        <w:t xml:space="preserve"> en conforme al siguiente detalle:</w:t>
      </w:r>
      <w:r w:rsidR="002311E2" w:rsidRPr="00EE2821">
        <w:rPr>
          <w:rFonts w:ascii="Calibri" w:eastAsia="Calibri" w:hAnsi="Calibri" w:cs="Calibri"/>
        </w:rPr>
        <w:t xml:space="preserve"> </w:t>
      </w:r>
    </w:p>
    <w:tbl>
      <w:tblPr>
        <w:tblStyle w:val="Tablaconcuadrcula1"/>
        <w:tblW w:w="6576" w:type="dxa"/>
        <w:jc w:val="center"/>
        <w:tblLook w:val="04A0" w:firstRow="1" w:lastRow="0" w:firstColumn="1" w:lastColumn="0" w:noHBand="0" w:noVBand="1"/>
      </w:tblPr>
      <w:tblGrid>
        <w:gridCol w:w="487"/>
        <w:gridCol w:w="2120"/>
        <w:gridCol w:w="3969"/>
      </w:tblGrid>
      <w:tr w:rsidR="00923BE1" w:rsidRPr="00EE2821" w14:paraId="4379684F" w14:textId="77777777" w:rsidTr="00374E6D">
        <w:trPr>
          <w:jc w:val="center"/>
        </w:trPr>
        <w:tc>
          <w:tcPr>
            <w:tcW w:w="487" w:type="dxa"/>
            <w:shd w:val="clear" w:color="auto" w:fill="F2F2F2" w:themeFill="background1" w:themeFillShade="F2"/>
            <w:vAlign w:val="center"/>
          </w:tcPr>
          <w:p w14:paraId="4F2C0B23" w14:textId="77777777" w:rsidR="00923BE1" w:rsidRPr="00EE2821" w:rsidRDefault="00923BE1" w:rsidP="00FA1311">
            <w:pPr>
              <w:spacing w:after="0" w:line="240" w:lineRule="auto"/>
              <w:contextualSpacing/>
              <w:jc w:val="both"/>
              <w:rPr>
                <w:rFonts w:ascii="Calibri" w:hAnsi="Calibri" w:cs="Calibri"/>
                <w:b/>
                <w:bCs/>
                <w:sz w:val="22"/>
                <w:szCs w:val="22"/>
                <w:lang w:eastAsia="es-ES"/>
              </w:rPr>
            </w:pPr>
            <w:proofErr w:type="spellStart"/>
            <w:r w:rsidRPr="00EE2821">
              <w:rPr>
                <w:rFonts w:ascii="Calibri" w:hAnsi="Calibri" w:cs="Calibri"/>
                <w:b/>
                <w:bCs/>
                <w:sz w:val="22"/>
                <w:szCs w:val="22"/>
                <w:lang w:eastAsia="es-ES"/>
              </w:rPr>
              <w:t>N°</w:t>
            </w:r>
            <w:proofErr w:type="spellEnd"/>
          </w:p>
        </w:tc>
        <w:tc>
          <w:tcPr>
            <w:tcW w:w="2120" w:type="dxa"/>
            <w:shd w:val="clear" w:color="auto" w:fill="F2F2F2" w:themeFill="background1" w:themeFillShade="F2"/>
            <w:vAlign w:val="center"/>
          </w:tcPr>
          <w:p w14:paraId="67B4233E" w14:textId="77777777" w:rsidR="00923BE1" w:rsidRPr="00EE2821" w:rsidRDefault="00923BE1" w:rsidP="00FA1311">
            <w:pPr>
              <w:spacing w:after="0" w:line="240" w:lineRule="auto"/>
              <w:contextualSpacing/>
              <w:jc w:val="both"/>
              <w:rPr>
                <w:rFonts w:ascii="Calibri" w:hAnsi="Calibri" w:cs="Calibri"/>
                <w:b/>
                <w:bCs/>
                <w:sz w:val="22"/>
                <w:szCs w:val="22"/>
                <w:lang w:eastAsia="es-ES"/>
              </w:rPr>
            </w:pPr>
            <w:r w:rsidRPr="00EE2821">
              <w:rPr>
                <w:rFonts w:ascii="Calibri" w:hAnsi="Calibri" w:cs="Calibri"/>
                <w:b/>
                <w:bCs/>
                <w:sz w:val="22"/>
                <w:szCs w:val="22"/>
                <w:lang w:eastAsia="es-ES"/>
              </w:rPr>
              <w:t>Entregable</w:t>
            </w:r>
          </w:p>
        </w:tc>
        <w:tc>
          <w:tcPr>
            <w:tcW w:w="3969" w:type="dxa"/>
            <w:shd w:val="clear" w:color="auto" w:fill="F2F2F2" w:themeFill="background1" w:themeFillShade="F2"/>
            <w:vAlign w:val="center"/>
          </w:tcPr>
          <w:p w14:paraId="04B8E016" w14:textId="77777777" w:rsidR="00923BE1" w:rsidRPr="00EE2821" w:rsidRDefault="00923BE1" w:rsidP="00FA1311">
            <w:pPr>
              <w:spacing w:after="0" w:line="240" w:lineRule="auto"/>
              <w:contextualSpacing/>
              <w:jc w:val="both"/>
              <w:rPr>
                <w:rFonts w:ascii="Calibri" w:hAnsi="Calibri" w:cs="Calibri"/>
                <w:b/>
                <w:bCs/>
                <w:sz w:val="22"/>
                <w:szCs w:val="22"/>
                <w:lang w:eastAsia="es-ES"/>
              </w:rPr>
            </w:pPr>
            <w:r w:rsidRPr="00EE2821">
              <w:rPr>
                <w:rFonts w:ascii="Calibri" w:hAnsi="Calibri" w:cs="Calibri"/>
                <w:b/>
                <w:bCs/>
                <w:sz w:val="22"/>
                <w:szCs w:val="22"/>
                <w:lang w:eastAsia="es-ES"/>
              </w:rPr>
              <w:t>Pago</w:t>
            </w:r>
          </w:p>
        </w:tc>
      </w:tr>
      <w:tr w:rsidR="00923BE1" w:rsidRPr="00EE2821" w14:paraId="04F7CD36" w14:textId="77777777" w:rsidTr="00374E6D">
        <w:trPr>
          <w:jc w:val="center"/>
        </w:trPr>
        <w:tc>
          <w:tcPr>
            <w:tcW w:w="487" w:type="dxa"/>
            <w:vAlign w:val="center"/>
          </w:tcPr>
          <w:p w14:paraId="23A38102" w14:textId="77777777" w:rsidR="00923BE1" w:rsidRPr="00EE2821" w:rsidRDefault="00923BE1" w:rsidP="00FA1311">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t>1</w:t>
            </w:r>
          </w:p>
        </w:tc>
        <w:tc>
          <w:tcPr>
            <w:tcW w:w="2120" w:type="dxa"/>
            <w:vAlign w:val="center"/>
          </w:tcPr>
          <w:p w14:paraId="5298E931" w14:textId="2251AFC3" w:rsidR="00923BE1" w:rsidRPr="002238DA" w:rsidRDefault="00923BE1" w:rsidP="00FA1311">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Primer Entregable</w:t>
            </w:r>
          </w:p>
        </w:tc>
        <w:tc>
          <w:tcPr>
            <w:tcW w:w="3969" w:type="dxa"/>
            <w:vAlign w:val="center"/>
          </w:tcPr>
          <w:p w14:paraId="4F36D0DF" w14:textId="30813005" w:rsidR="00923BE1" w:rsidRPr="002238DA" w:rsidRDefault="00923BE1" w:rsidP="0075166E">
            <w:pPr>
              <w:spacing w:after="0" w:line="240" w:lineRule="auto"/>
              <w:contextualSpacing/>
              <w:rPr>
                <w:rFonts w:asciiTheme="minorHAnsi" w:hAnsiTheme="minorHAnsi" w:cstheme="minorHAnsi"/>
                <w:sz w:val="22"/>
                <w:szCs w:val="22"/>
                <w:lang w:eastAsia="es-ES"/>
              </w:rPr>
            </w:pPr>
            <w:r w:rsidRPr="002238DA">
              <w:rPr>
                <w:rFonts w:asciiTheme="minorHAnsi" w:hAnsiTheme="minorHAnsi" w:cstheme="minorHAnsi"/>
                <w:color w:val="000000" w:themeColor="text1"/>
                <w:sz w:val="22"/>
                <w:szCs w:val="22"/>
                <w:lang w:eastAsia="es-ES"/>
              </w:rPr>
              <w:t>5 % del valor de</w:t>
            </w:r>
            <w:r w:rsidR="00DB64B4" w:rsidRPr="002238DA">
              <w:rPr>
                <w:rFonts w:asciiTheme="minorHAnsi" w:hAnsiTheme="minorHAnsi" w:cstheme="minorHAnsi"/>
                <w:color w:val="000000" w:themeColor="text1"/>
                <w:sz w:val="22"/>
                <w:szCs w:val="22"/>
                <w:lang w:eastAsia="es-ES"/>
              </w:rPr>
              <w:t>l contrato</w:t>
            </w:r>
            <w:r w:rsidRPr="002238DA">
              <w:rPr>
                <w:rFonts w:asciiTheme="minorHAnsi" w:hAnsiTheme="minorHAnsi" w:cstheme="minorHAnsi"/>
                <w:color w:val="000000" w:themeColor="text1"/>
                <w:sz w:val="22"/>
                <w:szCs w:val="22"/>
                <w:lang w:eastAsia="es-ES"/>
              </w:rPr>
              <w:t>.</w:t>
            </w:r>
          </w:p>
        </w:tc>
      </w:tr>
      <w:tr w:rsidR="0075166E" w:rsidRPr="00EE2821" w14:paraId="3976FB0A" w14:textId="77777777" w:rsidTr="00374E6D">
        <w:trPr>
          <w:trHeight w:val="175"/>
          <w:jc w:val="center"/>
        </w:trPr>
        <w:tc>
          <w:tcPr>
            <w:tcW w:w="487" w:type="dxa"/>
            <w:vAlign w:val="center"/>
          </w:tcPr>
          <w:p w14:paraId="31884E0F" w14:textId="083C3FB1" w:rsidR="0075166E" w:rsidRPr="00EE2821" w:rsidRDefault="0075166E" w:rsidP="0075166E">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t>2</w:t>
            </w:r>
          </w:p>
        </w:tc>
        <w:tc>
          <w:tcPr>
            <w:tcW w:w="2120" w:type="dxa"/>
            <w:vAlign w:val="center"/>
          </w:tcPr>
          <w:p w14:paraId="55276D30" w14:textId="4C145C28" w:rsidR="0075166E" w:rsidRPr="002238DA" w:rsidRDefault="0075166E" w:rsidP="0075166E">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Segundo Entregable</w:t>
            </w:r>
          </w:p>
        </w:tc>
        <w:tc>
          <w:tcPr>
            <w:tcW w:w="396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5166E" w:rsidRPr="002238DA" w14:paraId="35C41FF7" w14:textId="77777777">
              <w:trPr>
                <w:tblCellSpacing w:w="15" w:type="dxa"/>
              </w:trPr>
              <w:tc>
                <w:tcPr>
                  <w:tcW w:w="0" w:type="auto"/>
                  <w:vAlign w:val="center"/>
                  <w:hideMark/>
                </w:tcPr>
                <w:p w14:paraId="0FC28DBC" w14:textId="77777777" w:rsidR="0075166E" w:rsidRPr="002238DA" w:rsidRDefault="0075166E" w:rsidP="0075166E">
                  <w:pPr>
                    <w:spacing w:after="0" w:line="240" w:lineRule="auto"/>
                    <w:contextualSpacing/>
                    <w:rPr>
                      <w:rFonts w:eastAsia="Times New Roman" w:cstheme="minorHAnsi"/>
                      <w:color w:val="000000" w:themeColor="text1"/>
                      <w:lang w:eastAsia="es-ES"/>
                    </w:rPr>
                  </w:pPr>
                </w:p>
              </w:tc>
            </w:tr>
          </w:tbl>
          <w:p w14:paraId="400B2930" w14:textId="286FB533" w:rsidR="0075166E" w:rsidRPr="002238DA" w:rsidRDefault="0075166E" w:rsidP="0075166E">
            <w:pPr>
              <w:spacing w:after="0" w:line="240" w:lineRule="auto"/>
              <w:contextualSpacing/>
              <w:rPr>
                <w:rFonts w:asciiTheme="minorHAnsi" w:hAnsiTheme="minorHAnsi" w:cstheme="minorHAnsi"/>
                <w:vanish/>
                <w:color w:val="000000" w:themeColor="text1"/>
                <w:sz w:val="22"/>
                <w:szCs w:val="22"/>
                <w:lang w:eastAsia="es-ES"/>
              </w:rPr>
            </w:pPr>
            <w:r w:rsidRPr="002238DA">
              <w:rPr>
                <w:rFonts w:asciiTheme="minorHAnsi" w:hAnsiTheme="minorHAnsi" w:cstheme="minorHAnsi"/>
                <w:color w:val="000000" w:themeColor="text1"/>
                <w:sz w:val="22"/>
                <w:szCs w:val="22"/>
                <w:lang w:eastAsia="es-ES"/>
              </w:rPr>
              <w:t xml:space="preserve">45 % del valor </w:t>
            </w:r>
            <w:r w:rsidR="00DB64B4" w:rsidRPr="002238DA">
              <w:rPr>
                <w:rFonts w:asciiTheme="minorHAnsi" w:hAnsiTheme="minorHAnsi" w:cstheme="minorHAnsi"/>
                <w:color w:val="000000" w:themeColor="text1"/>
                <w:sz w:val="22"/>
                <w:szCs w:val="22"/>
                <w:lang w:eastAsia="es-ES"/>
              </w:rPr>
              <w:t>del contrato</w:t>
            </w:r>
            <w:r w:rsidR="002238DA">
              <w:rPr>
                <w:rFonts w:asciiTheme="minorHAnsi" w:hAnsiTheme="minorHAnsi" w:cstheme="minorHAnsi"/>
                <w:color w:val="000000" w:themeColor="text1"/>
                <w:sz w:val="22"/>
                <w:szCs w:val="22"/>
                <w:lang w:eastAsia="es-ES"/>
              </w:rPr>
              <w:t>.</w:t>
            </w:r>
          </w:p>
          <w:p w14:paraId="6494BF2D" w14:textId="77D70AB4" w:rsidR="0075166E" w:rsidRPr="002238DA" w:rsidRDefault="0075166E" w:rsidP="0075166E">
            <w:pPr>
              <w:spacing w:after="0" w:line="240" w:lineRule="auto"/>
              <w:contextualSpacing/>
              <w:rPr>
                <w:rFonts w:asciiTheme="minorHAnsi" w:hAnsiTheme="minorHAnsi" w:cstheme="minorHAnsi"/>
                <w:color w:val="0070C0"/>
                <w:sz w:val="22"/>
                <w:szCs w:val="22"/>
                <w:lang w:eastAsia="es-ES"/>
              </w:rPr>
            </w:pPr>
          </w:p>
        </w:tc>
      </w:tr>
      <w:tr w:rsidR="00923BE1" w:rsidRPr="00EE2821" w14:paraId="5A460225" w14:textId="77777777" w:rsidTr="00374E6D">
        <w:trPr>
          <w:jc w:val="center"/>
        </w:trPr>
        <w:tc>
          <w:tcPr>
            <w:tcW w:w="487" w:type="dxa"/>
            <w:vAlign w:val="center"/>
          </w:tcPr>
          <w:p w14:paraId="2489725F" w14:textId="77777777" w:rsidR="00923BE1" w:rsidRPr="00EE2821" w:rsidRDefault="00923BE1" w:rsidP="00FA1311">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t>3</w:t>
            </w:r>
          </w:p>
        </w:tc>
        <w:tc>
          <w:tcPr>
            <w:tcW w:w="2120" w:type="dxa"/>
            <w:vAlign w:val="center"/>
          </w:tcPr>
          <w:p w14:paraId="47F561C8" w14:textId="4EBC0C55" w:rsidR="00923BE1" w:rsidRPr="002238DA" w:rsidRDefault="00923BE1" w:rsidP="00FA1311">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Tercer Entregable</w:t>
            </w:r>
          </w:p>
        </w:tc>
        <w:tc>
          <w:tcPr>
            <w:tcW w:w="3969" w:type="dxa"/>
            <w:vAlign w:val="center"/>
          </w:tcPr>
          <w:p w14:paraId="1B97EA4B" w14:textId="77777777" w:rsidR="002238DA" w:rsidRPr="002238DA" w:rsidRDefault="002238DA">
            <w:pPr>
              <w:spacing w:after="0" w:line="240" w:lineRule="auto"/>
              <w:rPr>
                <w:rFonts w:asciiTheme="minorHAnsi" w:hAnsiTheme="minorHAnsi" w:cstheme="minorHAnsi"/>
                <w:kern w:val="2"/>
                <w:sz w:val="22"/>
                <w:szCs w:val="22"/>
                <w:lang w:val="es-ES" w:eastAsia="es-ES"/>
                <w14:ligatures w14:val="standardContextual"/>
              </w:rPr>
            </w:pPr>
            <w:r w:rsidRPr="002238DA">
              <w:rPr>
                <w:rFonts w:asciiTheme="minorHAnsi" w:hAnsiTheme="minorHAnsi" w:cstheme="minorHAnsi"/>
                <w:color w:val="000000"/>
                <w:sz w:val="22"/>
                <w:szCs w:val="22"/>
              </w:rPr>
              <w:t>25 % del valor del contrato.</w:t>
            </w:r>
          </w:p>
          <w:p w14:paraId="2BB50322" w14:textId="1165BEB0" w:rsidR="00923BE1" w:rsidRPr="002238DA" w:rsidRDefault="00923BE1" w:rsidP="0075166E">
            <w:pPr>
              <w:spacing w:after="0" w:line="240" w:lineRule="auto"/>
              <w:contextualSpacing/>
              <w:rPr>
                <w:rFonts w:asciiTheme="minorHAnsi" w:hAnsiTheme="minorHAnsi" w:cstheme="minorHAnsi"/>
                <w:color w:val="000000" w:themeColor="text1"/>
                <w:sz w:val="22"/>
                <w:szCs w:val="22"/>
                <w:lang w:eastAsia="es-ES"/>
              </w:rPr>
            </w:pPr>
          </w:p>
        </w:tc>
      </w:tr>
      <w:tr w:rsidR="00923BE1" w:rsidRPr="00EE2821" w14:paraId="58B27624" w14:textId="77777777" w:rsidTr="00374E6D">
        <w:trPr>
          <w:jc w:val="center"/>
        </w:trPr>
        <w:tc>
          <w:tcPr>
            <w:tcW w:w="487" w:type="dxa"/>
            <w:vAlign w:val="center"/>
          </w:tcPr>
          <w:p w14:paraId="5DAAFCFE" w14:textId="6C7E92DB" w:rsidR="00923BE1" w:rsidRPr="00EE2821" w:rsidRDefault="00923BE1" w:rsidP="00FA1311">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t>4</w:t>
            </w:r>
          </w:p>
        </w:tc>
        <w:tc>
          <w:tcPr>
            <w:tcW w:w="2120" w:type="dxa"/>
            <w:vAlign w:val="center"/>
          </w:tcPr>
          <w:p w14:paraId="03B873B8" w14:textId="52E4E0C1" w:rsidR="00923BE1" w:rsidRPr="002238DA" w:rsidRDefault="00923BE1" w:rsidP="00FA1311">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Cuarto Entregable</w:t>
            </w:r>
          </w:p>
        </w:tc>
        <w:tc>
          <w:tcPr>
            <w:tcW w:w="3969" w:type="dxa"/>
            <w:vAlign w:val="center"/>
          </w:tcPr>
          <w:p w14:paraId="563C0C58" w14:textId="179609F4" w:rsidR="00923BE1" w:rsidRPr="002238DA" w:rsidRDefault="0075166E" w:rsidP="0075166E">
            <w:pPr>
              <w:spacing w:after="0" w:line="240" w:lineRule="auto"/>
              <w:contextualSpacing/>
              <w:rPr>
                <w:rFonts w:asciiTheme="minorHAnsi" w:hAnsiTheme="minorHAnsi" w:cstheme="minorHAnsi"/>
                <w:color w:val="000000" w:themeColor="text1"/>
                <w:sz w:val="22"/>
                <w:szCs w:val="22"/>
                <w:lang w:eastAsia="es-ES"/>
              </w:rPr>
            </w:pPr>
            <w:r w:rsidRPr="002238DA">
              <w:rPr>
                <w:rFonts w:asciiTheme="minorHAnsi" w:hAnsiTheme="minorHAnsi" w:cstheme="minorHAnsi"/>
                <w:color w:val="000000" w:themeColor="text1"/>
                <w:sz w:val="22"/>
                <w:szCs w:val="22"/>
                <w:lang w:eastAsia="es-ES"/>
              </w:rPr>
              <w:t xml:space="preserve">5 % del valor </w:t>
            </w:r>
            <w:r w:rsidR="00DB64B4" w:rsidRPr="002238DA">
              <w:rPr>
                <w:rFonts w:asciiTheme="minorHAnsi" w:hAnsiTheme="minorHAnsi" w:cstheme="minorHAnsi"/>
                <w:color w:val="000000" w:themeColor="text1"/>
                <w:sz w:val="22"/>
                <w:szCs w:val="22"/>
                <w:lang w:eastAsia="es-ES"/>
              </w:rPr>
              <w:t>del contrato.</w:t>
            </w:r>
          </w:p>
        </w:tc>
      </w:tr>
      <w:tr w:rsidR="00923BE1" w:rsidRPr="00EE2821" w14:paraId="27D6A9A0" w14:textId="77777777" w:rsidTr="00374E6D">
        <w:trPr>
          <w:jc w:val="center"/>
        </w:trPr>
        <w:tc>
          <w:tcPr>
            <w:tcW w:w="487" w:type="dxa"/>
            <w:vAlign w:val="center"/>
          </w:tcPr>
          <w:p w14:paraId="7F471C22" w14:textId="4ED4C79B" w:rsidR="00923BE1" w:rsidRPr="00EE2821" w:rsidRDefault="00923BE1" w:rsidP="00FA1311">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t>5</w:t>
            </w:r>
          </w:p>
        </w:tc>
        <w:tc>
          <w:tcPr>
            <w:tcW w:w="2120" w:type="dxa"/>
            <w:vAlign w:val="center"/>
          </w:tcPr>
          <w:p w14:paraId="660F333E" w14:textId="1F9A9B4F" w:rsidR="00923BE1" w:rsidRPr="002238DA" w:rsidRDefault="00923BE1" w:rsidP="00FA1311">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Quinto Entregable</w:t>
            </w:r>
          </w:p>
        </w:tc>
        <w:tc>
          <w:tcPr>
            <w:tcW w:w="3969" w:type="dxa"/>
            <w:vAlign w:val="center"/>
          </w:tcPr>
          <w:p w14:paraId="702DCB21" w14:textId="5D5FD3A1" w:rsidR="00923BE1" w:rsidRPr="002238DA" w:rsidRDefault="0075166E" w:rsidP="0075166E">
            <w:pPr>
              <w:spacing w:after="0" w:line="240" w:lineRule="auto"/>
              <w:contextualSpacing/>
              <w:rPr>
                <w:rFonts w:asciiTheme="minorHAnsi" w:hAnsiTheme="minorHAnsi" w:cstheme="minorHAnsi"/>
                <w:color w:val="000000" w:themeColor="text1"/>
                <w:sz w:val="22"/>
                <w:szCs w:val="22"/>
                <w:lang w:eastAsia="es-ES"/>
              </w:rPr>
            </w:pPr>
            <w:r w:rsidRPr="002238DA">
              <w:rPr>
                <w:rFonts w:asciiTheme="minorHAnsi" w:hAnsiTheme="minorHAnsi" w:cstheme="minorHAnsi"/>
                <w:color w:val="000000" w:themeColor="text1"/>
                <w:sz w:val="22"/>
                <w:szCs w:val="22"/>
                <w:lang w:eastAsia="es-ES"/>
              </w:rPr>
              <w:t xml:space="preserve">5 % del valor </w:t>
            </w:r>
            <w:r w:rsidR="00DB64B4" w:rsidRPr="002238DA">
              <w:rPr>
                <w:rFonts w:asciiTheme="minorHAnsi" w:hAnsiTheme="minorHAnsi" w:cstheme="minorHAnsi"/>
                <w:color w:val="000000" w:themeColor="text1"/>
                <w:sz w:val="22"/>
                <w:szCs w:val="22"/>
                <w:lang w:eastAsia="es-ES"/>
              </w:rPr>
              <w:t>del contrato.</w:t>
            </w:r>
            <w:r w:rsidR="00DB64B4" w:rsidRPr="002238DA" w:rsidDel="00DB64B4">
              <w:rPr>
                <w:rFonts w:asciiTheme="minorHAnsi" w:hAnsiTheme="minorHAnsi" w:cstheme="minorHAnsi"/>
                <w:color w:val="000000" w:themeColor="text1"/>
                <w:sz w:val="22"/>
                <w:szCs w:val="22"/>
                <w:lang w:eastAsia="es-ES"/>
              </w:rPr>
              <w:t xml:space="preserve"> </w:t>
            </w:r>
          </w:p>
        </w:tc>
      </w:tr>
      <w:tr w:rsidR="00923BE1" w:rsidRPr="00EE2821" w14:paraId="36F6CB3D" w14:textId="77777777" w:rsidTr="00374E6D">
        <w:trPr>
          <w:jc w:val="center"/>
        </w:trPr>
        <w:tc>
          <w:tcPr>
            <w:tcW w:w="487" w:type="dxa"/>
            <w:vAlign w:val="center"/>
          </w:tcPr>
          <w:p w14:paraId="47AF1694" w14:textId="53FA5C73" w:rsidR="00923BE1" w:rsidRPr="00EE2821" w:rsidRDefault="00923BE1" w:rsidP="00FA1311">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t>6</w:t>
            </w:r>
          </w:p>
        </w:tc>
        <w:tc>
          <w:tcPr>
            <w:tcW w:w="2120" w:type="dxa"/>
            <w:vAlign w:val="center"/>
          </w:tcPr>
          <w:p w14:paraId="23021857" w14:textId="6E5A73BD" w:rsidR="00923BE1" w:rsidRPr="002238DA" w:rsidRDefault="00923BE1" w:rsidP="00FA1311">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Sexto Entregable</w:t>
            </w:r>
          </w:p>
        </w:tc>
        <w:tc>
          <w:tcPr>
            <w:tcW w:w="3969" w:type="dxa"/>
            <w:vAlign w:val="center"/>
          </w:tcPr>
          <w:p w14:paraId="226C7CA7" w14:textId="7D302421" w:rsidR="00923BE1" w:rsidRPr="002238DA" w:rsidRDefault="0075166E" w:rsidP="0075166E">
            <w:pPr>
              <w:spacing w:after="0" w:line="240" w:lineRule="auto"/>
              <w:contextualSpacing/>
              <w:rPr>
                <w:rFonts w:asciiTheme="minorHAnsi" w:hAnsiTheme="minorHAnsi" w:cstheme="minorHAnsi"/>
                <w:color w:val="000000" w:themeColor="text1"/>
                <w:sz w:val="22"/>
                <w:szCs w:val="22"/>
                <w:lang w:eastAsia="es-ES"/>
              </w:rPr>
            </w:pPr>
            <w:r w:rsidRPr="002238DA">
              <w:rPr>
                <w:rFonts w:asciiTheme="minorHAnsi" w:hAnsiTheme="minorHAnsi" w:cstheme="minorHAnsi"/>
                <w:color w:val="000000" w:themeColor="text1"/>
                <w:sz w:val="22"/>
                <w:szCs w:val="22"/>
                <w:lang w:eastAsia="es-ES"/>
              </w:rPr>
              <w:t xml:space="preserve">5 % del valor </w:t>
            </w:r>
            <w:r w:rsidR="00DB64B4" w:rsidRPr="002238DA">
              <w:rPr>
                <w:rFonts w:asciiTheme="minorHAnsi" w:hAnsiTheme="minorHAnsi" w:cstheme="minorHAnsi"/>
                <w:color w:val="000000" w:themeColor="text1"/>
                <w:sz w:val="22"/>
                <w:szCs w:val="22"/>
                <w:lang w:eastAsia="es-ES"/>
              </w:rPr>
              <w:t>del contrato.</w:t>
            </w:r>
          </w:p>
        </w:tc>
      </w:tr>
      <w:tr w:rsidR="00923BE1" w:rsidRPr="00EE2821" w14:paraId="72FDC836" w14:textId="77777777" w:rsidTr="00374E6D">
        <w:trPr>
          <w:jc w:val="center"/>
        </w:trPr>
        <w:tc>
          <w:tcPr>
            <w:tcW w:w="487" w:type="dxa"/>
            <w:vAlign w:val="center"/>
          </w:tcPr>
          <w:p w14:paraId="5B5E2AFF" w14:textId="571B6BA5" w:rsidR="00923BE1" w:rsidRPr="00EE2821" w:rsidRDefault="00923BE1" w:rsidP="00FA1311">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t>7</w:t>
            </w:r>
          </w:p>
        </w:tc>
        <w:tc>
          <w:tcPr>
            <w:tcW w:w="2120" w:type="dxa"/>
            <w:vAlign w:val="center"/>
          </w:tcPr>
          <w:p w14:paraId="46A456E5" w14:textId="6129F4BA" w:rsidR="00923BE1" w:rsidRPr="002238DA" w:rsidRDefault="00923BE1" w:rsidP="00FA1311">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Séptimo Entregable</w:t>
            </w:r>
          </w:p>
        </w:tc>
        <w:tc>
          <w:tcPr>
            <w:tcW w:w="3969" w:type="dxa"/>
            <w:vAlign w:val="center"/>
          </w:tcPr>
          <w:p w14:paraId="29A67C5D" w14:textId="19EF5516" w:rsidR="00923BE1" w:rsidRPr="002238DA" w:rsidRDefault="0075166E" w:rsidP="0075166E">
            <w:pPr>
              <w:spacing w:after="0" w:line="240" w:lineRule="auto"/>
              <w:contextualSpacing/>
              <w:rPr>
                <w:rFonts w:asciiTheme="minorHAnsi" w:hAnsiTheme="minorHAnsi" w:cstheme="minorHAnsi"/>
                <w:color w:val="000000" w:themeColor="text1"/>
                <w:sz w:val="22"/>
                <w:szCs w:val="22"/>
                <w:lang w:eastAsia="es-ES"/>
              </w:rPr>
            </w:pPr>
            <w:r w:rsidRPr="002238DA">
              <w:rPr>
                <w:rFonts w:asciiTheme="minorHAnsi" w:hAnsiTheme="minorHAnsi" w:cstheme="minorHAnsi"/>
                <w:color w:val="000000" w:themeColor="text1"/>
                <w:sz w:val="22"/>
                <w:szCs w:val="22"/>
                <w:lang w:eastAsia="es-ES"/>
              </w:rPr>
              <w:t xml:space="preserve">5 % del valor </w:t>
            </w:r>
            <w:r w:rsidR="00DB64B4" w:rsidRPr="002238DA">
              <w:rPr>
                <w:rFonts w:asciiTheme="minorHAnsi" w:hAnsiTheme="minorHAnsi" w:cstheme="minorHAnsi"/>
                <w:color w:val="000000" w:themeColor="text1"/>
                <w:sz w:val="22"/>
                <w:szCs w:val="22"/>
                <w:lang w:eastAsia="es-ES"/>
              </w:rPr>
              <w:t>del contrato.</w:t>
            </w:r>
          </w:p>
        </w:tc>
      </w:tr>
      <w:tr w:rsidR="00923BE1" w:rsidRPr="00EE2821" w14:paraId="60BDCD6C" w14:textId="77777777" w:rsidTr="00374E6D">
        <w:trPr>
          <w:jc w:val="center"/>
        </w:trPr>
        <w:tc>
          <w:tcPr>
            <w:tcW w:w="487" w:type="dxa"/>
            <w:vAlign w:val="center"/>
          </w:tcPr>
          <w:p w14:paraId="7252E94F" w14:textId="46B98B22" w:rsidR="00923BE1" w:rsidRPr="00EE2821" w:rsidRDefault="00923BE1" w:rsidP="00FA1311">
            <w:pPr>
              <w:spacing w:after="0" w:line="240" w:lineRule="auto"/>
              <w:contextualSpacing/>
              <w:jc w:val="both"/>
              <w:rPr>
                <w:rFonts w:ascii="Calibri" w:hAnsi="Calibri" w:cs="Calibri"/>
                <w:sz w:val="22"/>
                <w:szCs w:val="22"/>
                <w:lang w:eastAsia="es-ES"/>
              </w:rPr>
            </w:pPr>
            <w:r w:rsidRPr="00EE2821">
              <w:rPr>
                <w:rFonts w:ascii="Calibri" w:hAnsi="Calibri" w:cs="Calibri"/>
                <w:sz w:val="22"/>
                <w:szCs w:val="22"/>
                <w:lang w:eastAsia="es-ES"/>
              </w:rPr>
              <w:lastRenderedPageBreak/>
              <w:t>8</w:t>
            </w:r>
          </w:p>
        </w:tc>
        <w:tc>
          <w:tcPr>
            <w:tcW w:w="2120" w:type="dxa"/>
            <w:vAlign w:val="center"/>
          </w:tcPr>
          <w:p w14:paraId="71CD81D1" w14:textId="27FB3C27" w:rsidR="00923BE1" w:rsidRPr="002238DA" w:rsidRDefault="00923BE1" w:rsidP="00FA1311">
            <w:pPr>
              <w:spacing w:after="0" w:line="240" w:lineRule="auto"/>
              <w:contextualSpacing/>
              <w:jc w:val="both"/>
              <w:rPr>
                <w:rFonts w:asciiTheme="minorHAnsi" w:hAnsiTheme="minorHAnsi" w:cstheme="minorHAnsi"/>
                <w:sz w:val="22"/>
                <w:szCs w:val="22"/>
                <w:lang w:eastAsia="es-ES"/>
              </w:rPr>
            </w:pPr>
            <w:r w:rsidRPr="002238DA">
              <w:rPr>
                <w:rFonts w:asciiTheme="minorHAnsi" w:hAnsiTheme="minorHAnsi" w:cstheme="minorHAnsi"/>
                <w:sz w:val="22"/>
                <w:szCs w:val="22"/>
                <w:lang w:eastAsia="es-ES"/>
              </w:rPr>
              <w:t>Octavo Entregable</w:t>
            </w:r>
          </w:p>
        </w:tc>
        <w:tc>
          <w:tcPr>
            <w:tcW w:w="3969" w:type="dxa"/>
            <w:vAlign w:val="center"/>
          </w:tcPr>
          <w:p w14:paraId="73FA3485" w14:textId="4B05B864" w:rsidR="00923BE1" w:rsidRPr="002238DA" w:rsidRDefault="0075166E" w:rsidP="0075166E">
            <w:pPr>
              <w:spacing w:after="0" w:line="240" w:lineRule="auto"/>
              <w:contextualSpacing/>
              <w:rPr>
                <w:rFonts w:asciiTheme="minorHAnsi" w:hAnsiTheme="minorHAnsi" w:cstheme="minorHAnsi"/>
                <w:color w:val="000000" w:themeColor="text1"/>
                <w:sz w:val="22"/>
                <w:szCs w:val="22"/>
                <w:lang w:eastAsia="es-ES"/>
              </w:rPr>
            </w:pPr>
            <w:r w:rsidRPr="002238DA">
              <w:rPr>
                <w:rFonts w:asciiTheme="minorHAnsi" w:hAnsiTheme="minorHAnsi" w:cstheme="minorHAnsi"/>
                <w:color w:val="000000" w:themeColor="text1"/>
                <w:sz w:val="22"/>
                <w:szCs w:val="22"/>
                <w:lang w:eastAsia="es-ES"/>
              </w:rPr>
              <w:t xml:space="preserve">5 % del valor </w:t>
            </w:r>
            <w:r w:rsidR="00DB64B4" w:rsidRPr="002238DA">
              <w:rPr>
                <w:rFonts w:asciiTheme="minorHAnsi" w:hAnsiTheme="minorHAnsi" w:cstheme="minorHAnsi"/>
                <w:color w:val="000000" w:themeColor="text1"/>
                <w:sz w:val="22"/>
                <w:szCs w:val="22"/>
                <w:lang w:eastAsia="es-ES"/>
              </w:rPr>
              <w:t>del contrato.</w:t>
            </w:r>
          </w:p>
        </w:tc>
      </w:tr>
    </w:tbl>
    <w:p w14:paraId="562C75D1" w14:textId="77777777" w:rsidR="00945641" w:rsidRPr="00EE2821" w:rsidRDefault="00945641" w:rsidP="43D6B394">
      <w:pPr>
        <w:spacing w:after="0" w:line="240" w:lineRule="auto"/>
        <w:ind w:left="1065"/>
        <w:contextualSpacing/>
        <w:jc w:val="both"/>
        <w:rPr>
          <w:rFonts w:ascii="Calibri" w:eastAsia="Times New Roman" w:hAnsi="Calibri" w:cs="Calibri"/>
          <w:b/>
          <w:bCs/>
          <w:lang w:eastAsia="es-ES"/>
        </w:rPr>
      </w:pPr>
    </w:p>
    <w:p w14:paraId="1DE58624" w14:textId="02930CBC" w:rsidR="00945641" w:rsidRPr="00EE2821" w:rsidRDefault="43D6B394" w:rsidP="43D6B394">
      <w:pPr>
        <w:widowControl w:val="0"/>
        <w:ind w:left="1068"/>
        <w:jc w:val="both"/>
        <w:rPr>
          <w:rFonts w:ascii="Calibri" w:eastAsia="Calibri" w:hAnsi="Calibri" w:cs="Calibri"/>
        </w:rPr>
      </w:pPr>
      <w:r w:rsidRPr="00EE2821">
        <w:rPr>
          <w:rFonts w:ascii="Calibri" w:eastAsia="Calibri" w:hAnsi="Calibri" w:cs="Calibri"/>
        </w:rPr>
        <w:t xml:space="preserve">Para efectos del pago de las contraprestaciones ejecutadas por el </w:t>
      </w:r>
      <w:r w:rsidR="001200DB">
        <w:rPr>
          <w:rFonts w:ascii="Calibri" w:eastAsia="Calibri" w:hAnsi="Calibri" w:cs="Calibri"/>
        </w:rPr>
        <w:t>proveedor</w:t>
      </w:r>
      <w:r w:rsidRPr="00EE2821">
        <w:rPr>
          <w:rFonts w:ascii="Calibri" w:eastAsia="Calibri" w:hAnsi="Calibri" w:cs="Calibri"/>
        </w:rPr>
        <w:t>, FONAFE debe contar con la siguiente documentación:</w:t>
      </w:r>
    </w:p>
    <w:p w14:paraId="53B9ED4C" w14:textId="134330BD" w:rsidR="00E65A9A" w:rsidRPr="00EE2821" w:rsidRDefault="00E65A9A" w:rsidP="00A56465">
      <w:pPr>
        <w:widowControl w:val="0"/>
        <w:numPr>
          <w:ilvl w:val="0"/>
          <w:numId w:val="3"/>
        </w:numPr>
        <w:spacing w:after="0" w:line="240" w:lineRule="auto"/>
        <w:jc w:val="both"/>
        <w:rPr>
          <w:rFonts w:ascii="Calibri" w:eastAsia="Calibri" w:hAnsi="Calibri" w:cs="Calibri"/>
        </w:rPr>
      </w:pPr>
      <w:r w:rsidRPr="00EE2821">
        <w:rPr>
          <w:rFonts w:ascii="Calibri" w:eastAsia="Calibri" w:hAnsi="Calibri" w:cs="Calibri"/>
        </w:rPr>
        <w:t>Carta de presentación de Comprobante de pago</w:t>
      </w:r>
    </w:p>
    <w:p w14:paraId="7DAB0409" w14:textId="0E75AEA7" w:rsidR="00945641" w:rsidRPr="00EE2821" w:rsidRDefault="43D6B394" w:rsidP="00A56465">
      <w:pPr>
        <w:widowControl w:val="0"/>
        <w:numPr>
          <w:ilvl w:val="0"/>
          <w:numId w:val="3"/>
        </w:numPr>
        <w:spacing w:after="0" w:line="240" w:lineRule="auto"/>
        <w:jc w:val="both"/>
        <w:rPr>
          <w:rFonts w:ascii="Calibri" w:eastAsia="Calibri" w:hAnsi="Calibri" w:cs="Calibri"/>
        </w:rPr>
      </w:pPr>
      <w:r w:rsidRPr="00EE2821">
        <w:rPr>
          <w:rFonts w:ascii="Calibri" w:eastAsia="Calibri" w:hAnsi="Calibri" w:cs="Calibri"/>
        </w:rPr>
        <w:t>Comprobante de pago.</w:t>
      </w:r>
    </w:p>
    <w:p w14:paraId="27DC7E1E" w14:textId="2024C0BB" w:rsidR="00945641" w:rsidRPr="00EE2821" w:rsidRDefault="43D6B394" w:rsidP="00A56465">
      <w:pPr>
        <w:widowControl w:val="0"/>
        <w:numPr>
          <w:ilvl w:val="0"/>
          <w:numId w:val="3"/>
        </w:numPr>
        <w:spacing w:after="0" w:line="240" w:lineRule="auto"/>
        <w:jc w:val="both"/>
        <w:rPr>
          <w:rFonts w:ascii="Calibri" w:eastAsia="Calibri" w:hAnsi="Calibri" w:cs="Calibri"/>
        </w:rPr>
      </w:pPr>
      <w:r w:rsidRPr="00EE2821">
        <w:rPr>
          <w:rFonts w:ascii="Calibri" w:eastAsia="Calibri" w:hAnsi="Calibri" w:cs="Calibri"/>
        </w:rPr>
        <w:t>Copia de</w:t>
      </w:r>
      <w:r w:rsidR="00131566">
        <w:rPr>
          <w:rFonts w:ascii="Calibri" w:eastAsia="Calibri" w:hAnsi="Calibri" w:cs="Calibri"/>
        </w:rPr>
        <w:t xml:space="preserve"> la orden de Compra</w:t>
      </w:r>
      <w:r w:rsidRPr="00EE2821">
        <w:rPr>
          <w:rFonts w:ascii="Calibri" w:eastAsia="Calibri" w:hAnsi="Calibri" w:cs="Calibri"/>
        </w:rPr>
        <w:t>.</w:t>
      </w:r>
    </w:p>
    <w:p w14:paraId="1F16380C" w14:textId="77777777" w:rsidR="00945641" w:rsidRPr="00EE2821" w:rsidRDefault="43D6B394" w:rsidP="00A56465">
      <w:pPr>
        <w:widowControl w:val="0"/>
        <w:numPr>
          <w:ilvl w:val="0"/>
          <w:numId w:val="3"/>
        </w:numPr>
        <w:spacing w:after="0" w:line="240" w:lineRule="auto"/>
        <w:jc w:val="both"/>
        <w:rPr>
          <w:rFonts w:ascii="Calibri" w:eastAsia="Calibri" w:hAnsi="Calibri" w:cs="Calibri"/>
        </w:rPr>
      </w:pPr>
      <w:r w:rsidRPr="00EE2821">
        <w:rPr>
          <w:rFonts w:ascii="Calibri" w:eastAsia="Calibri" w:hAnsi="Calibri" w:cs="Calibri"/>
        </w:rPr>
        <w:t>Hoja de conformidad.</w:t>
      </w:r>
    </w:p>
    <w:p w14:paraId="664355AD" w14:textId="77777777" w:rsidR="00945641" w:rsidRPr="00EE2821" w:rsidRDefault="00945641" w:rsidP="43D6B394">
      <w:pPr>
        <w:widowControl w:val="0"/>
        <w:spacing w:after="0" w:line="240" w:lineRule="auto"/>
        <w:ind w:left="1110"/>
        <w:jc w:val="both"/>
        <w:rPr>
          <w:rFonts w:ascii="Calibri" w:eastAsia="Calibri" w:hAnsi="Calibri" w:cs="Calibri"/>
        </w:rPr>
      </w:pPr>
    </w:p>
    <w:p w14:paraId="3E4C5E96" w14:textId="148D5FAD" w:rsidR="00945641" w:rsidRPr="00EE2821" w:rsidRDefault="43D6B394" w:rsidP="004C0A7B">
      <w:pPr>
        <w:widowControl w:val="0"/>
        <w:spacing w:after="0" w:line="240" w:lineRule="auto"/>
        <w:ind w:left="1110"/>
        <w:jc w:val="both"/>
        <w:rPr>
          <w:rFonts w:ascii="Calibri" w:eastAsia="Calibri" w:hAnsi="Calibri" w:cs="Calibri"/>
        </w:rPr>
      </w:pPr>
      <w:r w:rsidRPr="00EE2821">
        <w:rPr>
          <w:rFonts w:ascii="Calibri" w:hAnsi="Calibri" w:cs="Calibri"/>
        </w:rPr>
        <w:t xml:space="preserve">El plazo de pago es de </w:t>
      </w:r>
      <w:r w:rsidR="004A0AB5" w:rsidRPr="00EE2821">
        <w:rPr>
          <w:rFonts w:ascii="Calibri" w:hAnsi="Calibri" w:cs="Calibri"/>
        </w:rPr>
        <w:t>diez</w:t>
      </w:r>
      <w:r w:rsidRPr="00EE2821">
        <w:rPr>
          <w:rFonts w:ascii="Calibri" w:hAnsi="Calibri" w:cs="Calibri"/>
        </w:rPr>
        <w:t xml:space="preserve"> (1</w:t>
      </w:r>
      <w:r w:rsidR="004A0AB5" w:rsidRPr="00EE2821">
        <w:rPr>
          <w:rFonts w:ascii="Calibri" w:hAnsi="Calibri" w:cs="Calibri"/>
        </w:rPr>
        <w:t>0</w:t>
      </w:r>
      <w:r w:rsidRPr="00EE2821">
        <w:rPr>
          <w:rFonts w:ascii="Calibri" w:hAnsi="Calibri" w:cs="Calibri"/>
        </w:rPr>
        <w:t xml:space="preserve">) días </w:t>
      </w:r>
      <w:r w:rsidR="004C0A7B" w:rsidRPr="00EE2821">
        <w:rPr>
          <w:rFonts w:ascii="Calibri" w:hAnsi="Calibri" w:cs="Calibri"/>
        </w:rPr>
        <w:t>hábiles luego de otorgada la conformidad</w:t>
      </w:r>
      <w:r w:rsidRPr="00EE2821">
        <w:rPr>
          <w:rFonts w:ascii="Calibri" w:hAnsi="Calibri" w:cs="Calibri"/>
        </w:rPr>
        <w:t xml:space="preserve">, </w:t>
      </w:r>
      <w:r w:rsidR="004C0A7B" w:rsidRPr="00EE2821">
        <w:rPr>
          <w:rFonts w:ascii="Calibri" w:hAnsi="Calibri" w:cs="Calibri"/>
        </w:rPr>
        <w:t>y es prorrogable, previa justificación de la demora, por cinco días hábiles</w:t>
      </w:r>
      <w:r w:rsidR="00DB07CB" w:rsidRPr="00EE2821">
        <w:rPr>
          <w:rFonts w:ascii="Calibri" w:hAnsi="Calibri" w:cs="Calibri"/>
        </w:rPr>
        <w:t>.</w:t>
      </w:r>
      <w:r w:rsidRPr="00EE2821">
        <w:rPr>
          <w:rFonts w:ascii="Calibri" w:hAnsi="Calibri" w:cs="Calibri"/>
        </w:rPr>
        <w:t xml:space="preserve"> </w:t>
      </w:r>
      <w:r w:rsidR="00DB07CB" w:rsidRPr="00EE2821">
        <w:rPr>
          <w:rFonts w:ascii="Calibri" w:hAnsi="Calibri" w:cs="Calibri"/>
        </w:rPr>
        <w:t>E</w:t>
      </w:r>
      <w:r w:rsidRPr="00EE2821">
        <w:rPr>
          <w:rFonts w:ascii="Calibri" w:hAnsi="Calibri" w:cs="Calibri"/>
        </w:rPr>
        <w:t xml:space="preserve">l </w:t>
      </w:r>
      <w:r w:rsidR="001200DB">
        <w:rPr>
          <w:rFonts w:ascii="Calibri" w:hAnsi="Calibri" w:cs="Calibri"/>
        </w:rPr>
        <w:t>proveedor</w:t>
      </w:r>
      <w:r w:rsidRPr="00EE2821">
        <w:rPr>
          <w:rFonts w:ascii="Calibri" w:hAnsi="Calibri" w:cs="Calibri"/>
        </w:rPr>
        <w:t xml:space="preserve"> presenta a FONAFE mediante la mesa de partes virtual </w:t>
      </w:r>
      <w:r w:rsidR="00DB07CB" w:rsidRPr="00EE2821">
        <w:rPr>
          <w:rFonts w:ascii="Calibri" w:hAnsi="Calibri" w:cs="Calibri"/>
        </w:rPr>
        <w:t>l</w:t>
      </w:r>
      <w:r w:rsidRPr="00EE2821">
        <w:rPr>
          <w:rFonts w:ascii="Calibri" w:hAnsi="Calibri" w:cs="Calibri"/>
        </w:rPr>
        <w:t xml:space="preserve">os documentos indicados en los literales </w:t>
      </w:r>
      <w:r w:rsidRPr="00EE2821">
        <w:rPr>
          <w:rFonts w:ascii="Calibri" w:eastAsia="Calibri" w:hAnsi="Calibri" w:cs="Calibri"/>
        </w:rPr>
        <w:t>a), b)</w:t>
      </w:r>
      <w:r w:rsidR="00E65A9A" w:rsidRPr="00EE2821">
        <w:rPr>
          <w:rFonts w:ascii="Calibri" w:eastAsia="Calibri" w:hAnsi="Calibri" w:cs="Calibri"/>
        </w:rPr>
        <w:t>,</w:t>
      </w:r>
      <w:r w:rsidRPr="00EE2821">
        <w:rPr>
          <w:rFonts w:ascii="Calibri" w:eastAsia="Calibri" w:hAnsi="Calibri" w:cs="Calibri"/>
        </w:rPr>
        <w:t xml:space="preserve"> c)</w:t>
      </w:r>
      <w:r w:rsidR="00E65A9A" w:rsidRPr="00EE2821">
        <w:rPr>
          <w:rFonts w:ascii="Calibri" w:eastAsia="Calibri" w:hAnsi="Calibri" w:cs="Calibri"/>
        </w:rPr>
        <w:t xml:space="preserve"> y d)</w:t>
      </w:r>
      <w:r w:rsidRPr="00EE2821">
        <w:rPr>
          <w:rFonts w:ascii="Calibri" w:eastAsia="Calibri" w:hAnsi="Calibri" w:cs="Calibri"/>
        </w:rPr>
        <w:t>.</w:t>
      </w:r>
    </w:p>
    <w:p w14:paraId="1A965116" w14:textId="77777777" w:rsidR="00236B13" w:rsidRPr="00EE2821" w:rsidRDefault="00236B13" w:rsidP="43D6B394">
      <w:pPr>
        <w:widowControl w:val="0"/>
        <w:spacing w:after="0" w:line="240" w:lineRule="auto"/>
        <w:ind w:left="1110"/>
        <w:jc w:val="both"/>
        <w:rPr>
          <w:rFonts w:ascii="Calibri" w:hAnsi="Calibri" w:cs="Calibri"/>
        </w:rPr>
      </w:pPr>
    </w:p>
    <w:p w14:paraId="668A65A0" w14:textId="77777777" w:rsidR="00236B13" w:rsidRPr="00EE2821" w:rsidRDefault="43D6B394" w:rsidP="43D6B394">
      <w:pPr>
        <w:widowControl w:val="0"/>
        <w:spacing w:after="0" w:line="240" w:lineRule="auto"/>
        <w:ind w:left="1110"/>
        <w:jc w:val="both"/>
        <w:rPr>
          <w:rFonts w:ascii="Calibri" w:hAnsi="Calibri" w:cs="Calibri"/>
        </w:rPr>
      </w:pPr>
      <w:r w:rsidRPr="00EE2821">
        <w:rPr>
          <w:rFonts w:ascii="Calibri" w:hAnsi="Calibri" w:cs="Calibri"/>
        </w:rPr>
        <w:t>De no cumplir con lo solicitado, el comprobante de pago no será tramitado y se procederá a su devolución.</w:t>
      </w:r>
    </w:p>
    <w:p w14:paraId="7DF4E37C" w14:textId="77777777" w:rsidR="00A40871" w:rsidRPr="00EE2821" w:rsidRDefault="00A40871" w:rsidP="43D6B394">
      <w:pPr>
        <w:pStyle w:val="Prrafodelista"/>
        <w:ind w:left="1065"/>
        <w:contextualSpacing/>
        <w:jc w:val="both"/>
        <w:rPr>
          <w:rFonts w:ascii="Calibri" w:hAnsi="Calibri" w:cs="Calibri"/>
          <w:b/>
          <w:bCs/>
          <w:sz w:val="22"/>
          <w:szCs w:val="22"/>
        </w:rPr>
      </w:pPr>
    </w:p>
    <w:p w14:paraId="29D85A3C" w14:textId="77777777" w:rsidR="00A40871" w:rsidRPr="00EE2821" w:rsidRDefault="43D6B394" w:rsidP="00A56465">
      <w:pPr>
        <w:pStyle w:val="Prrafodelista"/>
        <w:numPr>
          <w:ilvl w:val="1"/>
          <w:numId w:val="2"/>
        </w:numPr>
        <w:contextualSpacing/>
        <w:jc w:val="both"/>
        <w:rPr>
          <w:rFonts w:ascii="Calibri" w:hAnsi="Calibri" w:cs="Calibri"/>
          <w:b/>
          <w:bCs/>
          <w:sz w:val="22"/>
          <w:szCs w:val="22"/>
        </w:rPr>
      </w:pPr>
      <w:r w:rsidRPr="00EE2821">
        <w:rPr>
          <w:rFonts w:ascii="Calibri" w:hAnsi="Calibri" w:cs="Calibri"/>
          <w:b/>
          <w:bCs/>
          <w:sz w:val="22"/>
          <w:szCs w:val="22"/>
        </w:rPr>
        <w:t>Penalidad por mora:</w:t>
      </w:r>
    </w:p>
    <w:p w14:paraId="44FB30F8" w14:textId="77777777" w:rsidR="00A40871" w:rsidRPr="00EE2821" w:rsidRDefault="00A40871" w:rsidP="43D6B394">
      <w:pPr>
        <w:pStyle w:val="Prrafodelista"/>
        <w:ind w:left="1065"/>
        <w:contextualSpacing/>
        <w:jc w:val="both"/>
        <w:rPr>
          <w:rFonts w:ascii="Calibri" w:hAnsi="Calibri" w:cs="Calibri"/>
          <w:b/>
          <w:bCs/>
          <w:sz w:val="22"/>
          <w:szCs w:val="22"/>
        </w:rPr>
      </w:pPr>
    </w:p>
    <w:p w14:paraId="50B9B373" w14:textId="1620E30B" w:rsidR="00A40871" w:rsidRPr="00EE2821" w:rsidRDefault="43D6B394" w:rsidP="43D6B394">
      <w:pPr>
        <w:pStyle w:val="Textoindependiente"/>
        <w:widowControl/>
        <w:autoSpaceDE/>
        <w:autoSpaceDN/>
        <w:adjustRightInd/>
        <w:spacing w:after="0"/>
        <w:ind w:left="993"/>
        <w:contextualSpacing/>
        <w:jc w:val="both"/>
        <w:rPr>
          <w:rFonts w:ascii="Calibri" w:hAnsi="Calibri" w:cs="Calibri"/>
          <w:sz w:val="22"/>
          <w:szCs w:val="22"/>
        </w:rPr>
      </w:pPr>
      <w:r w:rsidRPr="00EE2821">
        <w:rPr>
          <w:rFonts w:ascii="Calibri" w:hAnsi="Calibri" w:cs="Calibri"/>
          <w:sz w:val="22"/>
          <w:szCs w:val="22"/>
        </w:rPr>
        <w:t xml:space="preserve">En caso de retraso injustificado del </w:t>
      </w:r>
      <w:r w:rsidR="001200DB">
        <w:rPr>
          <w:rFonts w:ascii="Calibri" w:hAnsi="Calibri" w:cs="Calibri"/>
          <w:sz w:val="22"/>
          <w:szCs w:val="22"/>
        </w:rPr>
        <w:t>Proveedor</w:t>
      </w:r>
      <w:r w:rsidRPr="00EE2821">
        <w:rPr>
          <w:rFonts w:ascii="Calibri" w:hAnsi="Calibri" w:cs="Calibri"/>
          <w:sz w:val="22"/>
          <w:szCs w:val="22"/>
        </w:rPr>
        <w:t xml:space="preserve"> en la ejecución de la prestación objeto del contrato, FONAFE aplicará penalidad por mora por cada día de retraso conforme al procedimiento descrito en el artículo 1</w:t>
      </w:r>
      <w:r w:rsidR="0088206E" w:rsidRPr="00EE2821">
        <w:rPr>
          <w:rFonts w:ascii="Calibri" w:hAnsi="Calibri" w:cs="Calibri"/>
          <w:sz w:val="22"/>
          <w:szCs w:val="22"/>
        </w:rPr>
        <w:t>20</w:t>
      </w:r>
      <w:r w:rsidRPr="00EE2821">
        <w:rPr>
          <w:rFonts w:ascii="Calibri" w:hAnsi="Calibri" w:cs="Calibri"/>
          <w:sz w:val="22"/>
          <w:szCs w:val="22"/>
        </w:rPr>
        <w:t xml:space="preserve">° del Reglamento de la Ley </w:t>
      </w:r>
      <w:r w:rsidR="004A0AB5" w:rsidRPr="00EE2821">
        <w:rPr>
          <w:rFonts w:ascii="Calibri" w:hAnsi="Calibri" w:cs="Calibri"/>
          <w:sz w:val="22"/>
          <w:szCs w:val="22"/>
        </w:rPr>
        <w:t xml:space="preserve">General </w:t>
      </w:r>
      <w:r w:rsidRPr="00EE2821">
        <w:rPr>
          <w:rFonts w:ascii="Calibri" w:hAnsi="Calibri" w:cs="Calibri"/>
          <w:sz w:val="22"/>
          <w:szCs w:val="22"/>
        </w:rPr>
        <w:t>de Contrataci</w:t>
      </w:r>
      <w:r w:rsidR="004A0AB5" w:rsidRPr="00EE2821">
        <w:rPr>
          <w:rFonts w:ascii="Calibri" w:hAnsi="Calibri" w:cs="Calibri"/>
          <w:sz w:val="22"/>
          <w:szCs w:val="22"/>
        </w:rPr>
        <w:t>o</w:t>
      </w:r>
      <w:r w:rsidRPr="00EE2821">
        <w:rPr>
          <w:rFonts w:ascii="Calibri" w:hAnsi="Calibri" w:cs="Calibri"/>
          <w:sz w:val="22"/>
          <w:szCs w:val="22"/>
        </w:rPr>
        <w:t>n</w:t>
      </w:r>
      <w:r w:rsidR="004A0AB5" w:rsidRPr="00EE2821">
        <w:rPr>
          <w:rFonts w:ascii="Calibri" w:hAnsi="Calibri" w:cs="Calibri"/>
          <w:sz w:val="22"/>
          <w:szCs w:val="22"/>
        </w:rPr>
        <w:t>es Públicas</w:t>
      </w:r>
      <w:r w:rsidRPr="00EE2821">
        <w:rPr>
          <w:rFonts w:ascii="Calibri" w:hAnsi="Calibri" w:cs="Calibri"/>
          <w:sz w:val="22"/>
          <w:szCs w:val="22"/>
        </w:rPr>
        <w:t>.</w:t>
      </w:r>
    </w:p>
    <w:p w14:paraId="289A1A8D" w14:textId="77777777" w:rsidR="0067770E" w:rsidRPr="00EE2821" w:rsidRDefault="0067770E" w:rsidP="43D6B394">
      <w:pPr>
        <w:pStyle w:val="Textoindependiente"/>
        <w:widowControl/>
        <w:autoSpaceDE/>
        <w:autoSpaceDN/>
        <w:adjustRightInd/>
        <w:spacing w:after="0"/>
        <w:ind w:left="993"/>
        <w:contextualSpacing/>
        <w:jc w:val="both"/>
        <w:rPr>
          <w:rFonts w:ascii="Calibri" w:hAnsi="Calibri" w:cs="Calibri"/>
          <w:sz w:val="22"/>
          <w:szCs w:val="22"/>
        </w:rPr>
      </w:pPr>
    </w:p>
    <w:p w14:paraId="611851AD" w14:textId="77777777" w:rsidR="00FB7CF2" w:rsidRPr="00EE2821" w:rsidRDefault="43D6B394" w:rsidP="00A56465">
      <w:pPr>
        <w:pStyle w:val="Prrafodelista"/>
        <w:numPr>
          <w:ilvl w:val="0"/>
          <w:numId w:val="2"/>
        </w:numPr>
        <w:contextualSpacing/>
        <w:jc w:val="both"/>
        <w:rPr>
          <w:rFonts w:ascii="Calibri" w:hAnsi="Calibri" w:cs="Calibri"/>
          <w:b/>
          <w:bCs/>
          <w:caps/>
          <w:sz w:val="22"/>
          <w:szCs w:val="22"/>
        </w:rPr>
      </w:pPr>
      <w:r w:rsidRPr="00EE2821">
        <w:rPr>
          <w:rFonts w:ascii="Calibri" w:hAnsi="Calibri" w:cs="Calibri"/>
          <w:b/>
          <w:bCs/>
          <w:caps/>
          <w:sz w:val="22"/>
          <w:szCs w:val="22"/>
          <w:u w:val="single"/>
        </w:rPr>
        <w:t>CONDICIONES generales de la contratación</w:t>
      </w:r>
    </w:p>
    <w:p w14:paraId="2DE403A5" w14:textId="77777777" w:rsidR="00D715C8" w:rsidRPr="00EE2821" w:rsidRDefault="00D715C8" w:rsidP="43D6B394">
      <w:pPr>
        <w:spacing w:after="0" w:line="240" w:lineRule="auto"/>
        <w:ind w:left="426"/>
        <w:contextualSpacing/>
        <w:jc w:val="both"/>
        <w:rPr>
          <w:rFonts w:ascii="Calibri" w:hAnsi="Calibri" w:cs="Calibri"/>
          <w:b/>
          <w:bCs/>
          <w:u w:val="single"/>
        </w:rPr>
      </w:pPr>
    </w:p>
    <w:p w14:paraId="4337A1D4" w14:textId="15E63E32" w:rsidR="00D715C8" w:rsidRPr="00EE2821" w:rsidRDefault="00890C17" w:rsidP="00A56465">
      <w:pPr>
        <w:numPr>
          <w:ilvl w:val="1"/>
          <w:numId w:val="2"/>
        </w:numPr>
        <w:spacing w:after="0" w:line="240" w:lineRule="auto"/>
        <w:contextualSpacing/>
        <w:jc w:val="both"/>
        <w:rPr>
          <w:rFonts w:ascii="Calibri" w:eastAsia="Times New Roman" w:hAnsi="Calibri" w:cs="Calibri"/>
          <w:b/>
          <w:bCs/>
          <w:lang w:eastAsia="es-ES"/>
        </w:rPr>
      </w:pPr>
      <w:r w:rsidRPr="00EE2821">
        <w:rPr>
          <w:rFonts w:ascii="Calibri" w:eastAsia="Times New Roman" w:hAnsi="Calibri" w:cs="Calibri"/>
          <w:b/>
          <w:bCs/>
          <w:lang w:eastAsia="es-ES"/>
        </w:rPr>
        <w:t>CONFIDENCIALIDAD:</w:t>
      </w:r>
    </w:p>
    <w:p w14:paraId="62431CDC" w14:textId="77777777" w:rsidR="00D715C8" w:rsidRPr="00EE2821" w:rsidRDefault="00D715C8" w:rsidP="43D6B394">
      <w:pPr>
        <w:spacing w:after="0" w:line="240" w:lineRule="auto"/>
        <w:ind w:left="1065"/>
        <w:contextualSpacing/>
        <w:jc w:val="both"/>
        <w:rPr>
          <w:rFonts w:ascii="Calibri" w:eastAsia="Times New Roman" w:hAnsi="Calibri" w:cs="Calibri"/>
          <w:b/>
          <w:bCs/>
          <w:lang w:eastAsia="es-ES"/>
        </w:rPr>
      </w:pPr>
    </w:p>
    <w:p w14:paraId="48E2CFD8" w14:textId="7254A283" w:rsidR="00D715C8" w:rsidRPr="00EE2821" w:rsidRDefault="43D6B394" w:rsidP="43D6B394">
      <w:pPr>
        <w:numPr>
          <w:ilvl w:val="0"/>
          <w:numId w:val="1"/>
        </w:numPr>
        <w:tabs>
          <w:tab w:val="left" w:pos="180"/>
        </w:tabs>
        <w:suppressAutoHyphens/>
        <w:autoSpaceDE w:val="0"/>
        <w:autoSpaceDN w:val="0"/>
        <w:adjustRightInd w:val="0"/>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y su personal se obligan a mantener y guardar estricta reserva y absoluta confidencialidad sobre todos los documentos e informaciones de la Corporación FONAFE a los que tenga acceso durante y al término de la ejecución de la presente contratación. En tal sentido,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y su personal deberán abstenerse de divulgar tales documentos e informaciones, sean en forma directa o indirecta, a personas naturales o jurídicas, salvo autorización expresa y por escrito de la Corporación FONAFE. Asimismo,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y su personal convienen en que toda la información en virtud de la presente contratación es confidencial y de propiedad de la Corporación FONAFE, no pudiendo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y su personal usar dicha información para uso propio o para dar cumplimiento a otras obligaciones ajenas establecidas en el presente requerimiento.</w:t>
      </w:r>
    </w:p>
    <w:p w14:paraId="49E398E2" w14:textId="77777777" w:rsidR="00D715C8" w:rsidRPr="00EE2821" w:rsidRDefault="00D715C8" w:rsidP="43D6B394">
      <w:pPr>
        <w:tabs>
          <w:tab w:val="left" w:pos="180"/>
        </w:tabs>
        <w:suppressAutoHyphens/>
        <w:autoSpaceDE w:val="0"/>
        <w:autoSpaceDN w:val="0"/>
        <w:adjustRightInd w:val="0"/>
        <w:spacing w:after="0" w:line="240" w:lineRule="auto"/>
        <w:ind w:left="1276"/>
        <w:contextualSpacing/>
        <w:jc w:val="both"/>
        <w:rPr>
          <w:rFonts w:ascii="Calibri" w:eastAsia="Times New Roman" w:hAnsi="Calibri" w:cs="Calibri"/>
          <w:lang w:eastAsia="es-ES"/>
        </w:rPr>
      </w:pPr>
    </w:p>
    <w:p w14:paraId="5BD81DF4" w14:textId="16E3FCE3" w:rsidR="00D715C8" w:rsidRPr="00EE2821" w:rsidRDefault="43D6B394" w:rsidP="43D6B394">
      <w:pPr>
        <w:numPr>
          <w:ilvl w:val="0"/>
          <w:numId w:val="1"/>
        </w:numPr>
        <w:spacing w:after="0" w:line="240" w:lineRule="auto"/>
        <w:ind w:left="1276" w:hanging="283"/>
        <w:contextualSpacing/>
        <w:jc w:val="both"/>
        <w:rPr>
          <w:rFonts w:ascii="Calibri" w:eastAsia="Times New Roman" w:hAnsi="Calibri" w:cs="Calibri"/>
          <w:lang w:val="es-AR" w:eastAsia="es-ES"/>
        </w:rPr>
      </w:pPr>
      <w:r w:rsidRPr="00EE2821">
        <w:rPr>
          <w:rFonts w:ascii="Calibri" w:eastAsia="Times New Roman" w:hAnsi="Calibri" w:cs="Calibri"/>
          <w:lang w:eastAsia="es-ES"/>
        </w:rPr>
        <w:t xml:space="preserve">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se compromete a cumplir con lo indicado en la Ley </w:t>
      </w:r>
      <w:proofErr w:type="spellStart"/>
      <w:r w:rsidRPr="00EE2821">
        <w:rPr>
          <w:rFonts w:ascii="Calibri" w:eastAsia="Times New Roman" w:hAnsi="Calibri" w:cs="Calibri"/>
          <w:lang w:eastAsia="es-ES"/>
        </w:rPr>
        <w:t>Nº</w:t>
      </w:r>
      <w:proofErr w:type="spellEnd"/>
      <w:r w:rsidRPr="00EE2821">
        <w:rPr>
          <w:rFonts w:ascii="Calibri" w:eastAsia="Times New Roman" w:hAnsi="Calibri" w:cs="Calibri"/>
          <w:lang w:eastAsia="es-ES"/>
        </w:rPr>
        <w:t xml:space="preserve"> 29733, Ley de Protección de Datos Personales su reglamento y sus demás normas complementarias y modificatorias. Los datos de carácter personal entregados por la Corporación FONAFE al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y su personal, y obtenidos por estos durante la ejecución de la prestación, única y exclusivamente podrán ser aplicados o utilizados para el cumplimiento de los fines del documento contractual.</w:t>
      </w:r>
    </w:p>
    <w:p w14:paraId="16287F21" w14:textId="77777777" w:rsidR="00D715C8" w:rsidRPr="00EE2821" w:rsidRDefault="00D715C8" w:rsidP="43D6B394">
      <w:pPr>
        <w:spacing w:after="0" w:line="240" w:lineRule="auto"/>
        <w:ind w:left="1276"/>
        <w:contextualSpacing/>
        <w:jc w:val="both"/>
        <w:rPr>
          <w:rFonts w:ascii="Calibri" w:eastAsia="Times New Roman" w:hAnsi="Calibri" w:cs="Calibri"/>
          <w:lang w:val="es-AR" w:eastAsia="es-ES"/>
        </w:rPr>
      </w:pPr>
    </w:p>
    <w:p w14:paraId="59184B9D" w14:textId="0A6AF544" w:rsidR="00D715C8" w:rsidRPr="00EE2821" w:rsidRDefault="43D6B394" w:rsidP="43D6B394">
      <w:pPr>
        <w:numPr>
          <w:ilvl w:val="0"/>
          <w:numId w:val="1"/>
        </w:numPr>
        <w:spacing w:after="0" w:line="240" w:lineRule="auto"/>
        <w:ind w:left="1276" w:hanging="283"/>
        <w:contextualSpacing/>
        <w:jc w:val="both"/>
        <w:rPr>
          <w:rFonts w:ascii="Calibri" w:eastAsia="Times New Roman" w:hAnsi="Calibri" w:cs="Calibri"/>
          <w:lang w:val="es-AR" w:eastAsia="es-ES"/>
        </w:rPr>
      </w:pPr>
      <w:r w:rsidRPr="00EE2821">
        <w:rPr>
          <w:rFonts w:ascii="Calibri" w:eastAsia="Times New Roman" w:hAnsi="Calibri" w:cs="Calibri"/>
          <w:lang w:eastAsia="es-ES"/>
        </w:rPr>
        <w:lastRenderedPageBreak/>
        <w:t xml:space="preserve">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que tenga acceso a información durante la ejecución de la prestación, deberá mantener y guardar estricta reserva y absoluta confidencialidad de </w:t>
      </w:r>
      <w:proofErr w:type="gramStart"/>
      <w:r w:rsidRPr="00EE2821">
        <w:rPr>
          <w:rFonts w:ascii="Calibri" w:eastAsia="Times New Roman" w:hAnsi="Calibri" w:cs="Calibri"/>
          <w:lang w:eastAsia="es-ES"/>
        </w:rPr>
        <w:t>la misma</w:t>
      </w:r>
      <w:proofErr w:type="gramEnd"/>
      <w:r w:rsidRPr="00EE2821">
        <w:rPr>
          <w:rFonts w:ascii="Calibri" w:eastAsia="Times New Roman" w:hAnsi="Calibri" w:cs="Calibri"/>
          <w:lang w:eastAsia="es-ES"/>
        </w:rPr>
        <w:t xml:space="preserve">, </w:t>
      </w:r>
      <w:r w:rsidRPr="00EE2821">
        <w:rPr>
          <w:rFonts w:ascii="Calibri" w:eastAsia="Times New Roman" w:hAnsi="Calibri" w:cs="Calibri"/>
          <w:lang w:val="es-AR" w:eastAsia="es-ES"/>
        </w:rPr>
        <w:t>bajo responsabilidad de las acciones legales pertinentes por parte de la Corporación FONAFE</w:t>
      </w:r>
      <w:r w:rsidRPr="00EE2821">
        <w:rPr>
          <w:rFonts w:ascii="Calibri" w:eastAsia="Times New Roman" w:hAnsi="Calibri" w:cs="Calibri"/>
          <w:lang w:eastAsia="es-ES"/>
        </w:rPr>
        <w:t xml:space="preserve">. La utilización, divulgación o modificación no autorizada, así como la adulteración de la información, genera responsabilidad administrativa, sin perjuicio de las responsabilidades civiles y/o penales a que hubiera lugar. Asimismo,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y su personal se hacen responsables por la divulgación de información que se pueda producir, asumiendo el pago de indemnización por daños y perjuicios que la autoridad competente determine.</w:t>
      </w:r>
    </w:p>
    <w:p w14:paraId="5BE93A62" w14:textId="77777777" w:rsidR="00D715C8" w:rsidRPr="00EE2821" w:rsidRDefault="00D715C8" w:rsidP="43D6B394">
      <w:pPr>
        <w:spacing w:after="0" w:line="240" w:lineRule="auto"/>
        <w:ind w:left="1559" w:hanging="283"/>
        <w:contextualSpacing/>
        <w:jc w:val="both"/>
        <w:rPr>
          <w:rFonts w:ascii="Calibri" w:hAnsi="Calibri" w:cs="Calibri"/>
          <w:lang w:val="es-AR"/>
        </w:rPr>
      </w:pPr>
    </w:p>
    <w:p w14:paraId="06D14F28" w14:textId="56970105" w:rsidR="00D715C8" w:rsidRPr="00EE2821" w:rsidRDefault="43D6B394" w:rsidP="43D6B394">
      <w:pPr>
        <w:numPr>
          <w:ilvl w:val="0"/>
          <w:numId w:val="1"/>
        </w:numPr>
        <w:spacing w:after="0" w:line="240" w:lineRule="auto"/>
        <w:ind w:left="1276" w:hanging="283"/>
        <w:contextualSpacing/>
        <w:jc w:val="both"/>
        <w:rPr>
          <w:rFonts w:ascii="Calibri" w:eastAsia="Times New Roman" w:hAnsi="Calibri" w:cs="Calibri"/>
          <w:lang w:val="es-AR" w:eastAsia="es-ES"/>
        </w:rPr>
      </w:pPr>
      <w:r w:rsidRPr="00EE2821">
        <w:rPr>
          <w:rFonts w:ascii="Calibri" w:eastAsia="Times New Roman" w:hAnsi="Calibri" w:cs="Calibri"/>
          <w:lang w:eastAsia="es-ES"/>
        </w:rPr>
        <w:t xml:space="preserve">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deberá adoptar las medidas de índole técnica y organizativa necesarias para que sus trabajadores, directores, accionistas, proveedores y/o cualquier persona que tenga relación con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no divulgue a ningún tercero los documentos e informaciones a los que tenga acceso, sin autorización expresa y por escrito de la Corporación FONAFE, garantizando la seguridad de los datos de carácter personal y evitar alteraciones.</w:t>
      </w:r>
    </w:p>
    <w:p w14:paraId="384BA73E" w14:textId="77777777" w:rsidR="00D715C8" w:rsidRPr="00EE2821" w:rsidRDefault="00D715C8" w:rsidP="43D6B394">
      <w:pPr>
        <w:spacing w:after="0" w:line="240" w:lineRule="auto"/>
        <w:ind w:left="720"/>
        <w:rPr>
          <w:rFonts w:ascii="Calibri" w:eastAsia="Times New Roman" w:hAnsi="Calibri" w:cs="Calibri"/>
          <w:lang w:val="es-AR" w:eastAsia="es-ES"/>
        </w:rPr>
      </w:pPr>
    </w:p>
    <w:p w14:paraId="0A09725B" w14:textId="2A8C830B" w:rsidR="00D715C8" w:rsidRPr="00EE2821" w:rsidRDefault="43D6B394" w:rsidP="43D6B394">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34B3F2EB" w14:textId="77777777" w:rsidR="00D715C8" w:rsidRPr="00EE2821" w:rsidRDefault="00D715C8" w:rsidP="43D6B394">
      <w:pPr>
        <w:spacing w:after="0" w:line="240" w:lineRule="auto"/>
        <w:ind w:left="1559" w:hanging="283"/>
        <w:contextualSpacing/>
        <w:jc w:val="both"/>
        <w:rPr>
          <w:rFonts w:ascii="Calibri" w:hAnsi="Calibri" w:cs="Calibri"/>
          <w:lang w:val="es-AR"/>
        </w:rPr>
      </w:pPr>
    </w:p>
    <w:p w14:paraId="4A601E83" w14:textId="77777777" w:rsidR="00D715C8" w:rsidRPr="00EE2821" w:rsidRDefault="43D6B394" w:rsidP="43D6B394">
      <w:pPr>
        <w:numPr>
          <w:ilvl w:val="0"/>
          <w:numId w:val="1"/>
        </w:numPr>
        <w:spacing w:after="0" w:line="240" w:lineRule="auto"/>
        <w:ind w:left="1276" w:hanging="283"/>
        <w:contextualSpacing/>
        <w:jc w:val="both"/>
        <w:rPr>
          <w:rFonts w:ascii="Calibri" w:eastAsia="Times New Roman" w:hAnsi="Calibri" w:cs="Calibri"/>
          <w:lang w:val="es-AR" w:eastAsia="es-ES"/>
        </w:rPr>
      </w:pPr>
      <w:r w:rsidRPr="00EE2821">
        <w:rPr>
          <w:rFonts w:ascii="Calibri" w:eastAsia="Times New Roman" w:hAnsi="Calibri" w:cs="Calibri"/>
          <w:lang w:eastAsia="es-ES"/>
        </w:rPr>
        <w:t>El proveedor adjudicado deberá presentar una declaración jurada, como parte de la documentación para el perfeccionamiento del contrato, comprometiéndose a guardar la adecuada reserva de la contratación realizada.</w:t>
      </w:r>
    </w:p>
    <w:p w14:paraId="7D34F5C7" w14:textId="77777777" w:rsidR="00D715C8" w:rsidRPr="00EE2821" w:rsidRDefault="00D715C8" w:rsidP="43D6B394">
      <w:pPr>
        <w:spacing w:after="0" w:line="240" w:lineRule="auto"/>
        <w:ind w:left="1065"/>
        <w:contextualSpacing/>
        <w:jc w:val="both"/>
        <w:rPr>
          <w:rFonts w:ascii="Calibri" w:eastAsia="Times New Roman" w:hAnsi="Calibri" w:cs="Calibri"/>
          <w:b/>
          <w:bCs/>
          <w:lang w:eastAsia="es-ES"/>
        </w:rPr>
      </w:pPr>
    </w:p>
    <w:p w14:paraId="6C9331C5" w14:textId="5CE1CEDB" w:rsidR="00EE7719" w:rsidRPr="00EE2821" w:rsidRDefault="00890C17" w:rsidP="00A56465">
      <w:pPr>
        <w:numPr>
          <w:ilvl w:val="1"/>
          <w:numId w:val="2"/>
        </w:numPr>
        <w:spacing w:after="0" w:line="240" w:lineRule="auto"/>
        <w:contextualSpacing/>
        <w:jc w:val="both"/>
        <w:rPr>
          <w:rFonts w:ascii="Calibri" w:eastAsia="Times New Roman" w:hAnsi="Calibri" w:cs="Calibri"/>
          <w:b/>
          <w:bCs/>
          <w:lang w:eastAsia="es-ES"/>
        </w:rPr>
      </w:pPr>
      <w:r w:rsidRPr="00EE2821">
        <w:rPr>
          <w:rFonts w:ascii="Calibri" w:eastAsia="Times New Roman" w:hAnsi="Calibri" w:cs="Calibri"/>
          <w:b/>
          <w:bCs/>
          <w:lang w:eastAsia="es-ES"/>
        </w:rPr>
        <w:t>CLÁUSULA ANTICORRUPCIÓN Y ANTISOBORNO  </w:t>
      </w:r>
    </w:p>
    <w:p w14:paraId="21F4BDB1" w14:textId="77777777" w:rsidR="00EE7719" w:rsidRPr="00EE2821" w:rsidRDefault="00EE7719" w:rsidP="00EE7719">
      <w:pPr>
        <w:spacing w:after="0" w:line="240" w:lineRule="auto"/>
        <w:ind w:left="1080"/>
        <w:contextualSpacing/>
        <w:jc w:val="both"/>
        <w:rPr>
          <w:rFonts w:ascii="Calibri" w:eastAsia="Times New Roman" w:hAnsi="Calibri" w:cs="Calibri"/>
          <w:b/>
          <w:bCs/>
          <w:lang w:eastAsia="es-ES"/>
        </w:rPr>
      </w:pPr>
    </w:p>
    <w:p w14:paraId="65E93DF0" w14:textId="740AD2D0" w:rsidR="00EE7719" w:rsidRPr="00EE2821" w:rsidRDefault="00EE7719" w:rsidP="00EE7719">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A la suscripción del contrato,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1E54E0D" w14:textId="77777777" w:rsidR="00EE7719" w:rsidRPr="00EE2821" w:rsidRDefault="00EE7719" w:rsidP="00EE7719">
      <w:pPr>
        <w:spacing w:after="0" w:line="240" w:lineRule="auto"/>
        <w:ind w:left="1276"/>
        <w:contextualSpacing/>
        <w:jc w:val="both"/>
        <w:rPr>
          <w:rFonts w:ascii="Calibri" w:eastAsia="Times New Roman" w:hAnsi="Calibri" w:cs="Calibri"/>
          <w:lang w:eastAsia="es-ES"/>
        </w:rPr>
      </w:pPr>
    </w:p>
    <w:p w14:paraId="3FFA0544" w14:textId="50433066" w:rsidR="00EE7719" w:rsidRPr="00EE2821" w:rsidRDefault="00EE7719" w:rsidP="00EE7719">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Asimismo,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62225647" w14:textId="77777777" w:rsidR="00EE7719" w:rsidRPr="00EE2821" w:rsidRDefault="00EE7719" w:rsidP="00EE7719">
      <w:pPr>
        <w:spacing w:after="0" w:line="240" w:lineRule="auto"/>
        <w:ind w:left="1276"/>
        <w:contextualSpacing/>
        <w:jc w:val="both"/>
        <w:rPr>
          <w:rFonts w:ascii="Calibri" w:eastAsia="Times New Roman" w:hAnsi="Calibri" w:cs="Calibri"/>
          <w:lang w:eastAsia="es-ES"/>
        </w:rPr>
      </w:pPr>
    </w:p>
    <w:p w14:paraId="75A8DCD0" w14:textId="0FF4D4C1" w:rsidR="00EE7719" w:rsidRPr="00EE2821" w:rsidRDefault="00EE7719" w:rsidP="00EE7719">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Aunado a ello,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4C7A843" w14:textId="77777777" w:rsidR="00EE7719" w:rsidRPr="00EE2821" w:rsidRDefault="00EE7719" w:rsidP="00EE7719">
      <w:pPr>
        <w:spacing w:after="0" w:line="240" w:lineRule="auto"/>
        <w:ind w:left="1276"/>
        <w:contextualSpacing/>
        <w:jc w:val="both"/>
        <w:rPr>
          <w:rFonts w:ascii="Calibri" w:eastAsia="Times New Roman" w:hAnsi="Calibri" w:cs="Calibri"/>
          <w:lang w:eastAsia="es-ES"/>
        </w:rPr>
      </w:pPr>
    </w:p>
    <w:p w14:paraId="6A2C12F8" w14:textId="1DB6E5B5" w:rsidR="00EE7719" w:rsidRPr="00EE2821" w:rsidRDefault="00EE7719" w:rsidP="00EE7719">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Adicionalmente, EL </w:t>
      </w:r>
      <w:r w:rsidR="001200DB">
        <w:rPr>
          <w:rFonts w:ascii="Calibri" w:eastAsia="Times New Roman" w:hAnsi="Calibri" w:cs="Calibri"/>
          <w:lang w:eastAsia="es-ES"/>
        </w:rPr>
        <w:t>PROVEEDOR</w:t>
      </w:r>
      <w:r w:rsidRPr="00EE2821">
        <w:rPr>
          <w:rFonts w:ascii="Calibri" w:eastAsia="Times New Roman" w:hAnsi="Calibri" w:cs="Calibri"/>
          <w:lang w:eastAsia="es-ES"/>
        </w:rPr>
        <w:t xml:space="preserve"> se compromete a denunciar oportunamente ante las autoridades competentes los actos de corrupción o de inconducta funcional de los cuales tuviera conocimiento durante la ejecución del contrato con LA ENTIDAD CONTRATANTE.</w:t>
      </w:r>
    </w:p>
    <w:p w14:paraId="5B52C0E7" w14:textId="77777777" w:rsidR="00EE7719" w:rsidRPr="00EE2821" w:rsidRDefault="00EE7719" w:rsidP="00EE7719">
      <w:pPr>
        <w:spacing w:after="0" w:line="240" w:lineRule="auto"/>
        <w:ind w:left="1276"/>
        <w:contextualSpacing/>
        <w:jc w:val="both"/>
        <w:rPr>
          <w:rFonts w:ascii="Calibri" w:eastAsia="Times New Roman" w:hAnsi="Calibri" w:cs="Calibri"/>
          <w:lang w:eastAsia="es-ES"/>
        </w:rPr>
      </w:pPr>
    </w:p>
    <w:p w14:paraId="37E0943A" w14:textId="77777777" w:rsidR="00EE7719" w:rsidRPr="00EE2821" w:rsidRDefault="00EE7719" w:rsidP="00EE7719">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Tratándose de una persona jurídica, lo anterior se extiende a sus accionistas, </w:t>
      </w:r>
      <w:proofErr w:type="spellStart"/>
      <w:r w:rsidRPr="00EE2821">
        <w:rPr>
          <w:rFonts w:ascii="Calibri" w:eastAsia="Times New Roman" w:hAnsi="Calibri" w:cs="Calibri"/>
          <w:lang w:eastAsia="es-ES"/>
        </w:rPr>
        <w:t>participacionistas</w:t>
      </w:r>
      <w:proofErr w:type="spellEnd"/>
      <w:r w:rsidRPr="00EE2821">
        <w:rPr>
          <w:rFonts w:ascii="Calibri" w:eastAsia="Times New Roman" w:hAnsi="Calibri" w:cs="Calibri"/>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B6E80A5" w14:textId="77777777" w:rsidR="00EE7719" w:rsidRPr="00EE2821" w:rsidRDefault="00EE7719" w:rsidP="00EE7719">
      <w:pPr>
        <w:spacing w:after="0" w:line="240" w:lineRule="auto"/>
        <w:ind w:left="1276"/>
        <w:contextualSpacing/>
        <w:jc w:val="both"/>
        <w:rPr>
          <w:rFonts w:ascii="Calibri" w:eastAsia="Times New Roman" w:hAnsi="Calibri" w:cs="Calibri"/>
          <w:lang w:eastAsia="es-ES"/>
        </w:rPr>
      </w:pPr>
    </w:p>
    <w:p w14:paraId="3DA350A2" w14:textId="54EFF587" w:rsidR="00EE7719" w:rsidRPr="00EE2821" w:rsidRDefault="00EE7719" w:rsidP="00EE7719">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2ABE0C15" w14:textId="77777777" w:rsidR="0067770E" w:rsidRPr="00EE2821" w:rsidRDefault="0067770E" w:rsidP="0067770E">
      <w:pPr>
        <w:pStyle w:val="Prrafodelista"/>
        <w:rPr>
          <w:rFonts w:ascii="Calibri" w:hAnsi="Calibri" w:cs="Calibri"/>
          <w:sz w:val="22"/>
          <w:szCs w:val="22"/>
        </w:rPr>
      </w:pPr>
    </w:p>
    <w:p w14:paraId="4BF6283D" w14:textId="77777777" w:rsidR="00A35DE3" w:rsidRPr="00EE2821" w:rsidRDefault="00A35DE3" w:rsidP="00A56465">
      <w:pPr>
        <w:numPr>
          <w:ilvl w:val="1"/>
          <w:numId w:val="2"/>
        </w:numPr>
        <w:spacing w:after="0" w:line="240" w:lineRule="auto"/>
        <w:contextualSpacing/>
        <w:jc w:val="both"/>
        <w:rPr>
          <w:rFonts w:ascii="Calibri" w:eastAsia="Times New Roman" w:hAnsi="Calibri" w:cs="Calibri"/>
          <w:b/>
          <w:bCs/>
          <w:lang w:eastAsia="es-ES"/>
        </w:rPr>
      </w:pPr>
      <w:r w:rsidRPr="00EE2821">
        <w:rPr>
          <w:rFonts w:ascii="Calibri" w:eastAsia="Times New Roman" w:hAnsi="Calibri" w:cs="Calibri"/>
          <w:b/>
          <w:bCs/>
          <w:lang w:eastAsia="es-ES"/>
        </w:rPr>
        <w:t>SOLUCIÓN DE CONTROVERSIAS</w:t>
      </w:r>
    </w:p>
    <w:p w14:paraId="59092C9F" w14:textId="77777777" w:rsidR="00A35DE3" w:rsidRPr="00EE2821" w:rsidRDefault="00A35DE3" w:rsidP="00A35DE3">
      <w:pPr>
        <w:spacing w:after="0" w:line="240" w:lineRule="auto"/>
        <w:ind w:left="1065"/>
        <w:contextualSpacing/>
        <w:jc w:val="both"/>
        <w:rPr>
          <w:rFonts w:ascii="Calibri" w:eastAsia="Times New Roman" w:hAnsi="Calibri" w:cs="Calibri"/>
          <w:b/>
          <w:bCs/>
          <w:lang w:eastAsia="es-ES"/>
        </w:rPr>
      </w:pPr>
    </w:p>
    <w:p w14:paraId="20F05502" w14:textId="73708F3E" w:rsidR="00A35DE3" w:rsidRPr="00EE2821" w:rsidRDefault="00A35DE3" w:rsidP="00FA1311">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Las controversias que surjan entre las partes durante la ejecución del contrato se resuelven mediante Conciliación según el acuerdo de las partes. </w:t>
      </w:r>
    </w:p>
    <w:p w14:paraId="5B95CD12" w14:textId="77777777" w:rsidR="00FA6FDD" w:rsidRPr="00EE2821" w:rsidRDefault="00FA6FDD" w:rsidP="00EE7719">
      <w:pPr>
        <w:spacing w:after="0" w:line="240" w:lineRule="auto"/>
        <w:ind w:left="1276"/>
        <w:contextualSpacing/>
        <w:jc w:val="both"/>
        <w:rPr>
          <w:rFonts w:ascii="Calibri" w:eastAsia="Times New Roman" w:hAnsi="Calibri" w:cs="Calibri"/>
          <w:lang w:eastAsia="es-ES"/>
        </w:rPr>
      </w:pPr>
    </w:p>
    <w:p w14:paraId="4937BDA8" w14:textId="77777777" w:rsidR="00D46167" w:rsidRPr="00EE2821" w:rsidRDefault="00D46167" w:rsidP="00A56465">
      <w:pPr>
        <w:numPr>
          <w:ilvl w:val="1"/>
          <w:numId w:val="2"/>
        </w:numPr>
        <w:spacing w:after="0" w:line="240" w:lineRule="auto"/>
        <w:contextualSpacing/>
        <w:jc w:val="both"/>
        <w:rPr>
          <w:rFonts w:ascii="Calibri" w:eastAsia="Times New Roman" w:hAnsi="Calibri" w:cs="Calibri"/>
          <w:b/>
          <w:bCs/>
          <w:lang w:eastAsia="es-ES"/>
        </w:rPr>
      </w:pPr>
      <w:r w:rsidRPr="00EE2821">
        <w:rPr>
          <w:rFonts w:ascii="Calibri" w:eastAsia="Times New Roman" w:hAnsi="Calibri" w:cs="Calibri"/>
          <w:b/>
          <w:bCs/>
          <w:lang w:eastAsia="es-ES"/>
        </w:rPr>
        <w:t>RESOLUCIÓN DEL CONTRATO POR INCUMPLIMIENTO</w:t>
      </w:r>
    </w:p>
    <w:p w14:paraId="48589B96" w14:textId="77777777" w:rsidR="00D46167" w:rsidRPr="00EE2821" w:rsidRDefault="00D46167" w:rsidP="00D46167">
      <w:pPr>
        <w:spacing w:after="0" w:line="240" w:lineRule="auto"/>
        <w:ind w:left="1065"/>
        <w:contextualSpacing/>
        <w:jc w:val="both"/>
        <w:rPr>
          <w:rFonts w:ascii="Calibri" w:eastAsia="Times New Roman" w:hAnsi="Calibri" w:cs="Calibri"/>
          <w:b/>
          <w:bCs/>
          <w:lang w:eastAsia="es-ES"/>
        </w:rPr>
      </w:pPr>
    </w:p>
    <w:p w14:paraId="7A739F02" w14:textId="77777777" w:rsidR="00D46167" w:rsidRPr="00EE2821" w:rsidRDefault="00D46167" w:rsidP="00D46167">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Cualquiera de las partes puede resolver el contrato, de conformidad con el numeral 68.1 del artículo 68 de la Ley </w:t>
      </w:r>
      <w:proofErr w:type="spellStart"/>
      <w:r w:rsidRPr="00EE2821">
        <w:rPr>
          <w:rFonts w:ascii="Calibri" w:eastAsia="Times New Roman" w:hAnsi="Calibri" w:cs="Calibri"/>
          <w:lang w:eastAsia="es-ES"/>
        </w:rPr>
        <w:t>N°</w:t>
      </w:r>
      <w:proofErr w:type="spellEnd"/>
      <w:r w:rsidRPr="00EE2821">
        <w:rPr>
          <w:rFonts w:ascii="Calibri" w:eastAsia="Times New Roman" w:hAnsi="Calibri" w:cs="Calibri"/>
          <w:lang w:eastAsia="es-ES"/>
        </w:rPr>
        <w:t xml:space="preserve"> 32069, Ley General de Contrataciones Públicas.  </w:t>
      </w:r>
    </w:p>
    <w:p w14:paraId="1439709A" w14:textId="77777777" w:rsidR="00D46167" w:rsidRPr="00EE2821" w:rsidRDefault="00D46167" w:rsidP="00D46167">
      <w:pPr>
        <w:spacing w:after="0" w:line="240" w:lineRule="auto"/>
        <w:ind w:left="1276"/>
        <w:contextualSpacing/>
        <w:jc w:val="both"/>
        <w:rPr>
          <w:rFonts w:ascii="Calibri" w:eastAsia="Times New Roman" w:hAnsi="Calibri" w:cs="Calibri"/>
          <w:lang w:eastAsia="es-ES"/>
        </w:rPr>
      </w:pPr>
    </w:p>
    <w:p w14:paraId="40A80CC8" w14:textId="0CB84FA0" w:rsidR="00D46167" w:rsidRPr="00EE2821" w:rsidRDefault="00D46167" w:rsidP="00D46167">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 xml:space="preserve">De encontrarse en alguno de los supuestos de resolución del contrato, LAS PARTES proceden </w:t>
      </w:r>
      <w:r w:rsidR="00A71C0A" w:rsidRPr="00EE2821">
        <w:rPr>
          <w:rFonts w:ascii="Calibri" w:eastAsia="Times New Roman" w:hAnsi="Calibri" w:cs="Calibri"/>
          <w:lang w:eastAsia="es-ES"/>
        </w:rPr>
        <w:t>de acuerdo con</w:t>
      </w:r>
      <w:r w:rsidRPr="00EE2821">
        <w:rPr>
          <w:rFonts w:ascii="Calibri" w:eastAsia="Times New Roman" w:hAnsi="Calibri" w:cs="Calibri"/>
          <w:lang w:eastAsia="es-ES"/>
        </w:rPr>
        <w:t xml:space="preserve"> lo establecido en el artículo 122 del Reglamento de la Ley </w:t>
      </w:r>
      <w:proofErr w:type="spellStart"/>
      <w:r w:rsidRPr="00EE2821">
        <w:rPr>
          <w:rFonts w:ascii="Calibri" w:eastAsia="Times New Roman" w:hAnsi="Calibri" w:cs="Calibri"/>
          <w:lang w:eastAsia="es-ES"/>
        </w:rPr>
        <w:t>N°</w:t>
      </w:r>
      <w:proofErr w:type="spellEnd"/>
      <w:r w:rsidRPr="00EE2821">
        <w:rPr>
          <w:rFonts w:ascii="Calibri" w:eastAsia="Times New Roman" w:hAnsi="Calibri" w:cs="Calibri"/>
          <w:lang w:eastAsia="es-ES"/>
        </w:rPr>
        <w:t xml:space="preserve"> 32069, Ley General de Contrataciones Públicas, aprobado por Decreto Supremo </w:t>
      </w:r>
      <w:proofErr w:type="spellStart"/>
      <w:r w:rsidRPr="00EE2821">
        <w:rPr>
          <w:rFonts w:ascii="Calibri" w:eastAsia="Times New Roman" w:hAnsi="Calibri" w:cs="Calibri"/>
          <w:lang w:eastAsia="es-ES"/>
        </w:rPr>
        <w:t>N°</w:t>
      </w:r>
      <w:proofErr w:type="spellEnd"/>
      <w:r w:rsidRPr="00EE2821">
        <w:rPr>
          <w:rFonts w:ascii="Calibri" w:eastAsia="Times New Roman" w:hAnsi="Calibri" w:cs="Calibri"/>
          <w:lang w:eastAsia="es-ES"/>
        </w:rPr>
        <w:t xml:space="preserve"> 009-2025-EF.</w:t>
      </w:r>
    </w:p>
    <w:p w14:paraId="700075EA" w14:textId="77777777" w:rsidR="00BE5D1F" w:rsidRPr="00EE2821" w:rsidRDefault="00BE5D1F" w:rsidP="00BE5D1F">
      <w:pPr>
        <w:pStyle w:val="Prrafodelista"/>
        <w:rPr>
          <w:rFonts w:ascii="Calibri" w:hAnsi="Calibri" w:cs="Calibri"/>
          <w:sz w:val="22"/>
          <w:szCs w:val="22"/>
        </w:rPr>
      </w:pPr>
    </w:p>
    <w:p w14:paraId="4C2154C3" w14:textId="4591A741" w:rsidR="00BE5D1F" w:rsidRPr="00EE2821" w:rsidRDefault="00BE5D1F" w:rsidP="00A56465">
      <w:pPr>
        <w:numPr>
          <w:ilvl w:val="1"/>
          <w:numId w:val="2"/>
        </w:numPr>
        <w:spacing w:after="0" w:line="240" w:lineRule="auto"/>
        <w:contextualSpacing/>
        <w:jc w:val="both"/>
        <w:rPr>
          <w:rFonts w:ascii="Calibri" w:eastAsia="Times New Roman" w:hAnsi="Calibri" w:cs="Calibri"/>
          <w:b/>
          <w:bCs/>
          <w:lang w:eastAsia="es-ES"/>
        </w:rPr>
      </w:pPr>
      <w:r w:rsidRPr="00EE2821">
        <w:rPr>
          <w:rFonts w:ascii="Calibri" w:eastAsia="Times New Roman" w:hAnsi="Calibri" w:cs="Calibri"/>
          <w:b/>
          <w:bCs/>
          <w:lang w:eastAsia="es-ES"/>
        </w:rPr>
        <w:t>GESTIÓN DE RIESGOS</w:t>
      </w:r>
    </w:p>
    <w:p w14:paraId="1202FFD2" w14:textId="77777777" w:rsidR="00BE5D1F" w:rsidRPr="00EE2821" w:rsidRDefault="00BE5D1F" w:rsidP="00BE5D1F">
      <w:pPr>
        <w:spacing w:after="0" w:line="240" w:lineRule="auto"/>
        <w:contextualSpacing/>
        <w:jc w:val="both"/>
        <w:rPr>
          <w:rFonts w:ascii="Calibri" w:eastAsia="Times New Roman" w:hAnsi="Calibri" w:cs="Calibri"/>
          <w:lang w:eastAsia="es-ES"/>
        </w:rPr>
      </w:pPr>
    </w:p>
    <w:p w14:paraId="1FD9578D" w14:textId="35BD8E70" w:rsidR="00BE5D1F" w:rsidRDefault="00BE5D1F" w:rsidP="00BE5D1F">
      <w:pPr>
        <w:numPr>
          <w:ilvl w:val="0"/>
          <w:numId w:val="1"/>
        </w:numPr>
        <w:spacing w:after="0" w:line="240" w:lineRule="auto"/>
        <w:ind w:left="1276" w:hanging="283"/>
        <w:contextualSpacing/>
        <w:jc w:val="both"/>
        <w:rPr>
          <w:rFonts w:ascii="Calibri" w:eastAsia="Times New Roman" w:hAnsi="Calibri" w:cs="Calibri"/>
          <w:lang w:eastAsia="es-ES"/>
        </w:rPr>
      </w:pPr>
      <w:r w:rsidRPr="00EE2821">
        <w:rPr>
          <w:rFonts w:ascii="Calibri" w:eastAsia="Times New Roman" w:hAnsi="Calibri" w:cs="Calibri"/>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382C3B82" w14:textId="77777777" w:rsidR="00110950" w:rsidRDefault="00110950" w:rsidP="00110950">
      <w:pPr>
        <w:spacing w:after="0" w:line="240" w:lineRule="auto"/>
        <w:contextualSpacing/>
        <w:jc w:val="both"/>
        <w:rPr>
          <w:rFonts w:ascii="Calibri" w:eastAsia="Times New Roman" w:hAnsi="Calibri" w:cs="Calibri"/>
          <w:lang w:eastAsia="es-ES"/>
        </w:rPr>
      </w:pPr>
    </w:p>
    <w:p w14:paraId="468512FD" w14:textId="77777777" w:rsidR="00110950" w:rsidRDefault="00110950" w:rsidP="00110950">
      <w:pPr>
        <w:numPr>
          <w:ilvl w:val="1"/>
          <w:numId w:val="2"/>
        </w:numPr>
        <w:spacing w:after="0" w:line="240" w:lineRule="auto"/>
        <w:contextualSpacing/>
        <w:jc w:val="both"/>
        <w:rPr>
          <w:rFonts w:eastAsia="Times New Roman" w:cstheme="minorHAnsi"/>
          <w:b/>
          <w:bCs/>
          <w:lang w:eastAsia="es-ES"/>
        </w:rPr>
      </w:pPr>
      <w:r>
        <w:rPr>
          <w:rFonts w:eastAsia="Times New Roman" w:cstheme="minorHAnsi"/>
          <w:b/>
          <w:bCs/>
          <w:lang w:eastAsia="es-ES"/>
        </w:rPr>
        <w:t>DOCUMENTOS PARA FIRMA DE CONTRATO</w:t>
      </w:r>
    </w:p>
    <w:p w14:paraId="7A36414F" w14:textId="77777777" w:rsidR="00110950" w:rsidRDefault="00110950" w:rsidP="00110950">
      <w:pPr>
        <w:spacing w:after="0" w:line="240" w:lineRule="auto"/>
        <w:ind w:left="1065"/>
        <w:contextualSpacing/>
        <w:jc w:val="both"/>
        <w:rPr>
          <w:rFonts w:eastAsia="Times New Roman" w:cstheme="minorHAnsi"/>
          <w:b/>
          <w:bCs/>
          <w:lang w:eastAsia="es-ES"/>
        </w:rPr>
      </w:pPr>
    </w:p>
    <w:p w14:paraId="0E7465E5" w14:textId="77777777" w:rsidR="00110950" w:rsidRDefault="00110950" w:rsidP="00110950">
      <w:pPr>
        <w:spacing w:after="0" w:line="240" w:lineRule="auto"/>
        <w:ind w:left="1065"/>
        <w:contextualSpacing/>
        <w:jc w:val="both"/>
        <w:rPr>
          <w:rFonts w:eastAsia="Times New Roman" w:cstheme="minorHAnsi"/>
          <w:lang w:eastAsia="es-ES"/>
        </w:rPr>
      </w:pPr>
      <w:r w:rsidRPr="00E57ABF">
        <w:rPr>
          <w:rFonts w:eastAsia="Times New Roman" w:cstheme="minorHAnsi"/>
          <w:lang w:eastAsia="es-ES"/>
        </w:rPr>
        <w:t xml:space="preserve">Conforme a lo establecido en el artículo 228° de la Ley General de Contrataciones Públicas (Ley </w:t>
      </w:r>
      <w:proofErr w:type="spellStart"/>
      <w:r w:rsidRPr="00E57ABF">
        <w:rPr>
          <w:rFonts w:eastAsia="Times New Roman" w:cstheme="minorHAnsi"/>
          <w:lang w:eastAsia="es-ES"/>
        </w:rPr>
        <w:t>N°</w:t>
      </w:r>
      <w:proofErr w:type="spellEnd"/>
      <w:r w:rsidRPr="00E57ABF">
        <w:rPr>
          <w:rFonts w:eastAsia="Times New Roman" w:cstheme="minorHAnsi"/>
          <w:lang w:eastAsia="es-ES"/>
        </w:rPr>
        <w:t xml:space="preserve"> 32069) y su Reglamento</w:t>
      </w:r>
      <w:r>
        <w:rPr>
          <w:rFonts w:eastAsia="Times New Roman" w:cstheme="minorHAnsi"/>
          <w:lang w:eastAsia="es-ES"/>
        </w:rPr>
        <w:t>, la presente contratación se gestionará a través de un contrato; por el cual de resultar ganar deberá presentar los siguientes documentos:</w:t>
      </w:r>
    </w:p>
    <w:p w14:paraId="2275AEC7" w14:textId="77777777" w:rsidR="00110950" w:rsidRDefault="00110950" w:rsidP="00110950">
      <w:pPr>
        <w:spacing w:after="0" w:line="240" w:lineRule="auto"/>
        <w:ind w:left="1065"/>
        <w:contextualSpacing/>
        <w:jc w:val="both"/>
        <w:rPr>
          <w:rFonts w:eastAsia="Times New Roman" w:cstheme="minorHAnsi"/>
          <w:lang w:eastAsia="es-ES"/>
        </w:rPr>
      </w:pPr>
    </w:p>
    <w:p w14:paraId="17BEBEB2"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Contrato de consorcio, de ser el caso.</w:t>
      </w:r>
    </w:p>
    <w:p w14:paraId="0BA66133"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Código de Cuenta Interbancaria (CCI) o, en el caso de proveedores no domiciliados, número de cuenta bancaria y nombre de la entidad bancaria en el exterior.</w:t>
      </w:r>
    </w:p>
    <w:p w14:paraId="08EB8D4A"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Copia del DNI de la persona natural o del representante legal, en caso de persona jurídica.</w:t>
      </w:r>
    </w:p>
    <w:p w14:paraId="4F98065B"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Documento que acredite las facultades para perfeccionar el contrato, cuando corresponda (En el caso de personas naturales, se solicita la copia del DNI del postor). </w:t>
      </w:r>
    </w:p>
    <w:p w14:paraId="1638ACEC"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Dirección de la persona natural o jurídica.</w:t>
      </w:r>
    </w:p>
    <w:p w14:paraId="174EA7BD"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Indicación de si cuenta con firma digital con valor legal o si se realizará firma manuscrita.</w:t>
      </w:r>
    </w:p>
    <w:p w14:paraId="3F85B482"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Autorización para notificaciones durante la ejecución contractual mediante correo electrónico.</w:t>
      </w:r>
    </w:p>
    <w:p w14:paraId="076AB792" w14:textId="7777777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Declaración jurada comprometiéndose a guardar la debida confidencialidad de la contratación, conforme a lo señalado en la sección correspondiente.</w:t>
      </w:r>
    </w:p>
    <w:p w14:paraId="24111570" w14:textId="1F91ED17" w:rsidR="00110950" w:rsidRPr="00BA1265" w:rsidRDefault="00110950">
      <w:pPr>
        <w:numPr>
          <w:ilvl w:val="0"/>
          <w:numId w:val="15"/>
        </w:numPr>
        <w:spacing w:after="0" w:line="240" w:lineRule="auto"/>
        <w:ind w:left="1560" w:hanging="284"/>
        <w:contextualSpacing/>
        <w:jc w:val="both"/>
        <w:rPr>
          <w:rFonts w:eastAsia="Times New Roman" w:cstheme="minorHAnsi"/>
          <w:lang w:eastAsia="es-ES"/>
        </w:rPr>
      </w:pPr>
      <w:r w:rsidRPr="00BA1265">
        <w:rPr>
          <w:rFonts w:eastAsia="Times New Roman" w:cstheme="minorHAnsi"/>
          <w:lang w:eastAsia="es-ES"/>
        </w:rPr>
        <w:t xml:space="preserve">Formulario “Conocimiento del Cliente-Proveedor – Procedimiento de Selección” (Anexo </w:t>
      </w:r>
      <w:proofErr w:type="spellStart"/>
      <w:r w:rsidRPr="00BA1265">
        <w:rPr>
          <w:rFonts w:eastAsia="Times New Roman" w:cstheme="minorHAnsi"/>
          <w:lang w:eastAsia="es-ES"/>
        </w:rPr>
        <w:t>N°</w:t>
      </w:r>
      <w:proofErr w:type="spellEnd"/>
      <w:r w:rsidRPr="00BA1265">
        <w:rPr>
          <w:rFonts w:eastAsia="Times New Roman" w:cstheme="minorHAnsi"/>
          <w:lang w:eastAsia="es-ES"/>
        </w:rPr>
        <w:t xml:space="preserve"> 01).</w:t>
      </w:r>
    </w:p>
    <w:p w14:paraId="3E702269" w14:textId="77777777" w:rsidR="00110950" w:rsidRPr="00E57ABF" w:rsidRDefault="00110950" w:rsidP="00110950">
      <w:pPr>
        <w:spacing w:after="0" w:line="240" w:lineRule="auto"/>
        <w:ind w:left="1065"/>
        <w:contextualSpacing/>
        <w:jc w:val="both"/>
        <w:rPr>
          <w:rFonts w:eastAsia="Times New Roman" w:cstheme="minorHAnsi"/>
          <w:lang w:eastAsia="es-ES"/>
        </w:rPr>
      </w:pPr>
    </w:p>
    <w:p w14:paraId="6EE4DCE0" w14:textId="77777777" w:rsidR="00110950" w:rsidRPr="007529D1" w:rsidRDefault="00110950" w:rsidP="00110950">
      <w:pPr>
        <w:tabs>
          <w:tab w:val="left" w:pos="1560"/>
        </w:tabs>
        <w:ind w:left="709"/>
        <w:jc w:val="both"/>
        <w:rPr>
          <w:rFonts w:cstheme="minorHAnsi"/>
        </w:rPr>
      </w:pPr>
      <w:r w:rsidRPr="00E57ABF">
        <w:rPr>
          <w:rFonts w:eastAsia="Times New Roman" w:cstheme="minorHAnsi"/>
          <w:lang w:eastAsia="es-ES"/>
        </w:rPr>
        <w:t xml:space="preserve">El contrato firmado digitalmente se remite a la siguiente dirección electrónica: ccorilla@fonafe.gob.pe / abarriga@fonafe.gob.pe, en caso de no contar con firma digital, la suscripción del contrato se realiza en la oficina de la Dependencia Encargada de las Contrataciones de FONAFE, sito en Av. Paseo de la República </w:t>
      </w:r>
      <w:proofErr w:type="spellStart"/>
      <w:r w:rsidRPr="00E57ABF">
        <w:rPr>
          <w:rFonts w:eastAsia="Times New Roman" w:cstheme="minorHAnsi"/>
          <w:lang w:eastAsia="es-ES"/>
        </w:rPr>
        <w:t>N°</w:t>
      </w:r>
      <w:proofErr w:type="spellEnd"/>
      <w:r w:rsidRPr="00E57ABF">
        <w:rPr>
          <w:rFonts w:eastAsia="Times New Roman" w:cstheme="minorHAnsi"/>
          <w:lang w:eastAsia="es-ES"/>
        </w:rPr>
        <w:t xml:space="preserve"> 3121 – San Isidro, Lima.</w:t>
      </w:r>
    </w:p>
    <w:p w14:paraId="5CFA6932" w14:textId="77777777" w:rsidR="00110950" w:rsidRDefault="00110950" w:rsidP="00110950">
      <w:pPr>
        <w:spacing w:after="0" w:line="240" w:lineRule="auto"/>
        <w:contextualSpacing/>
        <w:jc w:val="both"/>
        <w:rPr>
          <w:rFonts w:eastAsia="Times New Roman" w:cstheme="minorHAnsi"/>
          <w:lang w:eastAsia="es-ES"/>
        </w:rPr>
      </w:pPr>
    </w:p>
    <w:p w14:paraId="0DA28BB1" w14:textId="77777777" w:rsidR="00110950" w:rsidRDefault="00110950" w:rsidP="00110950">
      <w:pPr>
        <w:spacing w:after="0" w:line="240" w:lineRule="auto"/>
        <w:ind w:left="1276"/>
        <w:contextualSpacing/>
        <w:jc w:val="both"/>
        <w:rPr>
          <w:rFonts w:eastAsia="Times New Roman" w:cstheme="minorHAnsi"/>
          <w:lang w:eastAsia="es-ES"/>
        </w:rPr>
      </w:pPr>
    </w:p>
    <w:p w14:paraId="3C1AAE83" w14:textId="77777777" w:rsidR="00482CAA" w:rsidRDefault="00482CAA" w:rsidP="00110950">
      <w:pPr>
        <w:spacing w:after="0" w:line="240" w:lineRule="auto"/>
        <w:ind w:left="1276"/>
        <w:contextualSpacing/>
        <w:jc w:val="both"/>
        <w:rPr>
          <w:rFonts w:eastAsia="Times New Roman" w:cstheme="minorHAnsi"/>
          <w:lang w:eastAsia="es-ES"/>
        </w:rPr>
      </w:pPr>
    </w:p>
    <w:p w14:paraId="7EFECA56" w14:textId="77777777" w:rsidR="00482CAA" w:rsidRDefault="00482CAA" w:rsidP="00110950">
      <w:pPr>
        <w:spacing w:after="0" w:line="240" w:lineRule="auto"/>
        <w:ind w:left="1276"/>
        <w:contextualSpacing/>
        <w:jc w:val="both"/>
        <w:rPr>
          <w:rFonts w:eastAsia="Times New Roman" w:cstheme="minorHAnsi"/>
          <w:lang w:eastAsia="es-ES"/>
        </w:rPr>
      </w:pPr>
    </w:p>
    <w:p w14:paraId="4F411C5F" w14:textId="77777777" w:rsidR="00482CAA" w:rsidRDefault="00482CAA" w:rsidP="00110950">
      <w:pPr>
        <w:spacing w:after="0" w:line="240" w:lineRule="auto"/>
        <w:ind w:left="1276"/>
        <w:contextualSpacing/>
        <w:jc w:val="both"/>
        <w:rPr>
          <w:rFonts w:eastAsia="Times New Roman" w:cstheme="minorHAnsi"/>
          <w:lang w:eastAsia="es-ES"/>
        </w:rPr>
      </w:pPr>
    </w:p>
    <w:p w14:paraId="2A6D57F2" w14:textId="77777777" w:rsidR="00482CAA" w:rsidRDefault="00482CAA" w:rsidP="00110950">
      <w:pPr>
        <w:spacing w:after="0" w:line="240" w:lineRule="auto"/>
        <w:ind w:left="1276"/>
        <w:contextualSpacing/>
        <w:jc w:val="both"/>
        <w:rPr>
          <w:rFonts w:eastAsia="Times New Roman" w:cstheme="minorHAnsi"/>
          <w:lang w:eastAsia="es-ES"/>
        </w:rPr>
      </w:pPr>
    </w:p>
    <w:p w14:paraId="34A0A11C" w14:textId="77777777" w:rsidR="00482CAA" w:rsidRDefault="00482CAA" w:rsidP="00110950">
      <w:pPr>
        <w:spacing w:after="0" w:line="240" w:lineRule="auto"/>
        <w:ind w:left="1276"/>
        <w:contextualSpacing/>
        <w:jc w:val="both"/>
        <w:rPr>
          <w:rFonts w:eastAsia="Times New Roman" w:cstheme="minorHAnsi"/>
          <w:lang w:eastAsia="es-ES"/>
        </w:rPr>
      </w:pPr>
    </w:p>
    <w:p w14:paraId="7FDCAB70" w14:textId="77777777" w:rsidR="00482CAA" w:rsidRDefault="00482CAA" w:rsidP="00110950">
      <w:pPr>
        <w:spacing w:after="0" w:line="240" w:lineRule="auto"/>
        <w:ind w:left="1276"/>
        <w:contextualSpacing/>
        <w:jc w:val="both"/>
        <w:rPr>
          <w:rFonts w:eastAsia="Times New Roman" w:cstheme="minorHAnsi"/>
          <w:lang w:eastAsia="es-ES"/>
        </w:rPr>
      </w:pPr>
    </w:p>
    <w:p w14:paraId="46682E06" w14:textId="77777777" w:rsidR="00482CAA" w:rsidRDefault="00482CAA" w:rsidP="00110950">
      <w:pPr>
        <w:spacing w:after="0" w:line="240" w:lineRule="auto"/>
        <w:ind w:left="1276"/>
        <w:contextualSpacing/>
        <w:jc w:val="both"/>
        <w:rPr>
          <w:rFonts w:eastAsia="Times New Roman" w:cstheme="minorHAnsi"/>
          <w:lang w:eastAsia="es-ES"/>
        </w:rPr>
      </w:pPr>
    </w:p>
    <w:p w14:paraId="7C4E9AFF" w14:textId="77777777" w:rsidR="00482CAA" w:rsidRDefault="00482CAA" w:rsidP="00110950">
      <w:pPr>
        <w:spacing w:after="0" w:line="240" w:lineRule="auto"/>
        <w:ind w:left="1276"/>
        <w:contextualSpacing/>
        <w:jc w:val="both"/>
        <w:rPr>
          <w:rFonts w:eastAsia="Times New Roman" w:cstheme="minorHAnsi"/>
          <w:lang w:eastAsia="es-ES"/>
        </w:rPr>
      </w:pPr>
    </w:p>
    <w:p w14:paraId="1B9C8FA7" w14:textId="77777777" w:rsidR="00482CAA" w:rsidRDefault="00482CAA" w:rsidP="00110950">
      <w:pPr>
        <w:spacing w:after="0" w:line="240" w:lineRule="auto"/>
        <w:ind w:left="1276"/>
        <w:contextualSpacing/>
        <w:jc w:val="both"/>
        <w:rPr>
          <w:rFonts w:eastAsia="Times New Roman" w:cstheme="minorHAnsi"/>
          <w:lang w:eastAsia="es-ES"/>
        </w:rPr>
      </w:pPr>
    </w:p>
    <w:p w14:paraId="0A8280D6" w14:textId="77777777" w:rsidR="00482CAA" w:rsidRDefault="00482CAA" w:rsidP="00110950">
      <w:pPr>
        <w:spacing w:after="0" w:line="240" w:lineRule="auto"/>
        <w:ind w:left="1276"/>
        <w:contextualSpacing/>
        <w:jc w:val="both"/>
        <w:rPr>
          <w:rFonts w:eastAsia="Times New Roman" w:cstheme="minorHAnsi"/>
          <w:lang w:eastAsia="es-ES"/>
        </w:rPr>
      </w:pPr>
    </w:p>
    <w:p w14:paraId="370098DD" w14:textId="77777777" w:rsidR="00482CAA" w:rsidRDefault="00482CAA" w:rsidP="00110950">
      <w:pPr>
        <w:spacing w:after="0" w:line="240" w:lineRule="auto"/>
        <w:ind w:left="1276"/>
        <w:contextualSpacing/>
        <w:jc w:val="both"/>
        <w:rPr>
          <w:rFonts w:eastAsia="Times New Roman" w:cstheme="minorHAnsi"/>
          <w:lang w:eastAsia="es-ES"/>
        </w:rPr>
      </w:pPr>
    </w:p>
    <w:p w14:paraId="543019B6" w14:textId="77777777" w:rsidR="00482CAA" w:rsidRDefault="00482CAA" w:rsidP="00110950">
      <w:pPr>
        <w:spacing w:after="0" w:line="240" w:lineRule="auto"/>
        <w:ind w:left="1276"/>
        <w:contextualSpacing/>
        <w:jc w:val="both"/>
        <w:rPr>
          <w:rFonts w:eastAsia="Times New Roman" w:cstheme="minorHAnsi"/>
          <w:lang w:eastAsia="es-ES"/>
        </w:rPr>
      </w:pPr>
    </w:p>
    <w:p w14:paraId="325218C3" w14:textId="77777777" w:rsidR="00482CAA" w:rsidRDefault="00482CAA" w:rsidP="00110950">
      <w:pPr>
        <w:spacing w:after="0" w:line="240" w:lineRule="auto"/>
        <w:ind w:left="1276"/>
        <w:contextualSpacing/>
        <w:jc w:val="both"/>
        <w:rPr>
          <w:rFonts w:eastAsia="Times New Roman" w:cstheme="minorHAnsi"/>
          <w:lang w:eastAsia="es-ES"/>
        </w:rPr>
      </w:pPr>
    </w:p>
    <w:p w14:paraId="3B17EB9D" w14:textId="77777777" w:rsidR="00482CAA" w:rsidRDefault="00482CAA" w:rsidP="00110950">
      <w:pPr>
        <w:spacing w:after="0" w:line="240" w:lineRule="auto"/>
        <w:ind w:left="1276"/>
        <w:contextualSpacing/>
        <w:jc w:val="both"/>
        <w:rPr>
          <w:rFonts w:eastAsia="Times New Roman" w:cstheme="minorHAnsi"/>
          <w:lang w:eastAsia="es-ES"/>
        </w:rPr>
      </w:pPr>
    </w:p>
    <w:p w14:paraId="3E06276A" w14:textId="77777777" w:rsidR="00482CAA" w:rsidRDefault="00482CAA" w:rsidP="00110950">
      <w:pPr>
        <w:spacing w:after="0" w:line="240" w:lineRule="auto"/>
        <w:ind w:left="1276"/>
        <w:contextualSpacing/>
        <w:jc w:val="both"/>
        <w:rPr>
          <w:rFonts w:eastAsia="Times New Roman" w:cstheme="minorHAnsi"/>
          <w:lang w:eastAsia="es-ES"/>
        </w:rPr>
      </w:pPr>
    </w:p>
    <w:p w14:paraId="0D5D26AA" w14:textId="77777777" w:rsidR="00482CAA" w:rsidRDefault="00482CAA" w:rsidP="00110950">
      <w:pPr>
        <w:spacing w:after="0" w:line="240" w:lineRule="auto"/>
        <w:ind w:left="1276"/>
        <w:contextualSpacing/>
        <w:jc w:val="both"/>
        <w:rPr>
          <w:rFonts w:eastAsia="Times New Roman" w:cstheme="minorHAnsi"/>
          <w:lang w:eastAsia="es-ES"/>
        </w:rPr>
      </w:pPr>
    </w:p>
    <w:p w14:paraId="41A4A985" w14:textId="77777777" w:rsidR="00482CAA" w:rsidRDefault="00482CAA" w:rsidP="00110950">
      <w:pPr>
        <w:spacing w:after="0" w:line="240" w:lineRule="auto"/>
        <w:ind w:left="1276"/>
        <w:contextualSpacing/>
        <w:jc w:val="both"/>
        <w:rPr>
          <w:rFonts w:eastAsia="Times New Roman" w:cstheme="minorHAnsi"/>
          <w:lang w:eastAsia="es-ES"/>
        </w:rPr>
      </w:pPr>
    </w:p>
    <w:p w14:paraId="0357C4A0" w14:textId="77777777" w:rsidR="00482CAA" w:rsidRDefault="00482CAA" w:rsidP="00110950">
      <w:pPr>
        <w:spacing w:after="0" w:line="240" w:lineRule="auto"/>
        <w:ind w:left="1276"/>
        <w:contextualSpacing/>
        <w:jc w:val="both"/>
        <w:rPr>
          <w:rFonts w:eastAsia="Times New Roman" w:cstheme="minorHAnsi"/>
          <w:lang w:eastAsia="es-ES"/>
        </w:rPr>
      </w:pPr>
    </w:p>
    <w:p w14:paraId="0F62F266" w14:textId="77777777" w:rsidR="00482CAA" w:rsidRDefault="00482CAA" w:rsidP="00110950">
      <w:pPr>
        <w:spacing w:after="0" w:line="240" w:lineRule="auto"/>
        <w:ind w:left="1276"/>
        <w:contextualSpacing/>
        <w:jc w:val="both"/>
        <w:rPr>
          <w:rFonts w:eastAsia="Times New Roman" w:cstheme="minorHAnsi"/>
          <w:lang w:eastAsia="es-ES"/>
        </w:rPr>
      </w:pPr>
    </w:p>
    <w:p w14:paraId="4B97BADF" w14:textId="77777777" w:rsidR="00482CAA" w:rsidRDefault="00482CAA" w:rsidP="00110950">
      <w:pPr>
        <w:spacing w:after="0" w:line="240" w:lineRule="auto"/>
        <w:ind w:left="1276"/>
        <w:contextualSpacing/>
        <w:jc w:val="both"/>
        <w:rPr>
          <w:rFonts w:eastAsia="Times New Roman" w:cstheme="minorHAnsi"/>
          <w:lang w:eastAsia="es-ES"/>
        </w:rPr>
      </w:pPr>
    </w:p>
    <w:p w14:paraId="7C9005FC" w14:textId="77777777" w:rsidR="00482CAA" w:rsidRDefault="00482CAA" w:rsidP="00110950">
      <w:pPr>
        <w:spacing w:after="0" w:line="240" w:lineRule="auto"/>
        <w:ind w:left="1276"/>
        <w:contextualSpacing/>
        <w:jc w:val="both"/>
        <w:rPr>
          <w:rFonts w:eastAsia="Times New Roman" w:cstheme="minorHAnsi"/>
          <w:lang w:eastAsia="es-ES"/>
        </w:rPr>
      </w:pPr>
    </w:p>
    <w:p w14:paraId="629ECC7E" w14:textId="77777777" w:rsidR="00482CAA" w:rsidRDefault="00482CAA" w:rsidP="00110950">
      <w:pPr>
        <w:spacing w:after="0" w:line="240" w:lineRule="auto"/>
        <w:ind w:left="1276"/>
        <w:contextualSpacing/>
        <w:jc w:val="both"/>
        <w:rPr>
          <w:rFonts w:eastAsia="Times New Roman" w:cstheme="minorHAnsi"/>
          <w:lang w:eastAsia="es-ES"/>
        </w:rPr>
      </w:pPr>
    </w:p>
    <w:p w14:paraId="0ECAE4C4" w14:textId="77777777" w:rsidR="00482CAA" w:rsidRDefault="00482CAA" w:rsidP="00110950">
      <w:pPr>
        <w:spacing w:after="0" w:line="240" w:lineRule="auto"/>
        <w:ind w:left="1276"/>
        <w:contextualSpacing/>
        <w:jc w:val="both"/>
        <w:rPr>
          <w:rFonts w:eastAsia="Times New Roman" w:cstheme="minorHAnsi"/>
          <w:lang w:eastAsia="es-ES"/>
        </w:rPr>
      </w:pPr>
    </w:p>
    <w:p w14:paraId="3BB3DEC6" w14:textId="77777777" w:rsidR="00482CAA" w:rsidRDefault="00482CAA" w:rsidP="00110950">
      <w:pPr>
        <w:spacing w:after="0" w:line="240" w:lineRule="auto"/>
        <w:ind w:left="1276"/>
        <w:contextualSpacing/>
        <w:jc w:val="both"/>
        <w:rPr>
          <w:rFonts w:eastAsia="Times New Roman" w:cstheme="minorHAnsi"/>
          <w:lang w:eastAsia="es-ES"/>
        </w:rPr>
      </w:pPr>
    </w:p>
    <w:p w14:paraId="2FD5C7B0" w14:textId="77777777" w:rsidR="00110950" w:rsidRDefault="00110950" w:rsidP="00110950">
      <w:pPr>
        <w:spacing w:after="0" w:line="240" w:lineRule="auto"/>
        <w:ind w:left="1276"/>
        <w:contextualSpacing/>
        <w:jc w:val="both"/>
        <w:rPr>
          <w:rFonts w:eastAsia="Times New Roman" w:cstheme="minorHAnsi"/>
          <w:lang w:eastAsia="es-ES"/>
        </w:rPr>
      </w:pPr>
    </w:p>
    <w:p w14:paraId="375A823B" w14:textId="77777777" w:rsidR="00110950" w:rsidRDefault="00110950" w:rsidP="00110950">
      <w:pPr>
        <w:spacing w:after="0" w:line="240" w:lineRule="auto"/>
        <w:ind w:left="1276"/>
        <w:contextualSpacing/>
        <w:jc w:val="both"/>
        <w:rPr>
          <w:rFonts w:eastAsia="Times New Roman" w:cstheme="minorHAnsi"/>
          <w:lang w:eastAsia="es-ES"/>
        </w:rPr>
      </w:pPr>
    </w:p>
    <w:p w14:paraId="2642DC5D" w14:textId="77777777" w:rsidR="00110950" w:rsidRDefault="00110950" w:rsidP="00110950">
      <w:pPr>
        <w:spacing w:after="0" w:line="240" w:lineRule="auto"/>
        <w:ind w:left="1276"/>
        <w:contextualSpacing/>
        <w:jc w:val="both"/>
        <w:rPr>
          <w:rFonts w:eastAsia="Times New Roman" w:cstheme="minorHAnsi"/>
          <w:lang w:eastAsia="es-ES"/>
        </w:rPr>
      </w:pPr>
    </w:p>
    <w:p w14:paraId="6E0CA7D6" w14:textId="77777777" w:rsidR="00110950" w:rsidRDefault="00110950" w:rsidP="00110950">
      <w:pPr>
        <w:spacing w:after="0" w:line="240" w:lineRule="auto"/>
        <w:ind w:left="1276"/>
        <w:contextualSpacing/>
        <w:jc w:val="both"/>
        <w:rPr>
          <w:rFonts w:eastAsia="Times New Roman" w:cstheme="minorHAnsi"/>
          <w:lang w:eastAsia="es-ES"/>
        </w:rPr>
      </w:pPr>
    </w:p>
    <w:p w14:paraId="768FA497" w14:textId="77777777" w:rsidR="00110950" w:rsidRDefault="00110950" w:rsidP="00110950">
      <w:pPr>
        <w:spacing w:after="0" w:line="240" w:lineRule="auto"/>
        <w:ind w:left="1276"/>
        <w:contextualSpacing/>
        <w:jc w:val="both"/>
        <w:rPr>
          <w:rFonts w:eastAsia="Times New Roman" w:cstheme="minorHAnsi"/>
          <w:lang w:eastAsia="es-ES"/>
        </w:rPr>
      </w:pPr>
    </w:p>
    <w:p w14:paraId="7FAA2BC3" w14:textId="77777777" w:rsidR="00110950" w:rsidRDefault="00110950" w:rsidP="00110950">
      <w:pPr>
        <w:spacing w:after="0" w:line="240" w:lineRule="auto"/>
        <w:ind w:left="1276"/>
        <w:contextualSpacing/>
        <w:jc w:val="both"/>
        <w:rPr>
          <w:rFonts w:eastAsia="Times New Roman" w:cstheme="minorHAnsi"/>
          <w:lang w:eastAsia="es-ES"/>
        </w:rPr>
      </w:pPr>
    </w:p>
    <w:p w14:paraId="3E5DE23C" w14:textId="77777777" w:rsidR="00110950" w:rsidRDefault="00110950" w:rsidP="00110950">
      <w:pPr>
        <w:spacing w:after="0" w:line="240" w:lineRule="auto"/>
        <w:ind w:left="1276"/>
        <w:contextualSpacing/>
        <w:jc w:val="both"/>
        <w:rPr>
          <w:rFonts w:eastAsia="Times New Roman" w:cstheme="minorHAnsi"/>
          <w:lang w:eastAsia="es-ES"/>
        </w:rPr>
      </w:pPr>
    </w:p>
    <w:p w14:paraId="32BCDE28" w14:textId="77777777" w:rsidR="00110950" w:rsidRPr="00917D53" w:rsidRDefault="00110950" w:rsidP="00110950">
      <w:pPr>
        <w:widowControl w:val="0"/>
        <w:jc w:val="center"/>
        <w:rPr>
          <w:rFonts w:ascii="Arial" w:hAnsi="Arial" w:cs="Arial"/>
          <w:b/>
          <w:sz w:val="20"/>
        </w:rPr>
      </w:pPr>
      <w:r w:rsidRPr="00917D53">
        <w:rPr>
          <w:rFonts w:ascii="Arial" w:hAnsi="Arial" w:cs="Arial"/>
          <w:b/>
          <w:sz w:val="20"/>
        </w:rPr>
        <w:t xml:space="preserve">ANEXO </w:t>
      </w:r>
      <w:proofErr w:type="spellStart"/>
      <w:r w:rsidRPr="00917D53">
        <w:rPr>
          <w:rFonts w:ascii="Arial" w:hAnsi="Arial" w:cs="Arial"/>
          <w:b/>
          <w:sz w:val="20"/>
        </w:rPr>
        <w:t>Nº</w:t>
      </w:r>
      <w:proofErr w:type="spellEnd"/>
      <w:r w:rsidRPr="00917D53">
        <w:rPr>
          <w:rFonts w:ascii="Arial" w:hAnsi="Arial" w:cs="Arial"/>
          <w:b/>
          <w:sz w:val="20"/>
        </w:rPr>
        <w:t xml:space="preserve"> </w:t>
      </w:r>
      <w:r>
        <w:rPr>
          <w:rFonts w:ascii="Arial" w:hAnsi="Arial" w:cs="Arial"/>
          <w:b/>
          <w:sz w:val="20"/>
        </w:rPr>
        <w:t>01</w:t>
      </w:r>
    </w:p>
    <w:p w14:paraId="12A36D84" w14:textId="77777777" w:rsidR="00110950" w:rsidRPr="00A87FE4" w:rsidRDefault="00110950" w:rsidP="00110950">
      <w:pPr>
        <w:ind w:firstLine="426"/>
        <w:jc w:val="center"/>
        <w:rPr>
          <w:rFonts w:ascii="Arial" w:hAnsi="Arial" w:cs="Arial"/>
          <w:b/>
          <w:sz w:val="20"/>
        </w:rPr>
      </w:pPr>
      <w:r w:rsidRPr="008037CD">
        <w:rPr>
          <w:rFonts w:ascii="Arial" w:hAnsi="Arial" w:cs="Arial"/>
          <w:b/>
          <w:sz w:val="20"/>
        </w:rPr>
        <w:t>(DOCUMENTO A PRESENTAR EN EL PERFECCIONAMIENTO DEL CONTRATO)</w:t>
      </w:r>
      <w:bookmarkStart w:id="1" w:name="Proveedor-Proceso_de_Selección"/>
      <w:bookmarkEnd w:id="1"/>
    </w:p>
    <w:tbl>
      <w:tblPr>
        <w:tblStyle w:val="Tablaconcuadrcula"/>
        <w:tblW w:w="9633" w:type="dxa"/>
        <w:tblLayout w:type="fixed"/>
        <w:tblLook w:val="04A0" w:firstRow="1" w:lastRow="0" w:firstColumn="1" w:lastColumn="0" w:noHBand="0" w:noVBand="1"/>
      </w:tblPr>
      <w:tblGrid>
        <w:gridCol w:w="561"/>
        <w:gridCol w:w="1846"/>
        <w:gridCol w:w="81"/>
        <w:gridCol w:w="187"/>
        <w:gridCol w:w="292"/>
        <w:gridCol w:w="284"/>
        <w:gridCol w:w="158"/>
        <w:gridCol w:w="549"/>
        <w:gridCol w:w="6"/>
        <w:gridCol w:w="136"/>
        <w:gridCol w:w="142"/>
        <w:gridCol w:w="142"/>
        <w:gridCol w:w="132"/>
        <w:gridCol w:w="15"/>
        <w:gridCol w:w="10"/>
        <w:gridCol w:w="416"/>
        <w:gridCol w:w="33"/>
        <w:gridCol w:w="527"/>
        <w:gridCol w:w="6"/>
        <w:gridCol w:w="277"/>
        <w:gridCol w:w="613"/>
        <w:gridCol w:w="48"/>
        <w:gridCol w:w="55"/>
        <w:gridCol w:w="98"/>
        <w:gridCol w:w="36"/>
        <w:gridCol w:w="283"/>
        <w:gridCol w:w="279"/>
        <w:gridCol w:w="11"/>
        <w:gridCol w:w="15"/>
        <w:gridCol w:w="257"/>
        <w:gridCol w:w="60"/>
        <w:gridCol w:w="307"/>
        <w:gridCol w:w="236"/>
        <w:gridCol w:w="496"/>
        <w:gridCol w:w="126"/>
        <w:gridCol w:w="623"/>
        <w:gridCol w:w="7"/>
        <w:gridCol w:w="283"/>
      </w:tblGrid>
      <w:tr w:rsidR="00110950" w:rsidRPr="00C405C7" w14:paraId="1136E902" w14:textId="77777777" w:rsidTr="00F5202D">
        <w:trPr>
          <w:trHeight w:val="20"/>
          <w:tblHeader/>
        </w:trPr>
        <w:tc>
          <w:tcPr>
            <w:tcW w:w="2675" w:type="dxa"/>
            <w:gridSpan w:val="4"/>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22AD1149" w14:textId="77777777" w:rsidR="00110950" w:rsidRPr="00C405C7" w:rsidRDefault="00110950" w:rsidP="00F5202D">
            <w:pPr>
              <w:jc w:val="center"/>
              <w:rPr>
                <w:rFonts w:ascii="Arial" w:hAnsi="Arial" w:cs="Arial"/>
                <w:sz w:val="18"/>
              </w:rPr>
            </w:pPr>
            <w:r w:rsidRPr="00C405C7">
              <w:rPr>
                <w:rFonts w:ascii="Arial" w:hAnsi="Arial" w:cs="Arial"/>
                <w:noProof/>
                <w:sz w:val="18"/>
              </w:rPr>
              <w:drawing>
                <wp:inline distT="0" distB="0" distL="0" distR="0" wp14:anchorId="761B0E9A" wp14:editId="070C115A">
                  <wp:extent cx="1476461" cy="288000"/>
                  <wp:effectExtent l="0" t="0" r="0" b="0"/>
                  <wp:docPr id="24" name="Imagen 24"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Aplicación&#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34"/>
            <w:tcBorders>
              <w:top w:val="single" w:sz="12" w:space="0" w:color="auto"/>
              <w:right w:val="single" w:sz="12" w:space="0" w:color="auto"/>
            </w:tcBorders>
            <w:shd w:val="clear" w:color="auto" w:fill="D9D9D9" w:themeFill="background1" w:themeFillShade="D9"/>
            <w:tcMar>
              <w:left w:w="57" w:type="dxa"/>
              <w:right w:w="57" w:type="dxa"/>
            </w:tcMar>
            <w:vAlign w:val="center"/>
          </w:tcPr>
          <w:p w14:paraId="647CD710" w14:textId="77777777" w:rsidR="00110950" w:rsidRPr="00C405C7" w:rsidRDefault="00110950" w:rsidP="00F5202D">
            <w:pPr>
              <w:jc w:val="center"/>
              <w:rPr>
                <w:rFonts w:ascii="Arial" w:hAnsi="Arial" w:cs="Arial"/>
                <w:b/>
                <w:sz w:val="18"/>
              </w:rPr>
            </w:pPr>
            <w:r w:rsidRPr="00C405C7">
              <w:rPr>
                <w:rFonts w:ascii="Arial" w:hAnsi="Arial" w:cs="Arial"/>
                <w:b/>
                <w:sz w:val="18"/>
              </w:rPr>
              <w:t>FORMULARIO CONOCIMIENTO DEL CLIENTE</w:t>
            </w:r>
          </w:p>
          <w:p w14:paraId="24536DD6" w14:textId="77777777" w:rsidR="00110950" w:rsidRPr="00C405C7" w:rsidRDefault="00110950" w:rsidP="00F5202D">
            <w:pPr>
              <w:jc w:val="center"/>
              <w:rPr>
                <w:rFonts w:ascii="Arial" w:hAnsi="Arial" w:cs="Arial"/>
                <w:b/>
                <w:sz w:val="18"/>
              </w:rPr>
            </w:pPr>
            <w:r w:rsidRPr="00C405C7">
              <w:rPr>
                <w:rFonts w:ascii="Arial" w:hAnsi="Arial" w:cs="Arial"/>
                <w:b/>
                <w:sz w:val="18"/>
              </w:rPr>
              <w:t>PROVEEDORES</w:t>
            </w:r>
          </w:p>
          <w:p w14:paraId="2FA9693C" w14:textId="77777777" w:rsidR="00110950" w:rsidRPr="00C405C7" w:rsidRDefault="00110950" w:rsidP="00F5202D">
            <w:pPr>
              <w:jc w:val="center"/>
              <w:rPr>
                <w:rFonts w:ascii="Arial" w:hAnsi="Arial" w:cs="Arial"/>
                <w:b/>
                <w:sz w:val="18"/>
              </w:rPr>
            </w:pPr>
            <w:r w:rsidRPr="00C405C7">
              <w:rPr>
                <w:rFonts w:ascii="Arial" w:hAnsi="Arial" w:cs="Arial"/>
                <w:b/>
                <w:sz w:val="18"/>
              </w:rPr>
              <w:t>PROCEDIMIENTO DE SELECCIÓN</w:t>
            </w:r>
          </w:p>
        </w:tc>
      </w:tr>
      <w:tr w:rsidR="00110950" w:rsidRPr="00C405C7" w14:paraId="3321D119" w14:textId="77777777" w:rsidTr="00F5202D">
        <w:trPr>
          <w:trHeight w:val="20"/>
          <w:tblHeader/>
        </w:trPr>
        <w:tc>
          <w:tcPr>
            <w:tcW w:w="2675" w:type="dxa"/>
            <w:gridSpan w:val="4"/>
            <w:vMerge/>
            <w:tcBorders>
              <w:left w:val="single" w:sz="12" w:space="0" w:color="auto"/>
              <w:bottom w:val="single" w:sz="12" w:space="0" w:color="auto"/>
            </w:tcBorders>
            <w:shd w:val="clear" w:color="auto" w:fill="D9D9D9" w:themeFill="background1" w:themeFillShade="D9"/>
            <w:tcMar>
              <w:left w:w="57" w:type="dxa"/>
              <w:right w:w="57" w:type="dxa"/>
            </w:tcMar>
          </w:tcPr>
          <w:p w14:paraId="0295ACC6" w14:textId="77777777" w:rsidR="00110950" w:rsidRPr="00C405C7" w:rsidRDefault="00110950" w:rsidP="00F5202D">
            <w:pPr>
              <w:rPr>
                <w:rFonts w:ascii="Arial" w:hAnsi="Arial" w:cs="Arial"/>
                <w:sz w:val="18"/>
              </w:rPr>
            </w:pPr>
          </w:p>
        </w:tc>
        <w:tc>
          <w:tcPr>
            <w:tcW w:w="1841" w:type="dxa"/>
            <w:gridSpan w:val="9"/>
            <w:tcBorders>
              <w:bottom w:val="single" w:sz="12" w:space="0" w:color="auto"/>
            </w:tcBorders>
            <w:shd w:val="clear" w:color="auto" w:fill="F2F2F2" w:themeFill="background1" w:themeFillShade="F2"/>
            <w:tcMar>
              <w:left w:w="57" w:type="dxa"/>
              <w:right w:w="57" w:type="dxa"/>
            </w:tcMar>
            <w:vAlign w:val="center"/>
          </w:tcPr>
          <w:p w14:paraId="4311E080" w14:textId="77777777" w:rsidR="00110950" w:rsidRPr="00C405C7" w:rsidRDefault="00110950" w:rsidP="00F5202D">
            <w:pPr>
              <w:jc w:val="center"/>
              <w:rPr>
                <w:rFonts w:ascii="Arial" w:hAnsi="Arial" w:cs="Arial"/>
                <w:sz w:val="16"/>
              </w:rPr>
            </w:pPr>
            <w:r w:rsidRPr="00C405C7">
              <w:rPr>
                <w:rFonts w:ascii="Arial" w:hAnsi="Arial" w:cs="Arial"/>
                <w:sz w:val="16"/>
              </w:rPr>
              <w:t>Código: S6.2.0.FO-03</w:t>
            </w:r>
          </w:p>
        </w:tc>
        <w:tc>
          <w:tcPr>
            <w:tcW w:w="5117" w:type="dxa"/>
            <w:gridSpan w:val="25"/>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1FDE6DAA" w14:textId="77777777" w:rsidR="00110950" w:rsidRPr="00C405C7" w:rsidRDefault="00110950" w:rsidP="00F5202D">
            <w:pPr>
              <w:jc w:val="right"/>
              <w:rPr>
                <w:rFonts w:ascii="Arial" w:hAnsi="Arial" w:cs="Arial"/>
                <w:sz w:val="16"/>
              </w:rPr>
            </w:pPr>
            <w:r w:rsidRPr="00C405C7">
              <w:rPr>
                <w:rFonts w:ascii="Arial" w:hAnsi="Arial" w:cs="Arial"/>
                <w:sz w:val="16"/>
              </w:rPr>
              <w:t xml:space="preserve">Aprobado por Acta </w:t>
            </w:r>
            <w:proofErr w:type="spellStart"/>
            <w:r w:rsidRPr="00C405C7">
              <w:rPr>
                <w:rFonts w:ascii="Arial" w:hAnsi="Arial" w:cs="Arial"/>
                <w:sz w:val="16"/>
              </w:rPr>
              <w:t>N°</w:t>
            </w:r>
            <w:proofErr w:type="spellEnd"/>
            <w:r w:rsidRPr="00C405C7">
              <w:rPr>
                <w:rFonts w:ascii="Arial" w:hAnsi="Arial" w:cs="Arial"/>
                <w:sz w:val="16"/>
              </w:rPr>
              <w:t xml:space="preserve"> 026/EOP/2023 de fecha 29/12/2023</w:t>
            </w:r>
          </w:p>
        </w:tc>
      </w:tr>
      <w:tr w:rsidR="00110950" w:rsidRPr="00C405C7" w14:paraId="73597820" w14:textId="77777777" w:rsidTr="00F5202D">
        <w:trPr>
          <w:trHeight w:val="20"/>
          <w:tblHeader/>
        </w:trPr>
        <w:tc>
          <w:tcPr>
            <w:tcW w:w="9633" w:type="dxa"/>
            <w:gridSpan w:val="38"/>
            <w:tcBorders>
              <w:top w:val="single" w:sz="12" w:space="0" w:color="auto"/>
              <w:left w:val="nil"/>
              <w:bottom w:val="single" w:sz="12" w:space="0" w:color="auto"/>
              <w:right w:val="nil"/>
            </w:tcBorders>
            <w:tcMar>
              <w:left w:w="57" w:type="dxa"/>
              <w:right w:w="57" w:type="dxa"/>
            </w:tcMar>
          </w:tcPr>
          <w:p w14:paraId="335F8AB8" w14:textId="77777777" w:rsidR="00110950" w:rsidRPr="00C405C7" w:rsidRDefault="00110950" w:rsidP="00F5202D">
            <w:pPr>
              <w:jc w:val="right"/>
              <w:rPr>
                <w:rFonts w:ascii="Arial" w:hAnsi="Arial" w:cs="Arial"/>
                <w:sz w:val="18"/>
              </w:rPr>
            </w:pPr>
          </w:p>
        </w:tc>
      </w:tr>
      <w:tr w:rsidR="00110950" w:rsidRPr="00C405C7" w14:paraId="3C434643" w14:textId="77777777" w:rsidTr="00F5202D">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4A62682C" w14:textId="77777777" w:rsidR="00110950" w:rsidRPr="00C405C7" w:rsidRDefault="00110950" w:rsidP="00F5202D">
            <w:pPr>
              <w:rPr>
                <w:rFonts w:ascii="Arial" w:hAnsi="Arial" w:cs="Arial"/>
                <w:b/>
                <w:sz w:val="18"/>
              </w:rPr>
            </w:pPr>
            <w:r w:rsidRPr="00C405C7">
              <w:rPr>
                <w:rFonts w:ascii="Arial" w:hAnsi="Arial" w:cs="Arial"/>
                <w:b/>
                <w:sz w:val="18"/>
              </w:rPr>
              <w:t>SECCIÓN I: IDENTIFICACIÓN DE LA PERSONA A REGISTRAR</w:t>
            </w:r>
          </w:p>
        </w:tc>
      </w:tr>
      <w:tr w:rsidR="00110950" w:rsidRPr="00C405C7" w14:paraId="17A8F016" w14:textId="77777777" w:rsidTr="00F5202D">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BEB4FDA" w14:textId="77777777" w:rsidR="00110950" w:rsidRPr="00C405C7" w:rsidRDefault="00110950" w:rsidP="00F5202D">
            <w:pPr>
              <w:rPr>
                <w:rFonts w:ascii="Arial" w:hAnsi="Arial" w:cs="Arial"/>
                <w:sz w:val="18"/>
              </w:rPr>
            </w:pPr>
            <w:r w:rsidRPr="00C405C7">
              <w:rPr>
                <w:rFonts w:ascii="Arial" w:hAnsi="Arial" w:cs="Arial"/>
                <w:sz w:val="18"/>
              </w:rPr>
              <w:t>1. Denominación o Razón Social:</w:t>
            </w:r>
          </w:p>
        </w:tc>
        <w:tc>
          <w:tcPr>
            <w:tcW w:w="1897"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D636465" w14:textId="77777777" w:rsidR="00110950" w:rsidRPr="00C405C7" w:rsidRDefault="00110950" w:rsidP="00F5202D">
            <w:pPr>
              <w:rPr>
                <w:rFonts w:ascii="Arial" w:hAnsi="Arial" w:cs="Arial"/>
                <w:sz w:val="18"/>
              </w:rPr>
            </w:pPr>
            <w:r w:rsidRPr="00C405C7">
              <w:rPr>
                <w:rFonts w:ascii="Arial" w:hAnsi="Arial" w:cs="Arial"/>
                <w:sz w:val="18"/>
              </w:rPr>
              <w:t>2. RUC:</w:t>
            </w:r>
          </w:p>
        </w:tc>
        <w:tc>
          <w:tcPr>
            <w:tcW w:w="3220"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90F3675" w14:textId="77777777" w:rsidR="00110950" w:rsidRPr="00C405C7" w:rsidRDefault="00110950" w:rsidP="00F5202D">
            <w:pPr>
              <w:rPr>
                <w:rFonts w:ascii="Arial" w:hAnsi="Arial" w:cs="Arial"/>
                <w:sz w:val="18"/>
              </w:rPr>
            </w:pPr>
            <w:r w:rsidRPr="00C405C7">
              <w:rPr>
                <w:rFonts w:ascii="Arial" w:hAnsi="Arial" w:cs="Arial"/>
                <w:sz w:val="18"/>
              </w:rPr>
              <w:t>3. Nacionalidad</w:t>
            </w:r>
          </w:p>
        </w:tc>
      </w:tr>
      <w:tr w:rsidR="00110950" w:rsidRPr="00C405C7" w14:paraId="491A6F78" w14:textId="77777777" w:rsidTr="00F5202D">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470F3DB4" w14:textId="77777777" w:rsidR="00110950" w:rsidRPr="00C405C7" w:rsidRDefault="00110950" w:rsidP="00F5202D">
            <w:pPr>
              <w:rPr>
                <w:rFonts w:ascii="Arial" w:hAnsi="Arial" w:cs="Arial"/>
                <w:sz w:val="18"/>
              </w:rPr>
            </w:pPr>
          </w:p>
        </w:tc>
        <w:tc>
          <w:tcPr>
            <w:tcW w:w="1897" w:type="dxa"/>
            <w:gridSpan w:val="8"/>
            <w:tcBorders>
              <w:top w:val="nil"/>
              <w:left w:val="single" w:sz="12" w:space="0" w:color="auto"/>
              <w:bottom w:val="single" w:sz="12" w:space="0" w:color="auto"/>
              <w:right w:val="single" w:sz="12" w:space="0" w:color="auto"/>
            </w:tcBorders>
            <w:tcMar>
              <w:left w:w="57" w:type="dxa"/>
              <w:right w:w="57" w:type="dxa"/>
            </w:tcMar>
          </w:tcPr>
          <w:p w14:paraId="2EBF07B2" w14:textId="77777777" w:rsidR="00110950" w:rsidRPr="00C405C7" w:rsidRDefault="00110950" w:rsidP="00F5202D">
            <w:pPr>
              <w:rPr>
                <w:rFonts w:ascii="Arial" w:hAnsi="Arial" w:cs="Arial"/>
                <w:sz w:val="18"/>
              </w:rPr>
            </w:pPr>
          </w:p>
        </w:tc>
        <w:tc>
          <w:tcPr>
            <w:tcW w:w="3220" w:type="dxa"/>
            <w:gridSpan w:val="17"/>
            <w:tcBorders>
              <w:top w:val="nil"/>
              <w:left w:val="single" w:sz="12" w:space="0" w:color="auto"/>
              <w:bottom w:val="single" w:sz="12" w:space="0" w:color="auto"/>
              <w:right w:val="single" w:sz="12" w:space="0" w:color="auto"/>
            </w:tcBorders>
            <w:tcMar>
              <w:left w:w="57" w:type="dxa"/>
              <w:right w:w="57" w:type="dxa"/>
            </w:tcMar>
          </w:tcPr>
          <w:p w14:paraId="71970151" w14:textId="77777777" w:rsidR="00110950" w:rsidRPr="00C405C7" w:rsidRDefault="00110950" w:rsidP="00F5202D">
            <w:pPr>
              <w:rPr>
                <w:rFonts w:ascii="Arial" w:hAnsi="Arial" w:cs="Arial"/>
                <w:sz w:val="18"/>
              </w:rPr>
            </w:pPr>
          </w:p>
        </w:tc>
      </w:tr>
      <w:tr w:rsidR="00110950" w:rsidRPr="00C405C7" w14:paraId="44C26F10"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6332FEE" w14:textId="77777777" w:rsidR="00110950" w:rsidRPr="00C405C7" w:rsidRDefault="00110950" w:rsidP="00F5202D">
            <w:pPr>
              <w:rPr>
                <w:rFonts w:ascii="Arial" w:hAnsi="Arial" w:cs="Arial"/>
                <w:sz w:val="18"/>
              </w:rPr>
            </w:pPr>
            <w:r w:rsidRPr="00C405C7">
              <w:rPr>
                <w:rFonts w:ascii="Arial" w:hAnsi="Arial" w:cs="Arial"/>
                <w:sz w:val="18"/>
              </w:rPr>
              <w:t>4. Objeto Social:</w:t>
            </w:r>
          </w:p>
        </w:tc>
      </w:tr>
      <w:tr w:rsidR="00110950" w:rsidRPr="00C405C7" w14:paraId="0E10120C"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722B9C17" w14:textId="77777777" w:rsidR="00110950" w:rsidRPr="00C405C7" w:rsidRDefault="00110950" w:rsidP="00F5202D">
            <w:pPr>
              <w:rPr>
                <w:rFonts w:ascii="Arial" w:hAnsi="Arial" w:cs="Arial"/>
                <w:sz w:val="18"/>
              </w:rPr>
            </w:pPr>
          </w:p>
        </w:tc>
      </w:tr>
      <w:tr w:rsidR="00110950" w:rsidRPr="00C405C7" w14:paraId="463C4BE6" w14:textId="77777777" w:rsidTr="00F5202D">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9911B39" w14:textId="77777777" w:rsidR="00110950" w:rsidRPr="00C405C7" w:rsidRDefault="00110950" w:rsidP="00F5202D">
            <w:pPr>
              <w:rPr>
                <w:rFonts w:ascii="Arial" w:hAnsi="Arial" w:cs="Arial"/>
                <w:sz w:val="18"/>
              </w:rPr>
            </w:pPr>
            <w:r w:rsidRPr="00C405C7">
              <w:rPr>
                <w:rFonts w:ascii="Arial" w:hAnsi="Arial" w:cs="Arial"/>
                <w:sz w:val="18"/>
              </w:rPr>
              <w:t>5. Actividad Económica:</w:t>
            </w:r>
          </w:p>
        </w:tc>
        <w:tc>
          <w:tcPr>
            <w:tcW w:w="2696"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6ECE0A68" w14:textId="77777777" w:rsidR="00110950" w:rsidRPr="00C405C7" w:rsidRDefault="00110950" w:rsidP="00F5202D">
            <w:pPr>
              <w:rPr>
                <w:rFonts w:ascii="Arial" w:hAnsi="Arial" w:cs="Arial"/>
                <w:sz w:val="18"/>
              </w:rPr>
            </w:pPr>
            <w:r w:rsidRPr="00C405C7">
              <w:rPr>
                <w:rFonts w:ascii="Arial" w:hAnsi="Arial" w:cs="Arial"/>
                <w:sz w:val="18"/>
              </w:rPr>
              <w:t>5.1. Código CIIU:</w:t>
            </w:r>
          </w:p>
        </w:tc>
        <w:tc>
          <w:tcPr>
            <w:tcW w:w="2421" w:type="dxa"/>
            <w:gridSpan w:val="11"/>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1723A87" w14:textId="77777777" w:rsidR="00110950" w:rsidRPr="00C405C7" w:rsidRDefault="00110950" w:rsidP="00F5202D">
            <w:pPr>
              <w:rPr>
                <w:rFonts w:ascii="Arial" w:hAnsi="Arial" w:cs="Arial"/>
                <w:sz w:val="18"/>
              </w:rPr>
            </w:pPr>
            <w:r w:rsidRPr="00C405C7">
              <w:rPr>
                <w:rFonts w:ascii="Arial" w:hAnsi="Arial" w:cs="Arial"/>
                <w:sz w:val="18"/>
              </w:rPr>
              <w:t>5.2. Inicio de actividades:</w:t>
            </w:r>
          </w:p>
        </w:tc>
      </w:tr>
      <w:tr w:rsidR="00110950" w:rsidRPr="00C405C7" w14:paraId="7600E3B0" w14:textId="77777777" w:rsidTr="00F5202D">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12387DF7" w14:textId="77777777" w:rsidR="00110950" w:rsidRPr="00C405C7" w:rsidRDefault="00110950" w:rsidP="00F5202D">
            <w:pPr>
              <w:rPr>
                <w:rFonts w:ascii="Arial" w:hAnsi="Arial" w:cs="Arial"/>
                <w:sz w:val="18"/>
              </w:rPr>
            </w:pPr>
          </w:p>
        </w:tc>
        <w:tc>
          <w:tcPr>
            <w:tcW w:w="2696" w:type="dxa"/>
            <w:gridSpan w:val="14"/>
            <w:tcBorders>
              <w:top w:val="nil"/>
              <w:left w:val="single" w:sz="12" w:space="0" w:color="auto"/>
              <w:bottom w:val="single" w:sz="12" w:space="0" w:color="auto"/>
              <w:right w:val="single" w:sz="12" w:space="0" w:color="auto"/>
            </w:tcBorders>
            <w:tcMar>
              <w:left w:w="57" w:type="dxa"/>
              <w:right w:w="57" w:type="dxa"/>
            </w:tcMar>
          </w:tcPr>
          <w:p w14:paraId="1C45242E" w14:textId="77777777" w:rsidR="00110950" w:rsidRPr="00C405C7" w:rsidRDefault="00110950" w:rsidP="00F5202D">
            <w:pPr>
              <w:rPr>
                <w:rFonts w:ascii="Arial" w:hAnsi="Arial" w:cs="Arial"/>
                <w:sz w:val="18"/>
              </w:rPr>
            </w:pPr>
          </w:p>
        </w:tc>
        <w:tc>
          <w:tcPr>
            <w:tcW w:w="2421" w:type="dxa"/>
            <w:gridSpan w:val="11"/>
            <w:tcBorders>
              <w:top w:val="nil"/>
              <w:left w:val="single" w:sz="12" w:space="0" w:color="auto"/>
              <w:bottom w:val="single" w:sz="12" w:space="0" w:color="auto"/>
              <w:right w:val="single" w:sz="12" w:space="0" w:color="auto"/>
            </w:tcBorders>
            <w:tcMar>
              <w:left w:w="57" w:type="dxa"/>
              <w:right w:w="57" w:type="dxa"/>
            </w:tcMar>
          </w:tcPr>
          <w:p w14:paraId="2389BC13" w14:textId="77777777" w:rsidR="00110950" w:rsidRPr="00C405C7" w:rsidRDefault="00110950" w:rsidP="00F5202D">
            <w:pPr>
              <w:rPr>
                <w:rFonts w:ascii="Arial" w:hAnsi="Arial" w:cs="Arial"/>
                <w:sz w:val="18"/>
              </w:rPr>
            </w:pPr>
          </w:p>
        </w:tc>
      </w:tr>
      <w:tr w:rsidR="00110950" w:rsidRPr="00C405C7" w14:paraId="7D258398"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B2BDF62" w14:textId="77777777" w:rsidR="00110950" w:rsidRPr="00C405C7" w:rsidRDefault="00110950" w:rsidP="00F5202D">
            <w:pPr>
              <w:rPr>
                <w:rFonts w:ascii="Arial" w:hAnsi="Arial" w:cs="Arial"/>
                <w:sz w:val="18"/>
              </w:rPr>
            </w:pPr>
            <w:r w:rsidRPr="00C405C7">
              <w:rPr>
                <w:rFonts w:ascii="Arial" w:hAnsi="Arial" w:cs="Arial"/>
                <w:sz w:val="18"/>
              </w:rPr>
              <w:t>6. Domicilio:</w:t>
            </w:r>
          </w:p>
        </w:tc>
      </w:tr>
      <w:tr w:rsidR="00110950" w:rsidRPr="00C405C7" w14:paraId="79D96F7F"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3366BFC" w14:textId="77777777" w:rsidR="00110950" w:rsidRPr="00C405C7" w:rsidRDefault="00110950" w:rsidP="00F5202D">
            <w:pPr>
              <w:rPr>
                <w:rFonts w:ascii="Arial" w:hAnsi="Arial" w:cs="Arial"/>
                <w:sz w:val="18"/>
              </w:rPr>
            </w:pPr>
          </w:p>
        </w:tc>
      </w:tr>
      <w:tr w:rsidR="00110950" w:rsidRPr="00C405C7" w14:paraId="733A7D27" w14:textId="77777777" w:rsidTr="00F5202D">
        <w:trPr>
          <w:trHeight w:val="20"/>
        </w:trPr>
        <w:tc>
          <w:tcPr>
            <w:tcW w:w="2488" w:type="dxa"/>
            <w:gridSpan w:val="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59749E2" w14:textId="77777777" w:rsidR="00110950" w:rsidRPr="00C405C7" w:rsidRDefault="00110950" w:rsidP="00F5202D">
            <w:pPr>
              <w:rPr>
                <w:rFonts w:ascii="Arial" w:hAnsi="Arial" w:cs="Arial"/>
                <w:sz w:val="18"/>
              </w:rPr>
            </w:pPr>
            <w:r w:rsidRPr="00C405C7">
              <w:rPr>
                <w:rFonts w:ascii="Arial" w:hAnsi="Arial" w:cs="Arial"/>
                <w:sz w:val="18"/>
              </w:rPr>
              <w:t>7. Departamento:</w:t>
            </w:r>
          </w:p>
        </w:tc>
        <w:tc>
          <w:tcPr>
            <w:tcW w:w="2502"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7FA2890" w14:textId="77777777" w:rsidR="00110950" w:rsidRPr="00C405C7" w:rsidRDefault="00110950" w:rsidP="00F5202D">
            <w:pPr>
              <w:rPr>
                <w:rFonts w:ascii="Arial" w:hAnsi="Arial" w:cs="Arial"/>
                <w:sz w:val="18"/>
              </w:rPr>
            </w:pPr>
            <w:r w:rsidRPr="00C405C7">
              <w:rPr>
                <w:rFonts w:ascii="Arial" w:hAnsi="Arial" w:cs="Arial"/>
                <w:sz w:val="18"/>
              </w:rPr>
              <w:t>8. Provincia:</w:t>
            </w:r>
          </w:p>
        </w:tc>
        <w:tc>
          <w:tcPr>
            <w:tcW w:w="2505"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2F2DE67" w14:textId="77777777" w:rsidR="00110950" w:rsidRPr="00C405C7" w:rsidRDefault="00110950" w:rsidP="00F5202D">
            <w:pPr>
              <w:rPr>
                <w:rFonts w:ascii="Arial" w:hAnsi="Arial" w:cs="Arial"/>
                <w:sz w:val="18"/>
              </w:rPr>
            </w:pPr>
            <w:r w:rsidRPr="00C405C7">
              <w:rPr>
                <w:rFonts w:ascii="Arial" w:hAnsi="Arial" w:cs="Arial"/>
                <w:sz w:val="18"/>
              </w:rPr>
              <w:t>9. Distrito:</w:t>
            </w:r>
          </w:p>
        </w:tc>
        <w:tc>
          <w:tcPr>
            <w:tcW w:w="2138"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A4AD0D7" w14:textId="77777777" w:rsidR="00110950" w:rsidRPr="00C405C7" w:rsidRDefault="00110950" w:rsidP="00F5202D">
            <w:pPr>
              <w:rPr>
                <w:rFonts w:ascii="Arial" w:hAnsi="Arial" w:cs="Arial"/>
                <w:sz w:val="18"/>
              </w:rPr>
            </w:pPr>
            <w:r w:rsidRPr="00C405C7">
              <w:rPr>
                <w:rFonts w:ascii="Arial" w:hAnsi="Arial" w:cs="Arial"/>
                <w:sz w:val="18"/>
              </w:rPr>
              <w:t>10.Teléfono</w:t>
            </w:r>
          </w:p>
        </w:tc>
      </w:tr>
      <w:tr w:rsidR="00110950" w:rsidRPr="00C405C7" w14:paraId="4537972F" w14:textId="77777777" w:rsidTr="00F5202D">
        <w:trPr>
          <w:trHeight w:val="20"/>
        </w:trPr>
        <w:tc>
          <w:tcPr>
            <w:tcW w:w="2488" w:type="dxa"/>
            <w:gridSpan w:val="3"/>
            <w:tcBorders>
              <w:top w:val="nil"/>
              <w:left w:val="single" w:sz="12" w:space="0" w:color="auto"/>
              <w:bottom w:val="single" w:sz="12" w:space="0" w:color="auto"/>
              <w:right w:val="single" w:sz="12" w:space="0" w:color="auto"/>
            </w:tcBorders>
            <w:tcMar>
              <w:left w:w="57" w:type="dxa"/>
              <w:right w:w="57" w:type="dxa"/>
            </w:tcMar>
          </w:tcPr>
          <w:p w14:paraId="25E03216" w14:textId="77777777" w:rsidR="00110950" w:rsidRPr="00C405C7" w:rsidRDefault="00110950" w:rsidP="00F5202D">
            <w:pPr>
              <w:rPr>
                <w:rFonts w:ascii="Arial" w:hAnsi="Arial" w:cs="Arial"/>
                <w:sz w:val="18"/>
              </w:rPr>
            </w:pPr>
          </w:p>
        </w:tc>
        <w:tc>
          <w:tcPr>
            <w:tcW w:w="2502" w:type="dxa"/>
            <w:gridSpan w:val="14"/>
            <w:tcBorders>
              <w:top w:val="nil"/>
              <w:left w:val="single" w:sz="12" w:space="0" w:color="auto"/>
              <w:bottom w:val="single" w:sz="12" w:space="0" w:color="auto"/>
              <w:right w:val="single" w:sz="12" w:space="0" w:color="auto"/>
            </w:tcBorders>
            <w:tcMar>
              <w:left w:w="57" w:type="dxa"/>
              <w:right w:w="57" w:type="dxa"/>
            </w:tcMar>
          </w:tcPr>
          <w:p w14:paraId="24EE45A5" w14:textId="77777777" w:rsidR="00110950" w:rsidRPr="00C405C7" w:rsidRDefault="00110950" w:rsidP="00F5202D">
            <w:pPr>
              <w:rPr>
                <w:rFonts w:ascii="Arial" w:hAnsi="Arial" w:cs="Arial"/>
                <w:sz w:val="18"/>
              </w:rPr>
            </w:pPr>
          </w:p>
        </w:tc>
        <w:tc>
          <w:tcPr>
            <w:tcW w:w="2505" w:type="dxa"/>
            <w:gridSpan w:val="13"/>
            <w:tcBorders>
              <w:top w:val="nil"/>
              <w:left w:val="single" w:sz="12" w:space="0" w:color="auto"/>
              <w:bottom w:val="single" w:sz="12" w:space="0" w:color="auto"/>
              <w:right w:val="single" w:sz="12" w:space="0" w:color="auto"/>
            </w:tcBorders>
            <w:tcMar>
              <w:left w:w="57" w:type="dxa"/>
              <w:right w:w="57" w:type="dxa"/>
            </w:tcMar>
          </w:tcPr>
          <w:p w14:paraId="63F281A3" w14:textId="77777777" w:rsidR="00110950" w:rsidRPr="00C405C7" w:rsidRDefault="00110950" w:rsidP="00F5202D">
            <w:pPr>
              <w:rPr>
                <w:rFonts w:ascii="Arial" w:hAnsi="Arial" w:cs="Arial"/>
                <w:sz w:val="18"/>
              </w:rPr>
            </w:pPr>
          </w:p>
        </w:tc>
        <w:tc>
          <w:tcPr>
            <w:tcW w:w="2138" w:type="dxa"/>
            <w:gridSpan w:val="8"/>
            <w:tcBorders>
              <w:top w:val="nil"/>
              <w:left w:val="single" w:sz="12" w:space="0" w:color="auto"/>
              <w:bottom w:val="single" w:sz="12" w:space="0" w:color="auto"/>
              <w:right w:val="single" w:sz="12" w:space="0" w:color="auto"/>
            </w:tcBorders>
            <w:tcMar>
              <w:left w:w="57" w:type="dxa"/>
              <w:right w:w="57" w:type="dxa"/>
            </w:tcMar>
          </w:tcPr>
          <w:p w14:paraId="69643AFB" w14:textId="77777777" w:rsidR="00110950" w:rsidRPr="00C405C7" w:rsidRDefault="00110950" w:rsidP="00F5202D">
            <w:pPr>
              <w:rPr>
                <w:rFonts w:ascii="Arial" w:hAnsi="Arial" w:cs="Arial"/>
                <w:sz w:val="18"/>
              </w:rPr>
            </w:pPr>
          </w:p>
        </w:tc>
      </w:tr>
      <w:tr w:rsidR="00110950" w:rsidRPr="00C405C7" w14:paraId="720EBDEB"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0AFC46A" w14:textId="77777777" w:rsidR="00110950" w:rsidRPr="00C405C7" w:rsidRDefault="00110950" w:rsidP="00F5202D">
            <w:pPr>
              <w:rPr>
                <w:rFonts w:ascii="Arial" w:hAnsi="Arial" w:cs="Arial"/>
                <w:sz w:val="18"/>
              </w:rPr>
            </w:pPr>
            <w:r w:rsidRPr="00C405C7">
              <w:rPr>
                <w:rFonts w:ascii="Arial" w:hAnsi="Arial" w:cs="Arial"/>
                <w:sz w:val="18"/>
              </w:rPr>
              <w:t>11. Sucursales, agencias u otros de naturaleza similar</w:t>
            </w:r>
          </w:p>
        </w:tc>
      </w:tr>
      <w:tr w:rsidR="00110950" w:rsidRPr="00C405C7" w14:paraId="134BA2F4" w14:textId="77777777" w:rsidTr="00F5202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3A98CF0B" w14:textId="77777777" w:rsidR="00110950" w:rsidRPr="00C405C7" w:rsidRDefault="00110950" w:rsidP="00F5202D">
            <w:pPr>
              <w:rPr>
                <w:rFonts w:ascii="Arial" w:hAnsi="Arial" w:cs="Arial"/>
                <w:sz w:val="18"/>
              </w:rPr>
            </w:pPr>
          </w:p>
        </w:tc>
      </w:tr>
      <w:tr w:rsidR="00110950" w:rsidRPr="00C405C7" w14:paraId="13843E67" w14:textId="77777777" w:rsidTr="00F5202D">
        <w:trPr>
          <w:trHeight w:val="20"/>
        </w:trPr>
        <w:tc>
          <w:tcPr>
            <w:tcW w:w="561" w:type="dxa"/>
            <w:tcBorders>
              <w:top w:val="nil"/>
              <w:left w:val="single" w:sz="12" w:space="0" w:color="auto"/>
              <w:bottom w:val="nil"/>
              <w:right w:val="nil"/>
            </w:tcBorders>
            <w:tcMar>
              <w:left w:w="57" w:type="dxa"/>
              <w:right w:w="57" w:type="dxa"/>
            </w:tcMar>
          </w:tcPr>
          <w:p w14:paraId="57B728D4" w14:textId="77777777" w:rsidR="00110950" w:rsidRPr="00C405C7" w:rsidRDefault="00110950" w:rsidP="00F5202D">
            <w:pPr>
              <w:rPr>
                <w:rFonts w:ascii="Arial" w:hAnsi="Arial" w:cs="Arial"/>
                <w:sz w:val="18"/>
              </w:rPr>
            </w:pPr>
          </w:p>
        </w:tc>
        <w:tc>
          <w:tcPr>
            <w:tcW w:w="6089" w:type="dxa"/>
            <w:gridSpan w:val="24"/>
            <w:tcBorders>
              <w:top w:val="nil"/>
              <w:left w:val="nil"/>
              <w:bottom w:val="nil"/>
              <w:right w:val="nil"/>
            </w:tcBorders>
            <w:tcMar>
              <w:left w:w="57" w:type="dxa"/>
              <w:right w:w="57" w:type="dxa"/>
            </w:tcMar>
          </w:tcPr>
          <w:p w14:paraId="28A64414" w14:textId="77777777" w:rsidR="00110950" w:rsidRPr="00C405C7" w:rsidRDefault="00110950" w:rsidP="00F5202D">
            <w:pPr>
              <w:jc w:val="center"/>
              <w:rPr>
                <w:rFonts w:ascii="Arial" w:hAnsi="Arial" w:cs="Arial"/>
                <w:sz w:val="18"/>
              </w:rPr>
            </w:pPr>
            <w:r w:rsidRPr="00C405C7">
              <w:rPr>
                <w:rFonts w:ascii="Arial" w:hAnsi="Arial" w:cs="Arial"/>
                <w:sz w:val="18"/>
              </w:rPr>
              <w:t>(Ubicación: Dirección / distrito / provincia / departamento)</w:t>
            </w:r>
          </w:p>
        </w:tc>
        <w:tc>
          <w:tcPr>
            <w:tcW w:w="283" w:type="dxa"/>
            <w:tcBorders>
              <w:top w:val="nil"/>
              <w:left w:val="nil"/>
              <w:bottom w:val="nil"/>
              <w:right w:val="nil"/>
            </w:tcBorders>
            <w:tcMar>
              <w:left w:w="57" w:type="dxa"/>
              <w:right w:w="57" w:type="dxa"/>
            </w:tcMar>
          </w:tcPr>
          <w:p w14:paraId="0D8E7ECC" w14:textId="77777777" w:rsidR="00110950" w:rsidRPr="00C405C7" w:rsidRDefault="00110950" w:rsidP="00F5202D">
            <w:pPr>
              <w:jc w:val="center"/>
              <w:rPr>
                <w:rFonts w:ascii="Arial" w:hAnsi="Arial" w:cs="Arial"/>
                <w:sz w:val="18"/>
              </w:rPr>
            </w:pPr>
          </w:p>
        </w:tc>
        <w:tc>
          <w:tcPr>
            <w:tcW w:w="2410" w:type="dxa"/>
            <w:gridSpan w:val="10"/>
            <w:tcBorders>
              <w:top w:val="nil"/>
              <w:left w:val="nil"/>
              <w:bottom w:val="nil"/>
              <w:right w:val="nil"/>
            </w:tcBorders>
            <w:tcMar>
              <w:left w:w="57" w:type="dxa"/>
              <w:right w:w="57" w:type="dxa"/>
            </w:tcMar>
          </w:tcPr>
          <w:p w14:paraId="2EA30F2F" w14:textId="77777777" w:rsidR="00110950" w:rsidRPr="00C405C7" w:rsidRDefault="00110950" w:rsidP="00F5202D">
            <w:pPr>
              <w:jc w:val="center"/>
              <w:rPr>
                <w:rFonts w:ascii="Arial" w:hAnsi="Arial" w:cs="Arial"/>
                <w:sz w:val="18"/>
              </w:rPr>
            </w:pPr>
            <w:r w:rsidRPr="00C405C7">
              <w:rPr>
                <w:rFonts w:ascii="Arial" w:hAnsi="Arial" w:cs="Arial"/>
                <w:sz w:val="18"/>
              </w:rPr>
              <w:t>(Teléfonos)</w:t>
            </w:r>
          </w:p>
        </w:tc>
        <w:tc>
          <w:tcPr>
            <w:tcW w:w="290" w:type="dxa"/>
            <w:gridSpan w:val="2"/>
            <w:tcBorders>
              <w:top w:val="nil"/>
              <w:left w:val="nil"/>
              <w:bottom w:val="nil"/>
              <w:right w:val="single" w:sz="12" w:space="0" w:color="auto"/>
            </w:tcBorders>
            <w:tcMar>
              <w:left w:w="57" w:type="dxa"/>
              <w:right w:w="57" w:type="dxa"/>
            </w:tcMar>
          </w:tcPr>
          <w:p w14:paraId="408A44F5" w14:textId="77777777" w:rsidR="00110950" w:rsidRPr="00C405C7" w:rsidRDefault="00110950" w:rsidP="00F5202D">
            <w:pPr>
              <w:rPr>
                <w:rFonts w:ascii="Arial" w:hAnsi="Arial" w:cs="Arial"/>
                <w:sz w:val="18"/>
              </w:rPr>
            </w:pPr>
          </w:p>
        </w:tc>
      </w:tr>
      <w:tr w:rsidR="00110950" w:rsidRPr="00C405C7" w14:paraId="16ECB40F"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535AAF43" w14:textId="77777777" w:rsidR="00110950" w:rsidRPr="00C405C7" w:rsidRDefault="00110950" w:rsidP="00F5202D">
            <w:pPr>
              <w:jc w:val="right"/>
              <w:rPr>
                <w:rFonts w:ascii="Arial" w:hAnsi="Arial" w:cs="Arial"/>
                <w:sz w:val="18"/>
              </w:rPr>
            </w:pPr>
            <w:r w:rsidRPr="00C405C7">
              <w:rPr>
                <w:rFonts w:ascii="Arial" w:hAnsi="Arial" w:cs="Arial"/>
                <w:sz w:val="18"/>
              </w:rPr>
              <w:t>1</w:t>
            </w:r>
          </w:p>
        </w:tc>
        <w:tc>
          <w:tcPr>
            <w:tcW w:w="6089" w:type="dxa"/>
            <w:gridSpan w:val="24"/>
            <w:tcBorders>
              <w:top w:val="nil"/>
              <w:left w:val="nil"/>
              <w:bottom w:val="single" w:sz="4" w:space="0" w:color="auto"/>
              <w:right w:val="nil"/>
            </w:tcBorders>
            <w:tcMar>
              <w:left w:w="57" w:type="dxa"/>
              <w:right w:w="57" w:type="dxa"/>
            </w:tcMar>
            <w:vAlign w:val="center"/>
          </w:tcPr>
          <w:p w14:paraId="59027FDF" w14:textId="77777777" w:rsidR="00110950" w:rsidRPr="00C405C7" w:rsidRDefault="00110950" w:rsidP="00F5202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4FF06261" w14:textId="77777777" w:rsidR="00110950" w:rsidRPr="00C405C7" w:rsidRDefault="00110950" w:rsidP="00F5202D">
            <w:pPr>
              <w:jc w:val="center"/>
              <w:rPr>
                <w:rFonts w:ascii="Arial" w:hAnsi="Arial" w:cs="Arial"/>
                <w:sz w:val="18"/>
              </w:rPr>
            </w:pPr>
          </w:p>
        </w:tc>
        <w:tc>
          <w:tcPr>
            <w:tcW w:w="2410" w:type="dxa"/>
            <w:gridSpan w:val="10"/>
            <w:tcBorders>
              <w:top w:val="nil"/>
              <w:left w:val="nil"/>
              <w:right w:val="nil"/>
            </w:tcBorders>
            <w:tcMar>
              <w:left w:w="57" w:type="dxa"/>
              <w:right w:w="57" w:type="dxa"/>
            </w:tcMar>
            <w:vAlign w:val="center"/>
          </w:tcPr>
          <w:p w14:paraId="53FB114F" w14:textId="77777777" w:rsidR="00110950" w:rsidRPr="00C405C7" w:rsidRDefault="00110950" w:rsidP="00F5202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61D3D705" w14:textId="77777777" w:rsidR="00110950" w:rsidRPr="00C405C7" w:rsidRDefault="00110950" w:rsidP="00F5202D">
            <w:pPr>
              <w:rPr>
                <w:rFonts w:ascii="Arial" w:hAnsi="Arial" w:cs="Arial"/>
                <w:sz w:val="18"/>
              </w:rPr>
            </w:pPr>
          </w:p>
        </w:tc>
      </w:tr>
      <w:tr w:rsidR="00110950" w:rsidRPr="00C405C7" w14:paraId="1E5B2B6B"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11C463BE" w14:textId="77777777" w:rsidR="00110950" w:rsidRPr="00C405C7" w:rsidRDefault="00110950" w:rsidP="00F5202D">
            <w:pPr>
              <w:jc w:val="right"/>
              <w:rPr>
                <w:rFonts w:ascii="Arial" w:hAnsi="Arial" w:cs="Arial"/>
                <w:sz w:val="18"/>
              </w:rPr>
            </w:pPr>
            <w:r w:rsidRPr="00C405C7">
              <w:rPr>
                <w:rFonts w:ascii="Arial" w:hAnsi="Arial" w:cs="Arial"/>
                <w:sz w:val="18"/>
              </w:rPr>
              <w:t>2</w:t>
            </w:r>
          </w:p>
        </w:tc>
        <w:tc>
          <w:tcPr>
            <w:tcW w:w="6089" w:type="dxa"/>
            <w:gridSpan w:val="24"/>
            <w:tcBorders>
              <w:left w:val="nil"/>
              <w:bottom w:val="single" w:sz="4" w:space="0" w:color="auto"/>
              <w:right w:val="nil"/>
            </w:tcBorders>
            <w:tcMar>
              <w:left w:w="57" w:type="dxa"/>
              <w:right w:w="57" w:type="dxa"/>
            </w:tcMar>
            <w:vAlign w:val="center"/>
          </w:tcPr>
          <w:p w14:paraId="36331DA8" w14:textId="77777777" w:rsidR="00110950" w:rsidRPr="00C405C7" w:rsidRDefault="00110950" w:rsidP="00F5202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62058142" w14:textId="77777777" w:rsidR="00110950" w:rsidRPr="00C405C7" w:rsidRDefault="00110950" w:rsidP="00F5202D">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083CA8E8" w14:textId="77777777" w:rsidR="00110950" w:rsidRPr="00C405C7" w:rsidRDefault="00110950" w:rsidP="00F5202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1A287D49" w14:textId="77777777" w:rsidR="00110950" w:rsidRPr="00C405C7" w:rsidRDefault="00110950" w:rsidP="00F5202D">
            <w:pPr>
              <w:rPr>
                <w:rFonts w:ascii="Arial" w:hAnsi="Arial" w:cs="Arial"/>
                <w:sz w:val="18"/>
              </w:rPr>
            </w:pPr>
          </w:p>
        </w:tc>
      </w:tr>
      <w:tr w:rsidR="00110950" w:rsidRPr="00C405C7" w14:paraId="2139EF83"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2A9D6FCE" w14:textId="77777777" w:rsidR="00110950" w:rsidRPr="00C405C7" w:rsidRDefault="00110950" w:rsidP="00F5202D">
            <w:pPr>
              <w:jc w:val="right"/>
              <w:rPr>
                <w:rFonts w:ascii="Arial" w:hAnsi="Arial" w:cs="Arial"/>
                <w:sz w:val="18"/>
              </w:rPr>
            </w:pPr>
            <w:r w:rsidRPr="00C405C7">
              <w:rPr>
                <w:rFonts w:ascii="Arial" w:hAnsi="Arial" w:cs="Arial"/>
                <w:sz w:val="18"/>
              </w:rPr>
              <w:lastRenderedPageBreak/>
              <w:t>3</w:t>
            </w:r>
          </w:p>
        </w:tc>
        <w:tc>
          <w:tcPr>
            <w:tcW w:w="6089" w:type="dxa"/>
            <w:gridSpan w:val="24"/>
            <w:tcBorders>
              <w:left w:val="nil"/>
              <w:bottom w:val="single" w:sz="4" w:space="0" w:color="auto"/>
              <w:right w:val="nil"/>
            </w:tcBorders>
            <w:tcMar>
              <w:left w:w="57" w:type="dxa"/>
              <w:right w:w="57" w:type="dxa"/>
            </w:tcMar>
            <w:vAlign w:val="center"/>
          </w:tcPr>
          <w:p w14:paraId="74D6F3B2" w14:textId="77777777" w:rsidR="00110950" w:rsidRPr="00C405C7" w:rsidRDefault="00110950" w:rsidP="00F5202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754FE6E7" w14:textId="77777777" w:rsidR="00110950" w:rsidRPr="00C405C7" w:rsidRDefault="00110950" w:rsidP="00F5202D">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155A13D9" w14:textId="77777777" w:rsidR="00110950" w:rsidRPr="00C405C7" w:rsidRDefault="00110950" w:rsidP="00F5202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3BB81CE9" w14:textId="77777777" w:rsidR="00110950" w:rsidRPr="00C405C7" w:rsidRDefault="00110950" w:rsidP="00F5202D">
            <w:pPr>
              <w:rPr>
                <w:rFonts w:ascii="Arial" w:hAnsi="Arial" w:cs="Arial"/>
                <w:sz w:val="18"/>
              </w:rPr>
            </w:pPr>
          </w:p>
        </w:tc>
      </w:tr>
      <w:tr w:rsidR="00110950" w:rsidRPr="00C405C7" w14:paraId="6C84EC3C"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46A63866" w14:textId="77777777" w:rsidR="00110950" w:rsidRPr="00C405C7" w:rsidRDefault="00110950" w:rsidP="00F5202D">
            <w:pPr>
              <w:jc w:val="right"/>
              <w:rPr>
                <w:rFonts w:ascii="Arial" w:hAnsi="Arial" w:cs="Arial"/>
                <w:sz w:val="18"/>
              </w:rPr>
            </w:pPr>
            <w:r w:rsidRPr="00C405C7">
              <w:rPr>
                <w:rFonts w:ascii="Arial" w:hAnsi="Arial" w:cs="Arial"/>
                <w:sz w:val="18"/>
              </w:rPr>
              <w:t>4</w:t>
            </w:r>
          </w:p>
        </w:tc>
        <w:tc>
          <w:tcPr>
            <w:tcW w:w="6089" w:type="dxa"/>
            <w:gridSpan w:val="24"/>
            <w:tcBorders>
              <w:left w:val="nil"/>
              <w:bottom w:val="single" w:sz="4" w:space="0" w:color="auto"/>
              <w:right w:val="nil"/>
            </w:tcBorders>
            <w:tcMar>
              <w:left w:w="57" w:type="dxa"/>
              <w:right w:w="57" w:type="dxa"/>
            </w:tcMar>
            <w:vAlign w:val="center"/>
          </w:tcPr>
          <w:p w14:paraId="71CE89A7" w14:textId="77777777" w:rsidR="00110950" w:rsidRPr="00C405C7" w:rsidRDefault="00110950" w:rsidP="00F5202D">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1B83BB63" w14:textId="77777777" w:rsidR="00110950" w:rsidRPr="00C405C7" w:rsidRDefault="00110950" w:rsidP="00F5202D">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27B89836" w14:textId="77777777" w:rsidR="00110950" w:rsidRPr="00C405C7" w:rsidRDefault="00110950" w:rsidP="00F5202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6FB421E3" w14:textId="77777777" w:rsidR="00110950" w:rsidRPr="00C405C7" w:rsidRDefault="00110950" w:rsidP="00F5202D">
            <w:pPr>
              <w:rPr>
                <w:rFonts w:ascii="Arial" w:hAnsi="Arial" w:cs="Arial"/>
                <w:sz w:val="18"/>
              </w:rPr>
            </w:pPr>
          </w:p>
        </w:tc>
      </w:tr>
      <w:tr w:rsidR="00110950" w:rsidRPr="00C405C7" w14:paraId="45DA9B82"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4267B3DB" w14:textId="77777777" w:rsidR="00110950" w:rsidRPr="00C405C7" w:rsidRDefault="00110950" w:rsidP="00F5202D">
            <w:pPr>
              <w:jc w:val="right"/>
              <w:rPr>
                <w:rFonts w:ascii="Arial" w:hAnsi="Arial" w:cs="Arial"/>
                <w:sz w:val="18"/>
              </w:rPr>
            </w:pPr>
            <w:r w:rsidRPr="00C405C7">
              <w:rPr>
                <w:rFonts w:ascii="Arial" w:hAnsi="Arial" w:cs="Arial"/>
                <w:sz w:val="18"/>
              </w:rPr>
              <w:t>(…)</w:t>
            </w:r>
          </w:p>
        </w:tc>
        <w:tc>
          <w:tcPr>
            <w:tcW w:w="6089" w:type="dxa"/>
            <w:gridSpan w:val="24"/>
            <w:tcBorders>
              <w:left w:val="nil"/>
              <w:bottom w:val="single" w:sz="4" w:space="0" w:color="auto"/>
              <w:right w:val="nil"/>
            </w:tcBorders>
            <w:tcMar>
              <w:left w:w="57" w:type="dxa"/>
              <w:right w:w="57" w:type="dxa"/>
            </w:tcMar>
            <w:vAlign w:val="center"/>
          </w:tcPr>
          <w:p w14:paraId="1F6BAE5B" w14:textId="77777777" w:rsidR="00110950" w:rsidRPr="00C405C7" w:rsidRDefault="00110950" w:rsidP="00F5202D">
            <w:pPr>
              <w:rPr>
                <w:rFonts w:ascii="Arial" w:hAnsi="Arial" w:cs="Arial"/>
                <w:sz w:val="18"/>
              </w:rPr>
            </w:pPr>
            <w:r w:rsidRPr="00C405C7">
              <w:rPr>
                <w:rFonts w:ascii="Arial" w:hAnsi="Arial" w:cs="Arial"/>
                <w:color w:val="5B9BD5" w:themeColor="accent1"/>
                <w:sz w:val="18"/>
              </w:rPr>
              <w:t>agregar más líneas de ser necesario</w:t>
            </w:r>
          </w:p>
        </w:tc>
        <w:tc>
          <w:tcPr>
            <w:tcW w:w="283" w:type="dxa"/>
            <w:tcBorders>
              <w:top w:val="nil"/>
              <w:left w:val="nil"/>
              <w:bottom w:val="nil"/>
              <w:right w:val="nil"/>
            </w:tcBorders>
            <w:tcMar>
              <w:left w:w="57" w:type="dxa"/>
              <w:right w:w="57" w:type="dxa"/>
            </w:tcMar>
            <w:vAlign w:val="center"/>
          </w:tcPr>
          <w:p w14:paraId="010C8BB7" w14:textId="77777777" w:rsidR="00110950" w:rsidRPr="00C405C7" w:rsidRDefault="00110950" w:rsidP="00F5202D">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595896DD" w14:textId="77777777" w:rsidR="00110950" w:rsidRPr="00C405C7" w:rsidRDefault="00110950" w:rsidP="00F5202D">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36A07CA5" w14:textId="77777777" w:rsidR="00110950" w:rsidRPr="00C405C7" w:rsidRDefault="00110950" w:rsidP="00F5202D">
            <w:pPr>
              <w:rPr>
                <w:rFonts w:ascii="Arial" w:hAnsi="Arial" w:cs="Arial"/>
                <w:sz w:val="18"/>
              </w:rPr>
            </w:pPr>
          </w:p>
        </w:tc>
      </w:tr>
      <w:tr w:rsidR="00110950" w:rsidRPr="00C405C7" w14:paraId="26FD1524"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6E8CB4B2" w14:textId="77777777" w:rsidR="00110950" w:rsidRPr="00C405C7" w:rsidRDefault="00110950" w:rsidP="00F5202D">
            <w:pPr>
              <w:rPr>
                <w:rFonts w:ascii="Arial" w:hAnsi="Arial" w:cs="Arial"/>
                <w:sz w:val="18"/>
              </w:rPr>
            </w:pPr>
          </w:p>
        </w:tc>
      </w:tr>
      <w:tr w:rsidR="00110950" w:rsidRPr="00C405C7" w14:paraId="414A44F2" w14:textId="77777777" w:rsidTr="00F5202D">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5620BEF3" w14:textId="77777777" w:rsidR="00110950" w:rsidRPr="00C405C7" w:rsidRDefault="00110950" w:rsidP="00F5202D">
            <w:pPr>
              <w:rPr>
                <w:rFonts w:ascii="Arial" w:hAnsi="Arial" w:cs="Arial"/>
                <w:sz w:val="18"/>
              </w:rPr>
            </w:pPr>
            <w:r w:rsidRPr="00C405C7">
              <w:rPr>
                <w:rFonts w:ascii="Arial" w:hAnsi="Arial" w:cs="Arial"/>
                <w:b/>
                <w:sz w:val="18"/>
              </w:rPr>
              <w:t>SECCIÓN II: ADMINISTRADORES, REPRESENTANTES, PROPIETARIOS Y EMPRESAS VINCULADAS</w:t>
            </w:r>
          </w:p>
        </w:tc>
      </w:tr>
      <w:tr w:rsidR="00110950" w:rsidRPr="00C405C7" w14:paraId="1B4859FA"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943DB7E" w14:textId="77777777" w:rsidR="00110950" w:rsidRPr="00C405C7" w:rsidRDefault="00110950" w:rsidP="00F5202D">
            <w:pPr>
              <w:rPr>
                <w:rFonts w:ascii="Arial" w:hAnsi="Arial" w:cs="Arial"/>
                <w:sz w:val="18"/>
              </w:rPr>
            </w:pPr>
            <w:r w:rsidRPr="00C405C7">
              <w:rPr>
                <w:rFonts w:ascii="Arial" w:hAnsi="Arial" w:cs="Arial"/>
                <w:sz w:val="18"/>
              </w:rPr>
              <w:t>12. Administrador(es): (directores y gerente general)</w:t>
            </w:r>
          </w:p>
        </w:tc>
      </w:tr>
      <w:tr w:rsidR="00110950" w:rsidRPr="00C405C7" w14:paraId="2B32D6BB" w14:textId="77777777" w:rsidTr="00F5202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41B08032" w14:textId="77777777" w:rsidR="00110950" w:rsidRPr="00C405C7" w:rsidRDefault="00110950" w:rsidP="00F5202D">
            <w:pPr>
              <w:rPr>
                <w:rFonts w:ascii="Arial" w:hAnsi="Arial" w:cs="Arial"/>
                <w:sz w:val="18"/>
              </w:rPr>
            </w:pPr>
          </w:p>
        </w:tc>
      </w:tr>
      <w:tr w:rsidR="00110950" w:rsidRPr="00C405C7" w14:paraId="494A074B" w14:textId="77777777" w:rsidTr="00F5202D">
        <w:trPr>
          <w:trHeight w:val="20"/>
        </w:trPr>
        <w:tc>
          <w:tcPr>
            <w:tcW w:w="561" w:type="dxa"/>
            <w:tcBorders>
              <w:top w:val="nil"/>
              <w:left w:val="single" w:sz="12" w:space="0" w:color="auto"/>
              <w:bottom w:val="nil"/>
              <w:right w:val="nil"/>
            </w:tcBorders>
            <w:tcMar>
              <w:left w:w="57" w:type="dxa"/>
              <w:right w:w="57" w:type="dxa"/>
            </w:tcMar>
          </w:tcPr>
          <w:p w14:paraId="5864923C" w14:textId="77777777" w:rsidR="00110950" w:rsidRPr="00C405C7" w:rsidRDefault="00110950" w:rsidP="00F5202D">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254ADA85"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43ADE82C" w14:textId="77777777" w:rsidR="00110950" w:rsidRPr="00C405C7" w:rsidRDefault="00110950" w:rsidP="00F5202D">
            <w:pPr>
              <w:jc w:val="center"/>
              <w:rPr>
                <w:rFonts w:ascii="Arial" w:hAnsi="Arial" w:cs="Arial"/>
                <w:sz w:val="18"/>
                <w:szCs w:val="14"/>
              </w:rPr>
            </w:pPr>
          </w:p>
        </w:tc>
        <w:tc>
          <w:tcPr>
            <w:tcW w:w="975" w:type="dxa"/>
            <w:gridSpan w:val="5"/>
            <w:tcBorders>
              <w:top w:val="nil"/>
              <w:left w:val="nil"/>
              <w:bottom w:val="nil"/>
              <w:right w:val="nil"/>
            </w:tcBorders>
          </w:tcPr>
          <w:p w14:paraId="01B0C13F"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74F23885" w14:textId="77777777" w:rsidR="00110950" w:rsidRPr="00C405C7" w:rsidRDefault="00110950" w:rsidP="00F5202D">
            <w:pPr>
              <w:jc w:val="center"/>
              <w:rPr>
                <w:rFonts w:ascii="Arial" w:hAnsi="Arial" w:cs="Arial"/>
                <w:sz w:val="18"/>
                <w:szCs w:val="14"/>
              </w:rPr>
            </w:pPr>
          </w:p>
        </w:tc>
        <w:tc>
          <w:tcPr>
            <w:tcW w:w="1920" w:type="dxa"/>
            <w:gridSpan w:val="7"/>
            <w:tcBorders>
              <w:top w:val="nil"/>
              <w:left w:val="nil"/>
              <w:bottom w:val="nil"/>
              <w:right w:val="nil"/>
            </w:tcBorders>
          </w:tcPr>
          <w:p w14:paraId="0B6F2DB9"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4339CFE0" w14:textId="77777777" w:rsidR="00110950" w:rsidRPr="00C405C7" w:rsidRDefault="00110950" w:rsidP="00F5202D">
            <w:pPr>
              <w:jc w:val="center"/>
              <w:rPr>
                <w:rFonts w:ascii="Arial" w:hAnsi="Arial" w:cs="Arial"/>
                <w:sz w:val="18"/>
                <w:szCs w:val="14"/>
              </w:rPr>
            </w:pPr>
          </w:p>
        </w:tc>
        <w:tc>
          <w:tcPr>
            <w:tcW w:w="1248" w:type="dxa"/>
            <w:gridSpan w:val="8"/>
            <w:tcBorders>
              <w:top w:val="nil"/>
              <w:left w:val="nil"/>
              <w:bottom w:val="nil"/>
              <w:right w:val="nil"/>
            </w:tcBorders>
          </w:tcPr>
          <w:p w14:paraId="1BE88AA9"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431C3768" w14:textId="77777777" w:rsidR="00110950" w:rsidRPr="00C405C7" w:rsidRDefault="00110950" w:rsidP="00F5202D">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2C866B99"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3BDA85C1" w14:textId="77777777" w:rsidR="00110950" w:rsidRPr="00C405C7" w:rsidRDefault="00110950" w:rsidP="00F5202D">
            <w:pPr>
              <w:rPr>
                <w:rFonts w:ascii="Arial" w:hAnsi="Arial" w:cs="Arial"/>
                <w:sz w:val="18"/>
              </w:rPr>
            </w:pPr>
          </w:p>
        </w:tc>
      </w:tr>
      <w:tr w:rsidR="00110950" w:rsidRPr="00C405C7" w14:paraId="0500A73A"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38069B58" w14:textId="77777777" w:rsidR="00110950" w:rsidRPr="00C405C7" w:rsidRDefault="00110950" w:rsidP="00F5202D">
            <w:pPr>
              <w:jc w:val="right"/>
              <w:rPr>
                <w:rFonts w:ascii="Arial" w:hAnsi="Arial" w:cs="Arial"/>
                <w:sz w:val="18"/>
              </w:rPr>
            </w:pPr>
            <w:r w:rsidRPr="00C405C7">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7082434D" w14:textId="77777777" w:rsidR="00110950" w:rsidRPr="00C405C7" w:rsidRDefault="00110950" w:rsidP="00F5202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05CD3FD" w14:textId="77777777" w:rsidR="00110950" w:rsidRPr="00C405C7" w:rsidRDefault="00110950" w:rsidP="00F5202D">
            <w:pPr>
              <w:rPr>
                <w:rFonts w:ascii="Arial" w:hAnsi="Arial" w:cs="Arial"/>
                <w:sz w:val="18"/>
              </w:rPr>
            </w:pPr>
          </w:p>
        </w:tc>
        <w:tc>
          <w:tcPr>
            <w:tcW w:w="975" w:type="dxa"/>
            <w:gridSpan w:val="5"/>
            <w:tcBorders>
              <w:top w:val="nil"/>
              <w:left w:val="nil"/>
              <w:bottom w:val="single" w:sz="4" w:space="0" w:color="auto"/>
              <w:right w:val="nil"/>
            </w:tcBorders>
            <w:vAlign w:val="center"/>
          </w:tcPr>
          <w:p w14:paraId="143D63DC" w14:textId="77777777" w:rsidR="00110950" w:rsidRPr="00C405C7" w:rsidRDefault="00110950" w:rsidP="00F5202D">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22CA553" w14:textId="77777777" w:rsidR="00110950" w:rsidRPr="00C405C7" w:rsidRDefault="00110950" w:rsidP="00F5202D">
            <w:pPr>
              <w:rPr>
                <w:rFonts w:ascii="Arial" w:hAnsi="Arial" w:cs="Arial"/>
                <w:sz w:val="18"/>
              </w:rPr>
            </w:pPr>
          </w:p>
        </w:tc>
        <w:tc>
          <w:tcPr>
            <w:tcW w:w="1920" w:type="dxa"/>
            <w:gridSpan w:val="7"/>
            <w:tcBorders>
              <w:top w:val="nil"/>
              <w:left w:val="nil"/>
              <w:bottom w:val="single" w:sz="4" w:space="0" w:color="auto"/>
              <w:right w:val="nil"/>
            </w:tcBorders>
            <w:vAlign w:val="center"/>
          </w:tcPr>
          <w:p w14:paraId="55CF0FAF" w14:textId="77777777" w:rsidR="00110950" w:rsidRPr="00C405C7" w:rsidRDefault="00110950" w:rsidP="00F5202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03997EB3"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329E4F80"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833604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E5CBD5C"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77927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46D966C9"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1D490A4F"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8361975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161D31A6"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59139336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79066293" w14:textId="77777777" w:rsidR="00110950" w:rsidRPr="00C405C7" w:rsidRDefault="00110950" w:rsidP="00F5202D">
            <w:pPr>
              <w:rPr>
                <w:rFonts w:ascii="Arial" w:hAnsi="Arial" w:cs="Arial"/>
                <w:sz w:val="18"/>
              </w:rPr>
            </w:pPr>
          </w:p>
        </w:tc>
      </w:tr>
      <w:tr w:rsidR="00110950" w:rsidRPr="00C405C7" w14:paraId="650DA2D8"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051C1F6F" w14:textId="77777777" w:rsidR="00110950" w:rsidRPr="00C405C7" w:rsidRDefault="00110950" w:rsidP="00F5202D">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22EEA41E" w14:textId="77777777" w:rsidR="00110950" w:rsidRPr="00C405C7" w:rsidRDefault="00110950" w:rsidP="00F5202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381ACE9E" w14:textId="77777777" w:rsidR="00110950" w:rsidRPr="00C405C7" w:rsidRDefault="00110950" w:rsidP="00F5202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77755451" w14:textId="77777777" w:rsidR="00110950" w:rsidRPr="00C405C7" w:rsidRDefault="00110950" w:rsidP="00F5202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6B30AE38" w14:textId="77777777" w:rsidR="00110950" w:rsidRPr="00C405C7" w:rsidRDefault="00110950" w:rsidP="00F5202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459891DB" w14:textId="77777777" w:rsidR="00110950" w:rsidRPr="00C405C7" w:rsidRDefault="00110950" w:rsidP="00F5202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09204D9D"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374E255A"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7256488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4BFBB2B4"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88328018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12038866"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2C945ED6"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20892141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530710E8"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207508760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12073F7" w14:textId="77777777" w:rsidR="00110950" w:rsidRPr="00C405C7" w:rsidRDefault="00110950" w:rsidP="00F5202D">
            <w:pPr>
              <w:rPr>
                <w:rFonts w:ascii="Arial" w:hAnsi="Arial" w:cs="Arial"/>
                <w:sz w:val="18"/>
              </w:rPr>
            </w:pPr>
          </w:p>
        </w:tc>
      </w:tr>
      <w:tr w:rsidR="00110950" w:rsidRPr="00C405C7" w14:paraId="2FE3226B"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572D29AF" w14:textId="77777777" w:rsidR="00110950" w:rsidRPr="00C405C7" w:rsidRDefault="00110950" w:rsidP="00F5202D">
            <w:pPr>
              <w:jc w:val="right"/>
              <w:rPr>
                <w:rFonts w:ascii="Arial" w:hAnsi="Arial" w:cs="Arial"/>
                <w:sz w:val="18"/>
              </w:rPr>
            </w:pPr>
            <w:r w:rsidRPr="00C405C7">
              <w:rPr>
                <w:rFonts w:ascii="Arial" w:hAnsi="Arial" w:cs="Arial"/>
                <w:sz w:val="18"/>
              </w:rPr>
              <w:t>3</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7AA50A05" w14:textId="77777777" w:rsidR="00110950" w:rsidRPr="00C405C7" w:rsidRDefault="00110950" w:rsidP="00F5202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287E4DCA" w14:textId="77777777" w:rsidR="00110950" w:rsidRPr="00C405C7" w:rsidRDefault="00110950" w:rsidP="00F5202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107B0E7C" w14:textId="77777777" w:rsidR="00110950" w:rsidRPr="00C405C7" w:rsidRDefault="00110950" w:rsidP="00F5202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5BE76531" w14:textId="77777777" w:rsidR="00110950" w:rsidRPr="00C405C7" w:rsidRDefault="00110950" w:rsidP="00F5202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5721E0D7" w14:textId="77777777" w:rsidR="00110950" w:rsidRPr="00C405C7" w:rsidRDefault="00110950" w:rsidP="00F5202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49BB825B"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3984A644"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62218589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0EB43F0"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206768340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4C9A21BB"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00CF114"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51466455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1B89668F"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91369899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01302AB5" w14:textId="77777777" w:rsidR="00110950" w:rsidRPr="00C405C7" w:rsidRDefault="00110950" w:rsidP="00F5202D">
            <w:pPr>
              <w:rPr>
                <w:rFonts w:ascii="Arial" w:hAnsi="Arial" w:cs="Arial"/>
                <w:sz w:val="18"/>
              </w:rPr>
            </w:pPr>
          </w:p>
        </w:tc>
      </w:tr>
      <w:tr w:rsidR="00110950" w:rsidRPr="00C405C7" w14:paraId="16F50C4D"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37AC3359" w14:textId="77777777" w:rsidR="00110950" w:rsidRPr="00C405C7" w:rsidRDefault="00110950" w:rsidP="00F5202D">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643A9F74" w14:textId="77777777" w:rsidR="00110950" w:rsidRPr="00C405C7" w:rsidRDefault="00110950" w:rsidP="00F5202D">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38041DA0" w14:textId="77777777" w:rsidR="00110950" w:rsidRPr="00C405C7" w:rsidRDefault="00110950" w:rsidP="00F5202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10F15FF7" w14:textId="77777777" w:rsidR="00110950" w:rsidRPr="00C405C7" w:rsidRDefault="00110950" w:rsidP="00F5202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6FB3C3B" w14:textId="77777777" w:rsidR="00110950" w:rsidRPr="00C405C7" w:rsidRDefault="00110950" w:rsidP="00F5202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3F42716F" w14:textId="77777777" w:rsidR="00110950" w:rsidRPr="00C405C7" w:rsidRDefault="00110950" w:rsidP="00F5202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73068C88"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5D4A3C1C"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382382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3F0DE02"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49973498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4A81B26A"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CA6757B"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65194106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8F5DBE1"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84177591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B012BAB" w14:textId="77777777" w:rsidR="00110950" w:rsidRPr="00C405C7" w:rsidRDefault="00110950" w:rsidP="00F5202D">
            <w:pPr>
              <w:rPr>
                <w:rFonts w:ascii="Arial" w:hAnsi="Arial" w:cs="Arial"/>
                <w:sz w:val="18"/>
              </w:rPr>
            </w:pPr>
          </w:p>
        </w:tc>
      </w:tr>
      <w:tr w:rsidR="00110950" w:rsidRPr="00C405C7" w14:paraId="70C0DC7F"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51E59CE5" w14:textId="77777777" w:rsidR="00110950" w:rsidRPr="00C405C7" w:rsidRDefault="00110950" w:rsidP="00F5202D">
            <w:pPr>
              <w:rPr>
                <w:rFonts w:ascii="Arial" w:hAnsi="Arial" w:cs="Arial"/>
                <w:sz w:val="18"/>
              </w:rPr>
            </w:pPr>
          </w:p>
        </w:tc>
      </w:tr>
      <w:tr w:rsidR="00110950" w:rsidRPr="00C405C7" w14:paraId="450A7C40"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1D7F623" w14:textId="77777777" w:rsidR="00110950" w:rsidRPr="00C405C7" w:rsidRDefault="00110950" w:rsidP="00F5202D">
            <w:pPr>
              <w:rPr>
                <w:rFonts w:ascii="Arial" w:hAnsi="Arial" w:cs="Arial"/>
                <w:sz w:val="18"/>
              </w:rPr>
            </w:pPr>
            <w:r w:rsidRPr="00C405C7">
              <w:rPr>
                <w:rFonts w:ascii="Arial" w:hAnsi="Arial" w:cs="Arial"/>
                <w:sz w:val="18"/>
              </w:rPr>
              <w:t>13. Representante(s): (Apoderados)</w:t>
            </w:r>
          </w:p>
        </w:tc>
      </w:tr>
      <w:tr w:rsidR="00110950" w:rsidRPr="00C405C7" w14:paraId="3B6BE80F" w14:textId="77777777" w:rsidTr="00F5202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3E4D6D6E" w14:textId="77777777" w:rsidR="00110950" w:rsidRPr="00C405C7" w:rsidRDefault="00110950" w:rsidP="00F5202D">
            <w:pPr>
              <w:rPr>
                <w:rFonts w:ascii="Arial" w:hAnsi="Arial" w:cs="Arial"/>
                <w:sz w:val="18"/>
              </w:rPr>
            </w:pPr>
          </w:p>
        </w:tc>
      </w:tr>
      <w:tr w:rsidR="00110950" w:rsidRPr="00C405C7" w14:paraId="5E74D6FD" w14:textId="77777777" w:rsidTr="00F5202D">
        <w:trPr>
          <w:trHeight w:val="20"/>
        </w:trPr>
        <w:tc>
          <w:tcPr>
            <w:tcW w:w="561" w:type="dxa"/>
            <w:tcBorders>
              <w:top w:val="nil"/>
              <w:left w:val="single" w:sz="12" w:space="0" w:color="auto"/>
              <w:bottom w:val="nil"/>
              <w:right w:val="nil"/>
            </w:tcBorders>
            <w:tcMar>
              <w:left w:w="57" w:type="dxa"/>
              <w:right w:w="57" w:type="dxa"/>
            </w:tcMar>
          </w:tcPr>
          <w:p w14:paraId="35B24BC9" w14:textId="77777777" w:rsidR="00110950" w:rsidRPr="00C405C7" w:rsidRDefault="00110950" w:rsidP="00F5202D">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14122AAD"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17FBDB5C" w14:textId="77777777" w:rsidR="00110950" w:rsidRPr="00C405C7" w:rsidRDefault="00110950" w:rsidP="00F5202D">
            <w:pPr>
              <w:jc w:val="center"/>
              <w:rPr>
                <w:rFonts w:ascii="Arial" w:hAnsi="Arial" w:cs="Arial"/>
                <w:sz w:val="18"/>
                <w:szCs w:val="14"/>
              </w:rPr>
            </w:pPr>
          </w:p>
        </w:tc>
        <w:tc>
          <w:tcPr>
            <w:tcW w:w="975" w:type="dxa"/>
            <w:gridSpan w:val="5"/>
            <w:tcBorders>
              <w:top w:val="nil"/>
              <w:left w:val="nil"/>
              <w:bottom w:val="nil"/>
              <w:right w:val="nil"/>
            </w:tcBorders>
          </w:tcPr>
          <w:p w14:paraId="341B07DA"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0C090F37" w14:textId="77777777" w:rsidR="00110950" w:rsidRPr="00C405C7" w:rsidRDefault="00110950" w:rsidP="00F5202D">
            <w:pPr>
              <w:jc w:val="center"/>
              <w:rPr>
                <w:rFonts w:ascii="Arial" w:hAnsi="Arial" w:cs="Arial"/>
                <w:sz w:val="18"/>
                <w:szCs w:val="14"/>
              </w:rPr>
            </w:pPr>
          </w:p>
        </w:tc>
        <w:tc>
          <w:tcPr>
            <w:tcW w:w="1920" w:type="dxa"/>
            <w:gridSpan w:val="7"/>
            <w:tcBorders>
              <w:top w:val="nil"/>
              <w:left w:val="nil"/>
              <w:bottom w:val="nil"/>
              <w:right w:val="nil"/>
            </w:tcBorders>
          </w:tcPr>
          <w:p w14:paraId="52995C5D"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60793C24" w14:textId="77777777" w:rsidR="00110950" w:rsidRPr="00C405C7" w:rsidRDefault="00110950" w:rsidP="00F5202D">
            <w:pPr>
              <w:jc w:val="center"/>
              <w:rPr>
                <w:rFonts w:ascii="Arial" w:hAnsi="Arial" w:cs="Arial"/>
                <w:sz w:val="18"/>
                <w:szCs w:val="14"/>
              </w:rPr>
            </w:pPr>
          </w:p>
        </w:tc>
        <w:tc>
          <w:tcPr>
            <w:tcW w:w="1248" w:type="dxa"/>
            <w:gridSpan w:val="8"/>
            <w:tcBorders>
              <w:top w:val="nil"/>
              <w:left w:val="nil"/>
              <w:bottom w:val="nil"/>
              <w:right w:val="nil"/>
            </w:tcBorders>
          </w:tcPr>
          <w:p w14:paraId="2605218C"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2DE4C3FD" w14:textId="77777777" w:rsidR="00110950" w:rsidRPr="00C405C7" w:rsidRDefault="00110950" w:rsidP="00F5202D">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3C3F895E"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6C85A76C" w14:textId="77777777" w:rsidR="00110950" w:rsidRPr="00C405C7" w:rsidRDefault="00110950" w:rsidP="00F5202D">
            <w:pPr>
              <w:rPr>
                <w:rFonts w:ascii="Arial" w:hAnsi="Arial" w:cs="Arial"/>
                <w:sz w:val="18"/>
              </w:rPr>
            </w:pPr>
          </w:p>
        </w:tc>
      </w:tr>
      <w:tr w:rsidR="00110950" w:rsidRPr="00C405C7" w14:paraId="72AC9658"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43689262" w14:textId="77777777" w:rsidR="00110950" w:rsidRPr="00C405C7" w:rsidRDefault="00110950" w:rsidP="00F5202D">
            <w:pPr>
              <w:jc w:val="right"/>
              <w:rPr>
                <w:rFonts w:ascii="Arial" w:hAnsi="Arial" w:cs="Arial"/>
                <w:sz w:val="18"/>
              </w:rPr>
            </w:pPr>
            <w:r w:rsidRPr="00C405C7">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1DC497B7" w14:textId="77777777" w:rsidR="00110950" w:rsidRPr="00C405C7" w:rsidRDefault="00110950" w:rsidP="00F5202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19FD005B" w14:textId="77777777" w:rsidR="00110950" w:rsidRPr="00C405C7" w:rsidRDefault="00110950" w:rsidP="00F5202D">
            <w:pPr>
              <w:rPr>
                <w:rFonts w:ascii="Arial" w:hAnsi="Arial" w:cs="Arial"/>
                <w:sz w:val="18"/>
              </w:rPr>
            </w:pPr>
          </w:p>
        </w:tc>
        <w:tc>
          <w:tcPr>
            <w:tcW w:w="975" w:type="dxa"/>
            <w:gridSpan w:val="5"/>
            <w:tcBorders>
              <w:top w:val="nil"/>
              <w:left w:val="nil"/>
              <w:bottom w:val="single" w:sz="4" w:space="0" w:color="auto"/>
              <w:right w:val="nil"/>
            </w:tcBorders>
            <w:vAlign w:val="center"/>
          </w:tcPr>
          <w:p w14:paraId="1A03515E" w14:textId="77777777" w:rsidR="00110950" w:rsidRPr="00C405C7" w:rsidRDefault="00110950" w:rsidP="00F5202D">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0C55405E" w14:textId="77777777" w:rsidR="00110950" w:rsidRPr="00C405C7" w:rsidRDefault="00110950" w:rsidP="00F5202D">
            <w:pPr>
              <w:rPr>
                <w:rFonts w:ascii="Arial" w:hAnsi="Arial" w:cs="Arial"/>
                <w:sz w:val="18"/>
              </w:rPr>
            </w:pPr>
          </w:p>
        </w:tc>
        <w:tc>
          <w:tcPr>
            <w:tcW w:w="1920" w:type="dxa"/>
            <w:gridSpan w:val="7"/>
            <w:tcBorders>
              <w:top w:val="nil"/>
              <w:left w:val="nil"/>
              <w:bottom w:val="single" w:sz="4" w:space="0" w:color="auto"/>
              <w:right w:val="nil"/>
            </w:tcBorders>
            <w:vAlign w:val="center"/>
          </w:tcPr>
          <w:p w14:paraId="3D9318FC" w14:textId="77777777" w:rsidR="00110950" w:rsidRPr="00C405C7" w:rsidRDefault="00110950" w:rsidP="00F5202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4F325649"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59250715"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5946518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C8DA54A"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18134214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10B00F7"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E30F1F2"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64910446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6BED889"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21322962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285D0EB" w14:textId="77777777" w:rsidR="00110950" w:rsidRPr="00C405C7" w:rsidRDefault="00110950" w:rsidP="00F5202D">
            <w:pPr>
              <w:rPr>
                <w:rFonts w:ascii="Arial" w:hAnsi="Arial" w:cs="Arial"/>
                <w:sz w:val="18"/>
              </w:rPr>
            </w:pPr>
          </w:p>
        </w:tc>
      </w:tr>
      <w:tr w:rsidR="00110950" w:rsidRPr="00C405C7" w14:paraId="397A20F9"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6210990A" w14:textId="77777777" w:rsidR="00110950" w:rsidRPr="00C405C7" w:rsidRDefault="00110950" w:rsidP="00F5202D">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31CC0434" w14:textId="77777777" w:rsidR="00110950" w:rsidRPr="00C405C7" w:rsidRDefault="00110950" w:rsidP="00F5202D">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7ACA041F" w14:textId="77777777" w:rsidR="00110950" w:rsidRPr="00C405C7" w:rsidRDefault="00110950" w:rsidP="00F5202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330D132C" w14:textId="77777777" w:rsidR="00110950" w:rsidRPr="00C405C7" w:rsidRDefault="00110950" w:rsidP="00F5202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7A546D8" w14:textId="77777777" w:rsidR="00110950" w:rsidRPr="00C405C7" w:rsidRDefault="00110950" w:rsidP="00F5202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3A9B875D" w14:textId="77777777" w:rsidR="00110950" w:rsidRPr="00C405C7" w:rsidRDefault="00110950" w:rsidP="00F5202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7BA4CBC8"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7C2A9F0E"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0912316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A24CF67"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6821605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41356AE0"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3951DFA7"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64994938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14FDE010"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9786757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6A8989D8" w14:textId="77777777" w:rsidR="00110950" w:rsidRPr="00C405C7" w:rsidRDefault="00110950" w:rsidP="00F5202D">
            <w:pPr>
              <w:rPr>
                <w:rFonts w:ascii="Arial" w:hAnsi="Arial" w:cs="Arial"/>
                <w:sz w:val="18"/>
              </w:rPr>
            </w:pPr>
          </w:p>
        </w:tc>
      </w:tr>
      <w:tr w:rsidR="00110950" w:rsidRPr="00C405C7" w14:paraId="5D3CB0E8"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1D4FD3D0" w14:textId="77777777" w:rsidR="00110950" w:rsidRPr="00C405C7" w:rsidRDefault="00110950" w:rsidP="00F5202D">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1A7DA6DC" w14:textId="77777777" w:rsidR="00110950" w:rsidRPr="00C405C7" w:rsidRDefault="00110950" w:rsidP="00F5202D">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617706A9" w14:textId="77777777" w:rsidR="00110950" w:rsidRPr="00C405C7" w:rsidRDefault="00110950" w:rsidP="00F5202D">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2E4758D6" w14:textId="77777777" w:rsidR="00110950" w:rsidRPr="00C405C7" w:rsidRDefault="00110950" w:rsidP="00F5202D">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0227E29C" w14:textId="77777777" w:rsidR="00110950" w:rsidRPr="00C405C7" w:rsidRDefault="00110950" w:rsidP="00F5202D">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4F2D3E7B" w14:textId="77777777" w:rsidR="00110950" w:rsidRPr="00C405C7" w:rsidRDefault="00110950" w:rsidP="00F5202D">
            <w:pPr>
              <w:rPr>
                <w:rFonts w:ascii="Arial" w:hAnsi="Arial" w:cs="Arial"/>
                <w:sz w:val="18"/>
              </w:rPr>
            </w:pPr>
          </w:p>
        </w:tc>
        <w:tc>
          <w:tcPr>
            <w:tcW w:w="153" w:type="dxa"/>
            <w:gridSpan w:val="2"/>
            <w:tcBorders>
              <w:top w:val="nil"/>
              <w:left w:val="nil"/>
              <w:bottom w:val="nil"/>
              <w:right w:val="nil"/>
            </w:tcBorders>
            <w:tcMar>
              <w:left w:w="57" w:type="dxa"/>
              <w:right w:w="57" w:type="dxa"/>
            </w:tcMar>
          </w:tcPr>
          <w:p w14:paraId="15C2DD4A"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6FB019E0"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56114270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1DD96D7"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2476452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3CF0A8AC"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7839DE8"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0561288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0F4DBBCE"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20549894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342A7E51" w14:textId="77777777" w:rsidR="00110950" w:rsidRPr="00C405C7" w:rsidRDefault="00110950" w:rsidP="00F5202D">
            <w:pPr>
              <w:rPr>
                <w:rFonts w:ascii="Arial" w:hAnsi="Arial" w:cs="Arial"/>
                <w:sz w:val="18"/>
              </w:rPr>
            </w:pPr>
          </w:p>
        </w:tc>
      </w:tr>
      <w:tr w:rsidR="00110950" w:rsidRPr="00C405C7" w14:paraId="610BBA0D"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7C5B990E" w14:textId="77777777" w:rsidR="00110950" w:rsidRPr="00C405C7" w:rsidRDefault="00110950" w:rsidP="00F5202D">
            <w:pPr>
              <w:rPr>
                <w:rFonts w:ascii="Arial" w:hAnsi="Arial" w:cs="Arial"/>
                <w:sz w:val="18"/>
              </w:rPr>
            </w:pPr>
          </w:p>
        </w:tc>
      </w:tr>
      <w:tr w:rsidR="00110950" w:rsidRPr="00C405C7" w14:paraId="4411F7CF"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9ED6A41" w14:textId="77777777" w:rsidR="00110950" w:rsidRPr="00C405C7" w:rsidRDefault="00110950" w:rsidP="00F5202D">
            <w:pPr>
              <w:rPr>
                <w:rFonts w:ascii="Arial" w:hAnsi="Arial" w:cs="Arial"/>
                <w:sz w:val="18"/>
              </w:rPr>
            </w:pPr>
            <w:r w:rsidRPr="00C405C7">
              <w:rPr>
                <w:rFonts w:ascii="Arial" w:hAnsi="Arial" w:cs="Arial"/>
                <w:sz w:val="18"/>
              </w:rPr>
              <w:lastRenderedPageBreak/>
              <w:t>14. Accionistas, Socios o Asociados que tengan directa o indirectamente más del 25% del capital social, aporte o participación de la persona jurídica:</w:t>
            </w:r>
          </w:p>
        </w:tc>
      </w:tr>
      <w:tr w:rsidR="00110950" w:rsidRPr="00C405C7" w14:paraId="7CE1740A" w14:textId="77777777" w:rsidTr="00F5202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005CA2E2" w14:textId="77777777" w:rsidR="00110950" w:rsidRPr="00C405C7" w:rsidRDefault="00110950" w:rsidP="00F5202D">
            <w:pPr>
              <w:rPr>
                <w:rFonts w:ascii="Arial" w:hAnsi="Arial" w:cs="Arial"/>
                <w:sz w:val="18"/>
              </w:rPr>
            </w:pPr>
          </w:p>
        </w:tc>
      </w:tr>
      <w:tr w:rsidR="00110950" w:rsidRPr="00C405C7" w14:paraId="27811B14" w14:textId="77777777" w:rsidTr="00F5202D">
        <w:trPr>
          <w:trHeight w:val="20"/>
        </w:trPr>
        <w:tc>
          <w:tcPr>
            <w:tcW w:w="561" w:type="dxa"/>
            <w:tcBorders>
              <w:top w:val="nil"/>
              <w:left w:val="single" w:sz="12" w:space="0" w:color="auto"/>
              <w:bottom w:val="nil"/>
              <w:right w:val="nil"/>
            </w:tcBorders>
            <w:tcMar>
              <w:left w:w="57" w:type="dxa"/>
              <w:right w:w="57" w:type="dxa"/>
            </w:tcMar>
          </w:tcPr>
          <w:p w14:paraId="702DAFD3" w14:textId="77777777" w:rsidR="00110950" w:rsidRPr="00C405C7" w:rsidRDefault="00110950" w:rsidP="00F5202D">
            <w:pPr>
              <w:rPr>
                <w:rFonts w:ascii="Arial" w:hAnsi="Arial" w:cs="Arial"/>
                <w:sz w:val="18"/>
              </w:rPr>
            </w:pPr>
          </w:p>
        </w:tc>
        <w:tc>
          <w:tcPr>
            <w:tcW w:w="2406" w:type="dxa"/>
            <w:gridSpan w:val="4"/>
            <w:tcBorders>
              <w:top w:val="nil"/>
              <w:left w:val="nil"/>
              <w:bottom w:val="nil"/>
              <w:right w:val="nil"/>
            </w:tcBorders>
            <w:tcMar>
              <w:left w:w="57" w:type="dxa"/>
              <w:right w:w="57" w:type="dxa"/>
            </w:tcMar>
          </w:tcPr>
          <w:p w14:paraId="23BF142F"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(Nombre y apellidos)</w:t>
            </w:r>
          </w:p>
        </w:tc>
        <w:tc>
          <w:tcPr>
            <w:tcW w:w="284" w:type="dxa"/>
            <w:tcBorders>
              <w:top w:val="nil"/>
              <w:left w:val="nil"/>
              <w:bottom w:val="nil"/>
              <w:right w:val="nil"/>
            </w:tcBorders>
            <w:tcMar>
              <w:left w:w="57" w:type="dxa"/>
              <w:right w:w="57" w:type="dxa"/>
            </w:tcMar>
          </w:tcPr>
          <w:p w14:paraId="74762384" w14:textId="77777777" w:rsidR="00110950" w:rsidRPr="00C405C7" w:rsidRDefault="00110950" w:rsidP="00F5202D">
            <w:pPr>
              <w:jc w:val="center"/>
              <w:rPr>
                <w:rFonts w:ascii="Arial" w:hAnsi="Arial" w:cs="Arial"/>
                <w:sz w:val="18"/>
                <w:szCs w:val="14"/>
              </w:rPr>
            </w:pPr>
          </w:p>
        </w:tc>
        <w:tc>
          <w:tcPr>
            <w:tcW w:w="849" w:type="dxa"/>
            <w:gridSpan w:val="4"/>
            <w:tcBorders>
              <w:top w:val="nil"/>
              <w:left w:val="nil"/>
              <w:bottom w:val="nil"/>
              <w:right w:val="nil"/>
            </w:tcBorders>
          </w:tcPr>
          <w:p w14:paraId="733D73FD"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(DOI)</w:t>
            </w:r>
          </w:p>
        </w:tc>
        <w:tc>
          <w:tcPr>
            <w:tcW w:w="284" w:type="dxa"/>
            <w:gridSpan w:val="2"/>
            <w:tcBorders>
              <w:top w:val="nil"/>
              <w:left w:val="nil"/>
              <w:bottom w:val="nil"/>
              <w:right w:val="nil"/>
            </w:tcBorders>
            <w:tcMar>
              <w:left w:w="57" w:type="dxa"/>
              <w:right w:w="57" w:type="dxa"/>
            </w:tcMar>
          </w:tcPr>
          <w:p w14:paraId="1797A6A0" w14:textId="77777777" w:rsidR="00110950" w:rsidRPr="00C405C7" w:rsidRDefault="00110950" w:rsidP="00F5202D">
            <w:pPr>
              <w:jc w:val="center"/>
              <w:rPr>
                <w:rFonts w:ascii="Arial" w:hAnsi="Arial" w:cs="Arial"/>
                <w:sz w:val="18"/>
                <w:szCs w:val="14"/>
              </w:rPr>
            </w:pPr>
          </w:p>
        </w:tc>
        <w:tc>
          <w:tcPr>
            <w:tcW w:w="1133" w:type="dxa"/>
            <w:gridSpan w:val="6"/>
            <w:tcBorders>
              <w:top w:val="nil"/>
              <w:left w:val="nil"/>
              <w:bottom w:val="nil"/>
              <w:right w:val="nil"/>
            </w:tcBorders>
          </w:tcPr>
          <w:p w14:paraId="2FE00964"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(Cargo)</w:t>
            </w:r>
          </w:p>
        </w:tc>
        <w:tc>
          <w:tcPr>
            <w:tcW w:w="283" w:type="dxa"/>
            <w:gridSpan w:val="2"/>
            <w:tcBorders>
              <w:top w:val="nil"/>
              <w:left w:val="nil"/>
              <w:bottom w:val="nil"/>
              <w:right w:val="nil"/>
            </w:tcBorders>
          </w:tcPr>
          <w:p w14:paraId="40D4FCD2" w14:textId="77777777" w:rsidR="00110950" w:rsidRPr="00C405C7" w:rsidRDefault="00110950" w:rsidP="00F5202D">
            <w:pPr>
              <w:jc w:val="center"/>
              <w:rPr>
                <w:rFonts w:ascii="Arial" w:hAnsi="Arial" w:cs="Arial"/>
                <w:sz w:val="18"/>
                <w:szCs w:val="14"/>
              </w:rPr>
            </w:pPr>
          </w:p>
        </w:tc>
        <w:tc>
          <w:tcPr>
            <w:tcW w:w="661" w:type="dxa"/>
            <w:gridSpan w:val="2"/>
            <w:tcBorders>
              <w:top w:val="nil"/>
              <w:left w:val="nil"/>
              <w:bottom w:val="nil"/>
              <w:right w:val="nil"/>
            </w:tcBorders>
          </w:tcPr>
          <w:p w14:paraId="45F3E6AB"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w:t>
            </w:r>
          </w:p>
        </w:tc>
        <w:tc>
          <w:tcPr>
            <w:tcW w:w="153" w:type="dxa"/>
            <w:gridSpan w:val="2"/>
            <w:tcBorders>
              <w:top w:val="nil"/>
              <w:left w:val="nil"/>
              <w:bottom w:val="nil"/>
              <w:right w:val="nil"/>
            </w:tcBorders>
            <w:tcMar>
              <w:left w:w="57" w:type="dxa"/>
              <w:right w:w="57" w:type="dxa"/>
            </w:tcMar>
          </w:tcPr>
          <w:p w14:paraId="38E51AEB" w14:textId="77777777" w:rsidR="00110950" w:rsidRPr="00C405C7" w:rsidRDefault="00110950" w:rsidP="00F5202D">
            <w:pPr>
              <w:jc w:val="center"/>
              <w:rPr>
                <w:rFonts w:ascii="Arial" w:hAnsi="Arial" w:cs="Arial"/>
                <w:sz w:val="18"/>
                <w:szCs w:val="14"/>
              </w:rPr>
            </w:pPr>
          </w:p>
        </w:tc>
        <w:tc>
          <w:tcPr>
            <w:tcW w:w="1248" w:type="dxa"/>
            <w:gridSpan w:val="8"/>
            <w:tcBorders>
              <w:top w:val="nil"/>
              <w:left w:val="nil"/>
              <w:bottom w:val="nil"/>
              <w:right w:val="nil"/>
            </w:tcBorders>
          </w:tcPr>
          <w:p w14:paraId="48467952"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52A9115C" w14:textId="77777777" w:rsidR="00110950" w:rsidRPr="00C405C7" w:rsidRDefault="00110950" w:rsidP="00F5202D">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3B0BD6B5"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5038A0E4" w14:textId="77777777" w:rsidR="00110950" w:rsidRPr="00C405C7" w:rsidRDefault="00110950" w:rsidP="00F5202D">
            <w:pPr>
              <w:rPr>
                <w:rFonts w:ascii="Arial" w:hAnsi="Arial" w:cs="Arial"/>
                <w:sz w:val="18"/>
              </w:rPr>
            </w:pPr>
          </w:p>
        </w:tc>
      </w:tr>
      <w:tr w:rsidR="00110950" w:rsidRPr="00C405C7" w14:paraId="01994D6F"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1EF89659" w14:textId="77777777" w:rsidR="00110950" w:rsidRPr="00C405C7" w:rsidRDefault="00110950" w:rsidP="00F5202D">
            <w:pPr>
              <w:jc w:val="right"/>
              <w:rPr>
                <w:rFonts w:ascii="Arial" w:hAnsi="Arial" w:cs="Arial"/>
                <w:sz w:val="18"/>
              </w:rPr>
            </w:pPr>
            <w:r w:rsidRPr="00C405C7">
              <w:rPr>
                <w:rFonts w:ascii="Arial" w:hAnsi="Arial" w:cs="Arial"/>
                <w:sz w:val="18"/>
              </w:rPr>
              <w:t>1</w:t>
            </w:r>
          </w:p>
        </w:tc>
        <w:tc>
          <w:tcPr>
            <w:tcW w:w="2406" w:type="dxa"/>
            <w:gridSpan w:val="4"/>
            <w:tcBorders>
              <w:top w:val="nil"/>
              <w:left w:val="nil"/>
              <w:bottom w:val="single" w:sz="4" w:space="0" w:color="auto"/>
              <w:right w:val="nil"/>
            </w:tcBorders>
            <w:tcMar>
              <w:left w:w="57" w:type="dxa"/>
              <w:right w:w="57" w:type="dxa"/>
            </w:tcMar>
            <w:vAlign w:val="center"/>
          </w:tcPr>
          <w:p w14:paraId="41ACA422" w14:textId="77777777" w:rsidR="00110950" w:rsidRPr="00C405C7" w:rsidRDefault="00110950" w:rsidP="00F5202D">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172170FD" w14:textId="77777777" w:rsidR="00110950" w:rsidRPr="00C405C7" w:rsidRDefault="00110950" w:rsidP="00F5202D">
            <w:pPr>
              <w:rPr>
                <w:rFonts w:ascii="Arial" w:hAnsi="Arial" w:cs="Arial"/>
                <w:sz w:val="18"/>
              </w:rPr>
            </w:pPr>
          </w:p>
        </w:tc>
        <w:tc>
          <w:tcPr>
            <w:tcW w:w="849" w:type="dxa"/>
            <w:gridSpan w:val="4"/>
            <w:tcBorders>
              <w:top w:val="nil"/>
              <w:left w:val="nil"/>
              <w:bottom w:val="single" w:sz="4" w:space="0" w:color="auto"/>
              <w:right w:val="nil"/>
            </w:tcBorders>
            <w:vAlign w:val="center"/>
          </w:tcPr>
          <w:p w14:paraId="78F85C12" w14:textId="77777777" w:rsidR="00110950" w:rsidRPr="00C405C7" w:rsidRDefault="00110950" w:rsidP="00F5202D">
            <w:pPr>
              <w:jc w:val="cente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6AF10749" w14:textId="77777777" w:rsidR="00110950" w:rsidRPr="00C405C7" w:rsidRDefault="00110950" w:rsidP="00F5202D">
            <w:pPr>
              <w:rPr>
                <w:rFonts w:ascii="Arial" w:hAnsi="Arial" w:cs="Arial"/>
                <w:sz w:val="18"/>
              </w:rPr>
            </w:pPr>
          </w:p>
        </w:tc>
        <w:tc>
          <w:tcPr>
            <w:tcW w:w="1133" w:type="dxa"/>
            <w:gridSpan w:val="6"/>
            <w:tcBorders>
              <w:top w:val="nil"/>
              <w:left w:val="nil"/>
              <w:bottom w:val="single" w:sz="4" w:space="0" w:color="auto"/>
              <w:right w:val="nil"/>
            </w:tcBorders>
            <w:vAlign w:val="center"/>
          </w:tcPr>
          <w:p w14:paraId="3BB17953" w14:textId="77777777" w:rsidR="00110950" w:rsidRPr="00C405C7" w:rsidRDefault="00110950" w:rsidP="00F5202D">
            <w:pPr>
              <w:rPr>
                <w:rFonts w:ascii="Arial" w:hAnsi="Arial" w:cs="Arial"/>
                <w:sz w:val="18"/>
              </w:rPr>
            </w:pPr>
          </w:p>
        </w:tc>
        <w:tc>
          <w:tcPr>
            <w:tcW w:w="283" w:type="dxa"/>
            <w:gridSpan w:val="2"/>
            <w:tcBorders>
              <w:top w:val="nil"/>
              <w:left w:val="nil"/>
              <w:bottom w:val="nil"/>
              <w:right w:val="nil"/>
            </w:tcBorders>
            <w:vAlign w:val="center"/>
          </w:tcPr>
          <w:p w14:paraId="22883E18" w14:textId="77777777" w:rsidR="00110950" w:rsidRPr="00C405C7" w:rsidRDefault="00110950" w:rsidP="00F5202D">
            <w:pPr>
              <w:rPr>
                <w:rFonts w:ascii="Arial" w:hAnsi="Arial" w:cs="Arial"/>
                <w:sz w:val="18"/>
              </w:rPr>
            </w:pPr>
          </w:p>
        </w:tc>
        <w:tc>
          <w:tcPr>
            <w:tcW w:w="661" w:type="dxa"/>
            <w:gridSpan w:val="2"/>
            <w:tcBorders>
              <w:top w:val="nil"/>
              <w:left w:val="nil"/>
              <w:bottom w:val="single" w:sz="4" w:space="0" w:color="auto"/>
              <w:right w:val="nil"/>
            </w:tcBorders>
            <w:vAlign w:val="center"/>
          </w:tcPr>
          <w:p w14:paraId="5FC2E97F" w14:textId="77777777" w:rsidR="00110950" w:rsidRPr="00C405C7" w:rsidRDefault="00110950" w:rsidP="00F5202D">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5384919D"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1FD32421"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9603079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21DD5A4"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984610580"/>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4D99AB46"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1B4C8D34"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79819222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2D1B62A"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24742933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224664E4" w14:textId="77777777" w:rsidR="00110950" w:rsidRPr="00C405C7" w:rsidRDefault="00110950" w:rsidP="00F5202D">
            <w:pPr>
              <w:rPr>
                <w:rFonts w:ascii="Arial" w:hAnsi="Arial" w:cs="Arial"/>
                <w:sz w:val="18"/>
              </w:rPr>
            </w:pPr>
          </w:p>
        </w:tc>
      </w:tr>
      <w:tr w:rsidR="00110950" w:rsidRPr="00C405C7" w14:paraId="7C9D7A40"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713C3D30" w14:textId="77777777" w:rsidR="00110950" w:rsidRPr="00C405C7" w:rsidRDefault="00110950" w:rsidP="00F5202D">
            <w:pPr>
              <w:jc w:val="right"/>
              <w:rPr>
                <w:rFonts w:ascii="Arial" w:hAnsi="Arial" w:cs="Arial"/>
                <w:sz w:val="18"/>
              </w:rPr>
            </w:pPr>
            <w:r w:rsidRPr="00C405C7">
              <w:rPr>
                <w:rFonts w:ascii="Arial" w:hAnsi="Arial" w:cs="Arial"/>
                <w:sz w:val="18"/>
              </w:rPr>
              <w:t>2</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2F045E8A" w14:textId="77777777" w:rsidR="00110950" w:rsidRPr="00C405C7" w:rsidRDefault="00110950" w:rsidP="00F5202D">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55AB9C23" w14:textId="77777777" w:rsidR="00110950" w:rsidRPr="00C405C7" w:rsidRDefault="00110950" w:rsidP="00F5202D">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3391D9E9" w14:textId="77777777" w:rsidR="00110950" w:rsidRPr="00C405C7" w:rsidRDefault="00110950" w:rsidP="00F5202D">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7D618865" w14:textId="77777777" w:rsidR="00110950" w:rsidRPr="00C405C7" w:rsidRDefault="00110950" w:rsidP="00F5202D">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21BA9935" w14:textId="77777777" w:rsidR="00110950" w:rsidRPr="00C405C7" w:rsidRDefault="00110950" w:rsidP="00F5202D">
            <w:pPr>
              <w:rPr>
                <w:rFonts w:ascii="Arial" w:hAnsi="Arial" w:cs="Arial"/>
                <w:sz w:val="18"/>
              </w:rPr>
            </w:pPr>
          </w:p>
        </w:tc>
        <w:tc>
          <w:tcPr>
            <w:tcW w:w="283" w:type="dxa"/>
            <w:gridSpan w:val="2"/>
            <w:tcBorders>
              <w:top w:val="nil"/>
              <w:left w:val="nil"/>
              <w:bottom w:val="nil"/>
              <w:right w:val="nil"/>
            </w:tcBorders>
            <w:vAlign w:val="center"/>
          </w:tcPr>
          <w:p w14:paraId="0E944C51" w14:textId="77777777" w:rsidR="00110950" w:rsidRPr="00C405C7" w:rsidRDefault="00110950" w:rsidP="00F5202D">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6A406C88" w14:textId="77777777" w:rsidR="00110950" w:rsidRPr="00C405C7" w:rsidRDefault="00110950" w:rsidP="00F5202D">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44908495"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773B2689"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4144369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34250E1"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27582948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12258C00"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4578A1AF"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119260601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FDF8D91"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8720275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7E46C917" w14:textId="77777777" w:rsidR="00110950" w:rsidRPr="00C405C7" w:rsidRDefault="00110950" w:rsidP="00F5202D">
            <w:pPr>
              <w:rPr>
                <w:rFonts w:ascii="Arial" w:hAnsi="Arial" w:cs="Arial"/>
                <w:sz w:val="18"/>
              </w:rPr>
            </w:pPr>
          </w:p>
        </w:tc>
      </w:tr>
      <w:tr w:rsidR="00110950" w:rsidRPr="00C405C7" w14:paraId="08239314"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4067F60A" w14:textId="77777777" w:rsidR="00110950" w:rsidRPr="00C405C7" w:rsidRDefault="00110950" w:rsidP="00F5202D">
            <w:pPr>
              <w:jc w:val="right"/>
              <w:rPr>
                <w:rFonts w:ascii="Arial" w:hAnsi="Arial" w:cs="Arial"/>
                <w:sz w:val="18"/>
              </w:rPr>
            </w:pPr>
            <w:r w:rsidRPr="00C405C7">
              <w:rPr>
                <w:rFonts w:ascii="Arial" w:hAnsi="Arial" w:cs="Arial"/>
                <w:sz w:val="18"/>
              </w:rPr>
              <w:t>(…)</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6F56C328" w14:textId="77777777" w:rsidR="00110950" w:rsidRPr="00C405C7" w:rsidRDefault="00110950" w:rsidP="00F5202D">
            <w:pPr>
              <w:rPr>
                <w:rFonts w:ascii="Arial" w:hAnsi="Arial" w:cs="Arial"/>
                <w:sz w:val="18"/>
              </w:rPr>
            </w:pPr>
            <w:r w:rsidRPr="00C405C7">
              <w:rPr>
                <w:rFonts w:ascii="Arial" w:hAnsi="Arial" w:cs="Arial"/>
                <w:color w:val="5B9BD5" w:themeColor="accent1"/>
                <w:sz w:val="18"/>
              </w:rPr>
              <w:t>agregar más líneas de ser necesario</w:t>
            </w:r>
          </w:p>
        </w:tc>
        <w:tc>
          <w:tcPr>
            <w:tcW w:w="284" w:type="dxa"/>
            <w:tcBorders>
              <w:top w:val="nil"/>
              <w:left w:val="nil"/>
              <w:bottom w:val="nil"/>
              <w:right w:val="nil"/>
            </w:tcBorders>
            <w:tcMar>
              <w:left w:w="57" w:type="dxa"/>
              <w:right w:w="57" w:type="dxa"/>
            </w:tcMar>
            <w:vAlign w:val="center"/>
          </w:tcPr>
          <w:p w14:paraId="6E89DA74" w14:textId="77777777" w:rsidR="00110950" w:rsidRPr="00C405C7" w:rsidRDefault="00110950" w:rsidP="00F5202D">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398E76F9" w14:textId="77777777" w:rsidR="00110950" w:rsidRPr="00C405C7" w:rsidRDefault="00110950" w:rsidP="00F5202D">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2976F86A" w14:textId="77777777" w:rsidR="00110950" w:rsidRPr="00C405C7" w:rsidRDefault="00110950" w:rsidP="00F5202D">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5424B8B3" w14:textId="77777777" w:rsidR="00110950" w:rsidRPr="00C405C7" w:rsidRDefault="00110950" w:rsidP="00F5202D">
            <w:pPr>
              <w:rPr>
                <w:rFonts w:ascii="Arial" w:hAnsi="Arial" w:cs="Arial"/>
                <w:sz w:val="18"/>
              </w:rPr>
            </w:pPr>
          </w:p>
        </w:tc>
        <w:tc>
          <w:tcPr>
            <w:tcW w:w="283" w:type="dxa"/>
            <w:gridSpan w:val="2"/>
            <w:tcBorders>
              <w:top w:val="nil"/>
              <w:left w:val="nil"/>
              <w:bottom w:val="nil"/>
              <w:right w:val="nil"/>
            </w:tcBorders>
            <w:vAlign w:val="center"/>
          </w:tcPr>
          <w:p w14:paraId="1FCE7BBA" w14:textId="77777777" w:rsidR="00110950" w:rsidRPr="00C405C7" w:rsidRDefault="00110950" w:rsidP="00F5202D">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4F6D5A19" w14:textId="77777777" w:rsidR="00110950" w:rsidRPr="00C405C7" w:rsidRDefault="00110950" w:rsidP="00F5202D">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31264E85" w14:textId="77777777" w:rsidR="00110950" w:rsidRPr="00C405C7" w:rsidRDefault="00110950" w:rsidP="00F5202D">
            <w:pPr>
              <w:rPr>
                <w:rFonts w:ascii="Arial" w:hAnsi="Arial" w:cs="Arial"/>
                <w:sz w:val="18"/>
              </w:rPr>
            </w:pPr>
          </w:p>
        </w:tc>
        <w:tc>
          <w:tcPr>
            <w:tcW w:w="624" w:type="dxa"/>
            <w:gridSpan w:val="5"/>
            <w:tcBorders>
              <w:top w:val="nil"/>
              <w:left w:val="nil"/>
              <w:bottom w:val="nil"/>
              <w:right w:val="single" w:sz="4" w:space="0" w:color="auto"/>
            </w:tcBorders>
            <w:vAlign w:val="center"/>
          </w:tcPr>
          <w:p w14:paraId="259F0B33"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33168690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617D76EC"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76360506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25481BF2" w14:textId="77777777" w:rsidR="00110950" w:rsidRPr="00C405C7" w:rsidRDefault="00110950" w:rsidP="00F5202D">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A64CF15" w14:textId="77777777" w:rsidR="00110950" w:rsidRPr="00C405C7" w:rsidRDefault="00110950" w:rsidP="00F5202D">
            <w:pPr>
              <w:jc w:val="center"/>
              <w:rPr>
                <w:rFonts w:ascii="Arial" w:hAnsi="Arial" w:cs="Arial"/>
                <w:sz w:val="18"/>
              </w:rPr>
            </w:pPr>
            <w:r w:rsidRPr="00C405C7">
              <w:rPr>
                <w:rFonts w:ascii="Arial" w:hAnsi="Arial" w:cs="Arial"/>
                <w:sz w:val="18"/>
              </w:rPr>
              <w:t>SI</w:t>
            </w:r>
            <w:sdt>
              <w:sdtPr>
                <w:rPr>
                  <w:rFonts w:ascii="Arial" w:hAnsi="Arial" w:cs="Arial"/>
                  <w:sz w:val="18"/>
                </w:rPr>
                <w:id w:val="211038337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8692CFF" w14:textId="77777777" w:rsidR="00110950" w:rsidRPr="00C405C7" w:rsidRDefault="00110950" w:rsidP="00F5202D">
            <w:pPr>
              <w:jc w:val="center"/>
              <w:rPr>
                <w:rFonts w:ascii="Arial" w:hAnsi="Arial" w:cs="Arial"/>
                <w:sz w:val="18"/>
              </w:rPr>
            </w:pPr>
            <w:r w:rsidRPr="00C405C7">
              <w:rPr>
                <w:rFonts w:ascii="Arial" w:hAnsi="Arial" w:cs="Arial"/>
                <w:sz w:val="18"/>
              </w:rPr>
              <w:t>NO</w:t>
            </w:r>
            <w:sdt>
              <w:sdtPr>
                <w:rPr>
                  <w:rFonts w:ascii="Arial" w:hAnsi="Arial" w:cs="Arial"/>
                  <w:sz w:val="18"/>
                </w:rPr>
                <w:id w:val="15134828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25F020B5" w14:textId="77777777" w:rsidR="00110950" w:rsidRPr="00C405C7" w:rsidRDefault="00110950" w:rsidP="00F5202D">
            <w:pPr>
              <w:rPr>
                <w:rFonts w:ascii="Arial" w:hAnsi="Arial" w:cs="Arial"/>
                <w:sz w:val="18"/>
              </w:rPr>
            </w:pPr>
          </w:p>
        </w:tc>
      </w:tr>
      <w:tr w:rsidR="00110950" w:rsidRPr="00C405C7" w14:paraId="18A760BC"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57CE1924" w14:textId="77777777" w:rsidR="00110950" w:rsidRPr="00C405C7" w:rsidRDefault="00110950" w:rsidP="00F5202D">
            <w:pPr>
              <w:rPr>
                <w:rFonts w:ascii="Arial" w:hAnsi="Arial" w:cs="Arial"/>
                <w:sz w:val="18"/>
              </w:rPr>
            </w:pPr>
          </w:p>
        </w:tc>
      </w:tr>
      <w:tr w:rsidR="00110950" w:rsidRPr="00C405C7" w14:paraId="1687AAB1"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6836B9ED" w14:textId="77777777" w:rsidR="00110950" w:rsidRPr="00C405C7" w:rsidRDefault="00110950" w:rsidP="00F5202D">
            <w:pPr>
              <w:rPr>
                <w:rFonts w:ascii="Arial" w:hAnsi="Arial" w:cs="Arial"/>
                <w:sz w:val="18"/>
              </w:rPr>
            </w:pPr>
            <w:r w:rsidRPr="00C405C7">
              <w:rPr>
                <w:rFonts w:ascii="Arial" w:hAnsi="Arial" w:cs="Arial"/>
                <w:sz w:val="18"/>
              </w:rPr>
              <w:t>15. Personas Jurídicas Vinculadas al Cliente:</w:t>
            </w:r>
          </w:p>
        </w:tc>
      </w:tr>
      <w:tr w:rsidR="00110950" w:rsidRPr="00C405C7" w14:paraId="7C033AA6" w14:textId="77777777" w:rsidTr="00F5202D">
        <w:trPr>
          <w:trHeight w:val="20"/>
        </w:trPr>
        <w:tc>
          <w:tcPr>
            <w:tcW w:w="9633" w:type="dxa"/>
            <w:gridSpan w:val="38"/>
            <w:tcBorders>
              <w:top w:val="nil"/>
              <w:left w:val="single" w:sz="12" w:space="0" w:color="auto"/>
              <w:bottom w:val="nil"/>
              <w:right w:val="single" w:sz="12" w:space="0" w:color="auto"/>
            </w:tcBorders>
            <w:tcMar>
              <w:left w:w="57" w:type="dxa"/>
              <w:right w:w="57" w:type="dxa"/>
            </w:tcMar>
            <w:vAlign w:val="center"/>
          </w:tcPr>
          <w:p w14:paraId="6DAC09DC" w14:textId="77777777" w:rsidR="00110950" w:rsidRPr="00C405C7" w:rsidRDefault="00110950" w:rsidP="00F5202D">
            <w:pPr>
              <w:rPr>
                <w:rFonts w:ascii="Arial" w:hAnsi="Arial" w:cs="Arial"/>
                <w:sz w:val="18"/>
              </w:rPr>
            </w:pPr>
            <w:r w:rsidRPr="00C405C7">
              <w:rPr>
                <w:rFonts w:ascii="Arial" w:hAnsi="Arial" w:cs="Arial"/>
                <w:sz w:val="18"/>
              </w:rPr>
              <w:t xml:space="preserve">       SI </w:t>
            </w:r>
            <w:sdt>
              <w:sdtPr>
                <w:rPr>
                  <w:rFonts w:ascii="Arial" w:hAnsi="Arial" w:cs="Arial"/>
                  <w:sz w:val="18"/>
                </w:rPr>
                <w:id w:val="-77116743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r w:rsidRPr="00C405C7">
              <w:rPr>
                <w:rFonts w:ascii="Arial" w:hAnsi="Arial" w:cs="Arial"/>
                <w:sz w:val="18"/>
              </w:rPr>
              <w:t xml:space="preserve">      NO </w:t>
            </w:r>
            <w:sdt>
              <w:sdtPr>
                <w:rPr>
                  <w:rFonts w:ascii="Arial" w:hAnsi="Arial" w:cs="Arial"/>
                  <w:sz w:val="18"/>
                </w:rPr>
                <w:id w:val="171115500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r>
      <w:tr w:rsidR="00110950" w:rsidRPr="00C405C7" w14:paraId="35049018" w14:textId="77777777" w:rsidTr="00F5202D">
        <w:trPr>
          <w:trHeight w:val="20"/>
        </w:trPr>
        <w:tc>
          <w:tcPr>
            <w:tcW w:w="561" w:type="dxa"/>
            <w:tcBorders>
              <w:top w:val="nil"/>
              <w:left w:val="single" w:sz="12" w:space="0" w:color="auto"/>
              <w:bottom w:val="nil"/>
              <w:right w:val="nil"/>
            </w:tcBorders>
            <w:tcMar>
              <w:left w:w="57" w:type="dxa"/>
              <w:right w:w="57" w:type="dxa"/>
            </w:tcMar>
          </w:tcPr>
          <w:p w14:paraId="22EDEAB7" w14:textId="77777777" w:rsidR="00110950" w:rsidRPr="00C405C7" w:rsidRDefault="00110950" w:rsidP="00F5202D">
            <w:pPr>
              <w:rPr>
                <w:rFonts w:ascii="Arial" w:hAnsi="Arial" w:cs="Arial"/>
                <w:sz w:val="18"/>
              </w:rPr>
            </w:pPr>
          </w:p>
        </w:tc>
        <w:tc>
          <w:tcPr>
            <w:tcW w:w="3397" w:type="dxa"/>
            <w:gridSpan w:val="7"/>
            <w:tcBorders>
              <w:top w:val="nil"/>
              <w:left w:val="nil"/>
              <w:bottom w:val="nil"/>
              <w:right w:val="nil"/>
            </w:tcBorders>
            <w:tcMar>
              <w:left w:w="57" w:type="dxa"/>
              <w:right w:w="57" w:type="dxa"/>
            </w:tcMar>
          </w:tcPr>
          <w:p w14:paraId="1C52446D"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(Denominación o Razón Social)</w:t>
            </w:r>
          </w:p>
        </w:tc>
        <w:tc>
          <w:tcPr>
            <w:tcW w:w="284" w:type="dxa"/>
            <w:gridSpan w:val="3"/>
            <w:tcBorders>
              <w:top w:val="nil"/>
              <w:left w:val="nil"/>
              <w:bottom w:val="nil"/>
              <w:right w:val="nil"/>
            </w:tcBorders>
            <w:tcMar>
              <w:left w:w="57" w:type="dxa"/>
              <w:right w:w="57" w:type="dxa"/>
            </w:tcMar>
          </w:tcPr>
          <w:p w14:paraId="1B17CA30" w14:textId="77777777" w:rsidR="00110950" w:rsidRPr="00C405C7" w:rsidRDefault="00110950" w:rsidP="00F5202D">
            <w:pPr>
              <w:jc w:val="center"/>
              <w:rPr>
                <w:rFonts w:ascii="Arial" w:hAnsi="Arial" w:cs="Arial"/>
                <w:sz w:val="18"/>
                <w:szCs w:val="14"/>
              </w:rPr>
            </w:pPr>
          </w:p>
        </w:tc>
        <w:tc>
          <w:tcPr>
            <w:tcW w:w="1275" w:type="dxa"/>
            <w:gridSpan w:val="7"/>
            <w:tcBorders>
              <w:top w:val="nil"/>
              <w:left w:val="nil"/>
              <w:bottom w:val="nil"/>
              <w:right w:val="nil"/>
            </w:tcBorders>
          </w:tcPr>
          <w:p w14:paraId="7AB45CF0"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w:t>
            </w:r>
            <w:proofErr w:type="spellStart"/>
            <w:r w:rsidRPr="00C405C7">
              <w:rPr>
                <w:rFonts w:ascii="Arial" w:hAnsi="Arial" w:cs="Arial"/>
                <w:sz w:val="18"/>
                <w:szCs w:val="14"/>
              </w:rPr>
              <w:t>N°</w:t>
            </w:r>
            <w:proofErr w:type="spellEnd"/>
            <w:r w:rsidRPr="00C405C7">
              <w:rPr>
                <w:rFonts w:ascii="Arial" w:hAnsi="Arial" w:cs="Arial"/>
                <w:sz w:val="18"/>
                <w:szCs w:val="14"/>
              </w:rPr>
              <w:t xml:space="preserve"> RUC)</w:t>
            </w:r>
          </w:p>
        </w:tc>
        <w:tc>
          <w:tcPr>
            <w:tcW w:w="283" w:type="dxa"/>
            <w:gridSpan w:val="2"/>
            <w:tcBorders>
              <w:top w:val="nil"/>
              <w:left w:val="nil"/>
              <w:bottom w:val="nil"/>
              <w:right w:val="nil"/>
            </w:tcBorders>
            <w:tcMar>
              <w:left w:w="57" w:type="dxa"/>
              <w:right w:w="57" w:type="dxa"/>
            </w:tcMar>
          </w:tcPr>
          <w:p w14:paraId="745E6AA8" w14:textId="77777777" w:rsidR="00110950" w:rsidRPr="00C405C7" w:rsidRDefault="00110950" w:rsidP="00F5202D">
            <w:pPr>
              <w:jc w:val="center"/>
              <w:rPr>
                <w:rFonts w:ascii="Arial" w:hAnsi="Arial" w:cs="Arial"/>
                <w:sz w:val="18"/>
                <w:szCs w:val="14"/>
              </w:rPr>
            </w:pPr>
          </w:p>
        </w:tc>
        <w:tc>
          <w:tcPr>
            <w:tcW w:w="3543" w:type="dxa"/>
            <w:gridSpan w:val="16"/>
            <w:tcBorders>
              <w:top w:val="nil"/>
              <w:left w:val="nil"/>
              <w:bottom w:val="nil"/>
              <w:right w:val="nil"/>
            </w:tcBorders>
          </w:tcPr>
          <w:p w14:paraId="652E9874" w14:textId="77777777" w:rsidR="00110950" w:rsidRPr="00C405C7" w:rsidRDefault="00110950" w:rsidP="00F5202D">
            <w:pPr>
              <w:jc w:val="center"/>
              <w:rPr>
                <w:rFonts w:ascii="Arial" w:hAnsi="Arial" w:cs="Arial"/>
                <w:sz w:val="18"/>
                <w:szCs w:val="14"/>
              </w:rPr>
            </w:pPr>
            <w:r w:rsidRPr="00C405C7">
              <w:rPr>
                <w:rFonts w:ascii="Arial" w:hAnsi="Arial" w:cs="Arial"/>
                <w:sz w:val="18"/>
                <w:szCs w:val="14"/>
              </w:rPr>
              <w:t>(Domicilio)</w:t>
            </w:r>
          </w:p>
        </w:tc>
        <w:tc>
          <w:tcPr>
            <w:tcW w:w="290" w:type="dxa"/>
            <w:gridSpan w:val="2"/>
            <w:tcBorders>
              <w:top w:val="nil"/>
              <w:left w:val="nil"/>
              <w:bottom w:val="nil"/>
              <w:right w:val="single" w:sz="12" w:space="0" w:color="auto"/>
            </w:tcBorders>
          </w:tcPr>
          <w:p w14:paraId="479B89DC" w14:textId="77777777" w:rsidR="00110950" w:rsidRPr="00C405C7" w:rsidRDefault="00110950" w:rsidP="00F5202D">
            <w:pPr>
              <w:rPr>
                <w:rFonts w:ascii="Arial" w:hAnsi="Arial" w:cs="Arial"/>
                <w:sz w:val="18"/>
              </w:rPr>
            </w:pPr>
          </w:p>
        </w:tc>
      </w:tr>
      <w:tr w:rsidR="00110950" w:rsidRPr="00C405C7" w14:paraId="21E7A2F3"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0B18B406" w14:textId="77777777" w:rsidR="00110950" w:rsidRPr="00C405C7" w:rsidRDefault="00110950" w:rsidP="00F5202D">
            <w:pPr>
              <w:jc w:val="right"/>
              <w:rPr>
                <w:rFonts w:ascii="Arial" w:hAnsi="Arial" w:cs="Arial"/>
                <w:sz w:val="18"/>
              </w:rPr>
            </w:pPr>
            <w:r w:rsidRPr="00C405C7">
              <w:rPr>
                <w:rFonts w:ascii="Arial" w:hAnsi="Arial" w:cs="Arial"/>
                <w:sz w:val="18"/>
              </w:rPr>
              <w:t>1</w:t>
            </w:r>
          </w:p>
        </w:tc>
        <w:tc>
          <w:tcPr>
            <w:tcW w:w="3397" w:type="dxa"/>
            <w:gridSpan w:val="7"/>
            <w:tcBorders>
              <w:top w:val="nil"/>
              <w:left w:val="nil"/>
              <w:bottom w:val="single" w:sz="4" w:space="0" w:color="auto"/>
              <w:right w:val="nil"/>
            </w:tcBorders>
            <w:tcMar>
              <w:left w:w="57" w:type="dxa"/>
              <w:right w:w="57" w:type="dxa"/>
            </w:tcMar>
            <w:vAlign w:val="center"/>
          </w:tcPr>
          <w:p w14:paraId="4DBF12B6" w14:textId="77777777" w:rsidR="00110950" w:rsidRPr="00C405C7" w:rsidRDefault="00110950" w:rsidP="00F5202D">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363DA35D" w14:textId="77777777" w:rsidR="00110950" w:rsidRPr="00C405C7" w:rsidRDefault="00110950" w:rsidP="00F5202D">
            <w:pPr>
              <w:rPr>
                <w:rFonts w:ascii="Arial" w:hAnsi="Arial" w:cs="Arial"/>
                <w:sz w:val="18"/>
              </w:rPr>
            </w:pPr>
          </w:p>
        </w:tc>
        <w:tc>
          <w:tcPr>
            <w:tcW w:w="1275" w:type="dxa"/>
            <w:gridSpan w:val="7"/>
            <w:tcBorders>
              <w:top w:val="nil"/>
              <w:left w:val="nil"/>
              <w:bottom w:val="single" w:sz="4" w:space="0" w:color="auto"/>
              <w:right w:val="nil"/>
            </w:tcBorders>
            <w:vAlign w:val="center"/>
          </w:tcPr>
          <w:p w14:paraId="75B0F90E" w14:textId="77777777" w:rsidR="00110950" w:rsidRPr="00C405C7" w:rsidRDefault="00110950" w:rsidP="00F5202D">
            <w:pPr>
              <w:jc w:val="cente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214F78DC" w14:textId="77777777" w:rsidR="00110950" w:rsidRPr="00C405C7" w:rsidRDefault="00110950" w:rsidP="00F5202D">
            <w:pPr>
              <w:rPr>
                <w:rFonts w:ascii="Arial" w:hAnsi="Arial" w:cs="Arial"/>
                <w:sz w:val="18"/>
              </w:rPr>
            </w:pPr>
          </w:p>
        </w:tc>
        <w:tc>
          <w:tcPr>
            <w:tcW w:w="3543" w:type="dxa"/>
            <w:gridSpan w:val="16"/>
            <w:tcBorders>
              <w:top w:val="nil"/>
              <w:left w:val="nil"/>
              <w:bottom w:val="single" w:sz="4" w:space="0" w:color="auto"/>
              <w:right w:val="nil"/>
            </w:tcBorders>
            <w:vAlign w:val="center"/>
          </w:tcPr>
          <w:p w14:paraId="00DC639F" w14:textId="77777777" w:rsidR="00110950" w:rsidRPr="00C405C7" w:rsidRDefault="00110950" w:rsidP="00F5202D">
            <w:pPr>
              <w:rPr>
                <w:rFonts w:ascii="Arial" w:hAnsi="Arial" w:cs="Arial"/>
                <w:sz w:val="18"/>
              </w:rPr>
            </w:pPr>
          </w:p>
        </w:tc>
        <w:tc>
          <w:tcPr>
            <w:tcW w:w="290" w:type="dxa"/>
            <w:gridSpan w:val="2"/>
            <w:tcBorders>
              <w:top w:val="nil"/>
              <w:left w:val="nil"/>
              <w:bottom w:val="nil"/>
              <w:right w:val="single" w:sz="12" w:space="0" w:color="auto"/>
            </w:tcBorders>
          </w:tcPr>
          <w:p w14:paraId="21E67A1E" w14:textId="77777777" w:rsidR="00110950" w:rsidRPr="00C405C7" w:rsidRDefault="00110950" w:rsidP="00F5202D">
            <w:pPr>
              <w:rPr>
                <w:rFonts w:ascii="Arial" w:hAnsi="Arial" w:cs="Arial"/>
                <w:sz w:val="18"/>
              </w:rPr>
            </w:pPr>
          </w:p>
        </w:tc>
      </w:tr>
      <w:tr w:rsidR="00110950" w:rsidRPr="00C405C7" w14:paraId="77DD9376"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4E62FF48" w14:textId="77777777" w:rsidR="00110950" w:rsidRPr="00C405C7" w:rsidRDefault="00110950" w:rsidP="00F5202D">
            <w:pPr>
              <w:jc w:val="right"/>
              <w:rPr>
                <w:rFonts w:ascii="Arial" w:hAnsi="Arial" w:cs="Arial"/>
                <w:sz w:val="18"/>
              </w:rPr>
            </w:pPr>
            <w:r w:rsidRPr="00C405C7">
              <w:rPr>
                <w:rFonts w:ascii="Arial" w:hAnsi="Arial" w:cs="Arial"/>
                <w:sz w:val="18"/>
              </w:rPr>
              <w:t>2</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46E85BCA" w14:textId="77777777" w:rsidR="00110950" w:rsidRPr="00C405C7" w:rsidRDefault="00110950" w:rsidP="00F5202D">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5B162275" w14:textId="77777777" w:rsidR="00110950" w:rsidRPr="00C405C7" w:rsidRDefault="00110950" w:rsidP="00F5202D">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7B34C6AE" w14:textId="77777777" w:rsidR="00110950" w:rsidRPr="00C405C7" w:rsidRDefault="00110950" w:rsidP="00F5202D">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32B6FBCB" w14:textId="77777777" w:rsidR="00110950" w:rsidRPr="00C405C7" w:rsidRDefault="00110950" w:rsidP="00F5202D">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30E67AE1" w14:textId="77777777" w:rsidR="00110950" w:rsidRPr="00C405C7" w:rsidRDefault="00110950" w:rsidP="00F5202D">
            <w:pPr>
              <w:rPr>
                <w:rFonts w:ascii="Arial" w:hAnsi="Arial" w:cs="Arial"/>
                <w:sz w:val="18"/>
              </w:rPr>
            </w:pPr>
          </w:p>
        </w:tc>
        <w:tc>
          <w:tcPr>
            <w:tcW w:w="290" w:type="dxa"/>
            <w:gridSpan w:val="2"/>
            <w:tcBorders>
              <w:top w:val="nil"/>
              <w:left w:val="nil"/>
              <w:bottom w:val="nil"/>
              <w:right w:val="single" w:sz="12" w:space="0" w:color="auto"/>
            </w:tcBorders>
          </w:tcPr>
          <w:p w14:paraId="1504E54E" w14:textId="77777777" w:rsidR="00110950" w:rsidRPr="00C405C7" w:rsidRDefault="00110950" w:rsidP="00F5202D">
            <w:pPr>
              <w:rPr>
                <w:rFonts w:ascii="Arial" w:hAnsi="Arial" w:cs="Arial"/>
                <w:sz w:val="18"/>
              </w:rPr>
            </w:pPr>
          </w:p>
        </w:tc>
      </w:tr>
      <w:tr w:rsidR="00110950" w:rsidRPr="00C405C7" w14:paraId="7F090313"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0A6F0391" w14:textId="77777777" w:rsidR="00110950" w:rsidRPr="00C405C7" w:rsidRDefault="00110950" w:rsidP="00F5202D">
            <w:pPr>
              <w:jc w:val="right"/>
              <w:rPr>
                <w:rFonts w:ascii="Arial" w:hAnsi="Arial" w:cs="Arial"/>
                <w:sz w:val="18"/>
              </w:rPr>
            </w:pPr>
            <w:r w:rsidRPr="00C405C7">
              <w:rPr>
                <w:rFonts w:ascii="Arial" w:hAnsi="Arial" w:cs="Arial"/>
                <w:sz w:val="18"/>
              </w:rPr>
              <w:t>3</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5FE88227" w14:textId="77777777" w:rsidR="00110950" w:rsidRPr="00C405C7" w:rsidRDefault="00110950" w:rsidP="00F5202D">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75D60003" w14:textId="77777777" w:rsidR="00110950" w:rsidRPr="00C405C7" w:rsidRDefault="00110950" w:rsidP="00F5202D">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2DCB57DF" w14:textId="77777777" w:rsidR="00110950" w:rsidRPr="00C405C7" w:rsidRDefault="00110950" w:rsidP="00F5202D">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6CF6C553" w14:textId="77777777" w:rsidR="00110950" w:rsidRPr="00C405C7" w:rsidRDefault="00110950" w:rsidP="00F5202D">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51FCEDA6" w14:textId="77777777" w:rsidR="00110950" w:rsidRPr="00C405C7" w:rsidRDefault="00110950" w:rsidP="00F5202D">
            <w:pPr>
              <w:rPr>
                <w:rFonts w:ascii="Arial" w:hAnsi="Arial" w:cs="Arial"/>
                <w:sz w:val="18"/>
              </w:rPr>
            </w:pPr>
          </w:p>
        </w:tc>
        <w:tc>
          <w:tcPr>
            <w:tcW w:w="290" w:type="dxa"/>
            <w:gridSpan w:val="2"/>
            <w:tcBorders>
              <w:top w:val="nil"/>
              <w:left w:val="nil"/>
              <w:bottom w:val="nil"/>
              <w:right w:val="single" w:sz="12" w:space="0" w:color="auto"/>
            </w:tcBorders>
          </w:tcPr>
          <w:p w14:paraId="6F35D3BE" w14:textId="77777777" w:rsidR="00110950" w:rsidRPr="00C405C7" w:rsidRDefault="00110950" w:rsidP="00F5202D">
            <w:pPr>
              <w:rPr>
                <w:rFonts w:ascii="Arial" w:hAnsi="Arial" w:cs="Arial"/>
                <w:sz w:val="18"/>
              </w:rPr>
            </w:pPr>
          </w:p>
        </w:tc>
      </w:tr>
      <w:tr w:rsidR="00110950" w:rsidRPr="00C405C7" w14:paraId="35FC6611" w14:textId="77777777" w:rsidTr="00F5202D">
        <w:trPr>
          <w:trHeight w:val="20"/>
        </w:trPr>
        <w:tc>
          <w:tcPr>
            <w:tcW w:w="561" w:type="dxa"/>
            <w:tcBorders>
              <w:top w:val="nil"/>
              <w:left w:val="single" w:sz="12" w:space="0" w:color="auto"/>
              <w:bottom w:val="nil"/>
              <w:right w:val="nil"/>
            </w:tcBorders>
            <w:tcMar>
              <w:left w:w="57" w:type="dxa"/>
              <w:right w:w="57" w:type="dxa"/>
            </w:tcMar>
            <w:vAlign w:val="center"/>
          </w:tcPr>
          <w:p w14:paraId="17C7F534" w14:textId="77777777" w:rsidR="00110950" w:rsidRPr="00C405C7" w:rsidRDefault="00110950" w:rsidP="00F5202D">
            <w:pPr>
              <w:jc w:val="right"/>
              <w:rPr>
                <w:rFonts w:ascii="Arial" w:hAnsi="Arial" w:cs="Arial"/>
                <w:sz w:val="18"/>
              </w:rPr>
            </w:pPr>
            <w:r w:rsidRPr="00C405C7">
              <w:rPr>
                <w:rFonts w:ascii="Arial" w:hAnsi="Arial" w:cs="Arial"/>
                <w:sz w:val="18"/>
              </w:rPr>
              <w:t>(…)</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6D1684C2" w14:textId="77777777" w:rsidR="00110950" w:rsidRPr="00C405C7" w:rsidRDefault="00110950" w:rsidP="00F5202D">
            <w:pPr>
              <w:rPr>
                <w:rFonts w:ascii="Arial" w:hAnsi="Arial" w:cs="Arial"/>
                <w:sz w:val="18"/>
              </w:rPr>
            </w:pPr>
            <w:r w:rsidRPr="00C405C7">
              <w:rPr>
                <w:rFonts w:ascii="Arial" w:hAnsi="Arial" w:cs="Arial"/>
                <w:color w:val="5B9BD5" w:themeColor="accent1"/>
                <w:sz w:val="18"/>
              </w:rPr>
              <w:t>agregar más líneas de ser necesario</w:t>
            </w:r>
          </w:p>
        </w:tc>
        <w:tc>
          <w:tcPr>
            <w:tcW w:w="284" w:type="dxa"/>
            <w:gridSpan w:val="3"/>
            <w:tcBorders>
              <w:top w:val="nil"/>
              <w:left w:val="nil"/>
              <w:bottom w:val="nil"/>
              <w:right w:val="nil"/>
            </w:tcBorders>
            <w:tcMar>
              <w:left w:w="57" w:type="dxa"/>
              <w:right w:w="57" w:type="dxa"/>
            </w:tcMar>
            <w:vAlign w:val="center"/>
          </w:tcPr>
          <w:p w14:paraId="13F00183" w14:textId="77777777" w:rsidR="00110950" w:rsidRPr="00C405C7" w:rsidRDefault="00110950" w:rsidP="00F5202D">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7976BBF4" w14:textId="77777777" w:rsidR="00110950" w:rsidRPr="00C405C7" w:rsidRDefault="00110950" w:rsidP="00F5202D">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5B1576C6" w14:textId="77777777" w:rsidR="00110950" w:rsidRPr="00C405C7" w:rsidRDefault="00110950" w:rsidP="00F5202D">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617A82F0" w14:textId="77777777" w:rsidR="00110950" w:rsidRPr="00C405C7" w:rsidRDefault="00110950" w:rsidP="00F5202D">
            <w:pPr>
              <w:rPr>
                <w:rFonts w:ascii="Arial" w:hAnsi="Arial" w:cs="Arial"/>
                <w:sz w:val="18"/>
              </w:rPr>
            </w:pPr>
          </w:p>
        </w:tc>
        <w:tc>
          <w:tcPr>
            <w:tcW w:w="290" w:type="dxa"/>
            <w:gridSpan w:val="2"/>
            <w:tcBorders>
              <w:top w:val="nil"/>
              <w:left w:val="nil"/>
              <w:bottom w:val="nil"/>
              <w:right w:val="single" w:sz="12" w:space="0" w:color="auto"/>
            </w:tcBorders>
          </w:tcPr>
          <w:p w14:paraId="33FE1871" w14:textId="77777777" w:rsidR="00110950" w:rsidRPr="00C405C7" w:rsidRDefault="00110950" w:rsidP="00F5202D">
            <w:pPr>
              <w:rPr>
                <w:rFonts w:ascii="Arial" w:hAnsi="Arial" w:cs="Arial"/>
                <w:sz w:val="18"/>
              </w:rPr>
            </w:pPr>
          </w:p>
        </w:tc>
      </w:tr>
      <w:tr w:rsidR="00110950" w:rsidRPr="00C405C7" w14:paraId="0BE1FF09"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EE46ACD" w14:textId="77777777" w:rsidR="00110950" w:rsidRPr="00C405C7" w:rsidRDefault="00110950" w:rsidP="00F5202D">
            <w:pPr>
              <w:rPr>
                <w:rFonts w:ascii="Arial" w:hAnsi="Arial" w:cs="Arial"/>
                <w:sz w:val="18"/>
              </w:rPr>
            </w:pPr>
          </w:p>
        </w:tc>
      </w:tr>
      <w:tr w:rsidR="00110950" w:rsidRPr="00C405C7" w14:paraId="74E816BC" w14:textId="77777777" w:rsidTr="00F5202D">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7801B776" w14:textId="77777777" w:rsidR="00110950" w:rsidRPr="00C405C7" w:rsidRDefault="00110950" w:rsidP="00F5202D">
            <w:pPr>
              <w:rPr>
                <w:rFonts w:ascii="Arial" w:hAnsi="Arial" w:cs="Arial"/>
                <w:b/>
                <w:sz w:val="18"/>
              </w:rPr>
            </w:pPr>
            <w:r w:rsidRPr="00C405C7">
              <w:rPr>
                <w:rFonts w:ascii="Arial" w:hAnsi="Arial" w:cs="Arial"/>
                <w:b/>
                <w:sz w:val="18"/>
              </w:rPr>
              <w:t>SECCIÓN III: INGRESOS Y OPERACIONES REALIZADAS O QUE REALIZARA CON FONAFE</w:t>
            </w:r>
          </w:p>
        </w:tc>
      </w:tr>
      <w:tr w:rsidR="00110950" w:rsidRPr="00C405C7" w14:paraId="21A7072A"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6BD27A8" w14:textId="77777777" w:rsidR="00110950" w:rsidRPr="00C405C7" w:rsidRDefault="00110950" w:rsidP="00F5202D">
            <w:pPr>
              <w:rPr>
                <w:rFonts w:ascii="Arial" w:hAnsi="Arial" w:cs="Arial"/>
                <w:sz w:val="18"/>
              </w:rPr>
            </w:pPr>
            <w:r w:rsidRPr="00C405C7">
              <w:rPr>
                <w:rFonts w:ascii="Arial" w:hAnsi="Arial" w:cs="Arial"/>
                <w:sz w:val="18"/>
              </w:rPr>
              <w:t xml:space="preserve">16. Nivel de ventas anuales:   </w:t>
            </w:r>
          </w:p>
        </w:tc>
      </w:tr>
      <w:tr w:rsidR="00110950" w:rsidRPr="00570C3A" w14:paraId="39859249"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1FCA9367" w14:textId="77777777" w:rsidR="00110950" w:rsidRPr="00B65374" w:rsidRDefault="007F6FAB" w:rsidP="00F5202D">
            <w:pPr>
              <w:jc w:val="center"/>
              <w:rPr>
                <w:rFonts w:ascii="Arial" w:hAnsi="Arial" w:cs="Arial"/>
                <w:sz w:val="18"/>
                <w:szCs w:val="15"/>
                <w:lang w:val="en-US"/>
              </w:rPr>
            </w:pPr>
            <w:sdt>
              <w:sdtPr>
                <w:rPr>
                  <w:rFonts w:ascii="Arial" w:hAnsi="Arial" w:cs="Arial"/>
                  <w:sz w:val="18"/>
                  <w:szCs w:val="15"/>
                  <w:lang w:val="en-US"/>
                </w:rPr>
                <w:id w:val="2045163581"/>
                <w14:checkbox>
                  <w14:checked w14:val="0"/>
                  <w14:checkedState w14:val="2612" w14:font="MS Gothic"/>
                  <w14:uncheckedState w14:val="2610" w14:font="MS Gothic"/>
                </w14:checkbox>
              </w:sdtPr>
              <w:sdtEndPr/>
              <w:sdtContent>
                <w:r w:rsidR="00110950" w:rsidRPr="00B65374">
                  <w:rPr>
                    <w:rFonts w:ascii="Segoe UI Symbol" w:hAnsi="Segoe UI Symbol" w:cs="Segoe UI Symbol"/>
                    <w:sz w:val="18"/>
                    <w:szCs w:val="15"/>
                    <w:lang w:val="en-US"/>
                  </w:rPr>
                  <w:t>☐</w:t>
                </w:r>
              </w:sdtContent>
            </w:sdt>
            <w:r w:rsidR="00110950" w:rsidRPr="00B65374">
              <w:rPr>
                <w:rFonts w:ascii="Arial" w:hAnsi="Arial" w:cs="Arial"/>
                <w:sz w:val="18"/>
                <w:szCs w:val="15"/>
                <w:lang w:val="en-US"/>
              </w:rPr>
              <w:t xml:space="preserve">&gt; S/ 200 </w:t>
            </w:r>
            <w:proofErr w:type="spellStart"/>
            <w:r w:rsidR="00110950" w:rsidRPr="00B65374">
              <w:rPr>
                <w:rFonts w:ascii="Arial" w:hAnsi="Arial" w:cs="Arial"/>
                <w:sz w:val="18"/>
                <w:szCs w:val="15"/>
                <w:lang w:val="en-US"/>
              </w:rPr>
              <w:t>millones</w:t>
            </w:r>
            <w:proofErr w:type="spellEnd"/>
            <w:r w:rsidR="00110950" w:rsidRPr="00B65374">
              <w:rPr>
                <w:rFonts w:ascii="Arial" w:hAnsi="Arial" w:cs="Arial"/>
                <w:sz w:val="18"/>
                <w:szCs w:val="15"/>
                <w:lang w:val="en-US"/>
              </w:rPr>
              <w:t xml:space="preserve">      </w:t>
            </w:r>
            <w:sdt>
              <w:sdtPr>
                <w:rPr>
                  <w:rFonts w:ascii="Arial" w:hAnsi="Arial" w:cs="Arial"/>
                  <w:sz w:val="18"/>
                  <w:szCs w:val="15"/>
                  <w:lang w:val="en-US"/>
                </w:rPr>
                <w:id w:val="1770892146"/>
                <w14:checkbox>
                  <w14:checked w14:val="0"/>
                  <w14:checkedState w14:val="2612" w14:font="MS Gothic"/>
                  <w14:uncheckedState w14:val="2610" w14:font="MS Gothic"/>
                </w14:checkbox>
              </w:sdtPr>
              <w:sdtEndPr/>
              <w:sdtContent>
                <w:r w:rsidR="00110950" w:rsidRPr="00B65374">
                  <w:rPr>
                    <w:rFonts w:ascii="Segoe UI Symbol" w:hAnsi="Segoe UI Symbol" w:cs="Segoe UI Symbol"/>
                    <w:sz w:val="18"/>
                    <w:szCs w:val="15"/>
                    <w:lang w:val="en-US"/>
                  </w:rPr>
                  <w:t>☐</w:t>
                </w:r>
              </w:sdtContent>
            </w:sdt>
            <w:r w:rsidR="00110950" w:rsidRPr="00B65374">
              <w:rPr>
                <w:rFonts w:ascii="Arial" w:hAnsi="Arial" w:cs="Arial"/>
                <w:sz w:val="18"/>
                <w:szCs w:val="15"/>
                <w:lang w:val="en-US"/>
              </w:rPr>
              <w:t xml:space="preserve">&gt; S/ 20 </w:t>
            </w:r>
            <w:proofErr w:type="spellStart"/>
            <w:r w:rsidR="00110950" w:rsidRPr="00B65374">
              <w:rPr>
                <w:rFonts w:ascii="Arial" w:hAnsi="Arial" w:cs="Arial"/>
                <w:sz w:val="18"/>
                <w:szCs w:val="15"/>
                <w:lang w:val="en-US"/>
              </w:rPr>
              <w:t>millones</w:t>
            </w:r>
            <w:proofErr w:type="spellEnd"/>
            <w:r w:rsidR="00110950" w:rsidRPr="00B65374">
              <w:rPr>
                <w:rFonts w:ascii="Arial" w:hAnsi="Arial" w:cs="Arial"/>
                <w:sz w:val="18"/>
                <w:szCs w:val="15"/>
                <w:lang w:val="en-US"/>
              </w:rPr>
              <w:t xml:space="preserve"> </w:t>
            </w:r>
            <w:proofErr w:type="gramStart"/>
            <w:r w:rsidR="00110950" w:rsidRPr="00B65374">
              <w:rPr>
                <w:rFonts w:ascii="Arial" w:hAnsi="Arial" w:cs="Arial"/>
                <w:sz w:val="18"/>
                <w:szCs w:val="15"/>
                <w:lang w:val="en-US"/>
              </w:rPr>
              <w:t>≤  S</w:t>
            </w:r>
            <w:proofErr w:type="gramEnd"/>
            <w:r w:rsidR="00110950" w:rsidRPr="00B65374">
              <w:rPr>
                <w:rFonts w:ascii="Arial" w:hAnsi="Arial" w:cs="Arial"/>
                <w:sz w:val="18"/>
                <w:szCs w:val="15"/>
                <w:lang w:val="en-US"/>
              </w:rPr>
              <w:t xml:space="preserve">/ 200 </w:t>
            </w:r>
            <w:proofErr w:type="spellStart"/>
            <w:r w:rsidR="00110950" w:rsidRPr="00B65374">
              <w:rPr>
                <w:rFonts w:ascii="Arial" w:hAnsi="Arial" w:cs="Arial"/>
                <w:sz w:val="18"/>
                <w:szCs w:val="15"/>
                <w:lang w:val="en-US"/>
              </w:rPr>
              <w:t>millones</w:t>
            </w:r>
            <w:proofErr w:type="spellEnd"/>
            <w:r w:rsidR="00110950" w:rsidRPr="00B65374">
              <w:rPr>
                <w:rFonts w:ascii="Arial" w:hAnsi="Arial" w:cs="Arial"/>
                <w:sz w:val="18"/>
                <w:szCs w:val="15"/>
                <w:lang w:val="en-US"/>
              </w:rPr>
              <w:t xml:space="preserve">      </w:t>
            </w:r>
            <w:sdt>
              <w:sdtPr>
                <w:rPr>
                  <w:rFonts w:ascii="Arial" w:hAnsi="Arial" w:cs="Arial"/>
                  <w:sz w:val="18"/>
                  <w:szCs w:val="15"/>
                  <w:lang w:val="en-US"/>
                </w:rPr>
                <w:id w:val="-12299874"/>
                <w14:checkbox>
                  <w14:checked w14:val="0"/>
                  <w14:checkedState w14:val="2612" w14:font="MS Gothic"/>
                  <w14:uncheckedState w14:val="2610" w14:font="MS Gothic"/>
                </w14:checkbox>
              </w:sdtPr>
              <w:sdtEndPr/>
              <w:sdtContent>
                <w:r w:rsidR="00110950" w:rsidRPr="00B65374">
                  <w:rPr>
                    <w:rFonts w:ascii="Segoe UI Symbol" w:hAnsi="Segoe UI Symbol" w:cs="Segoe UI Symbol"/>
                    <w:sz w:val="18"/>
                    <w:szCs w:val="15"/>
                    <w:lang w:val="en-US"/>
                  </w:rPr>
                  <w:t>☐</w:t>
                </w:r>
              </w:sdtContent>
            </w:sdt>
            <w:r w:rsidR="00110950" w:rsidRPr="00B65374">
              <w:rPr>
                <w:rFonts w:ascii="Arial" w:hAnsi="Arial" w:cs="Arial"/>
                <w:sz w:val="18"/>
                <w:szCs w:val="15"/>
                <w:lang w:val="en-US"/>
              </w:rPr>
              <w:t xml:space="preserve">&gt; 1700 </w:t>
            </w:r>
            <w:proofErr w:type="gramStart"/>
            <w:r w:rsidR="00110950" w:rsidRPr="00B65374">
              <w:rPr>
                <w:rFonts w:ascii="Arial" w:hAnsi="Arial" w:cs="Arial"/>
                <w:sz w:val="18"/>
                <w:szCs w:val="15"/>
                <w:lang w:val="en-US"/>
              </w:rPr>
              <w:t>UIT  ≤</w:t>
            </w:r>
            <w:proofErr w:type="gramEnd"/>
            <w:r w:rsidR="00110950" w:rsidRPr="00B65374">
              <w:rPr>
                <w:rFonts w:ascii="Arial" w:hAnsi="Arial" w:cs="Arial"/>
                <w:sz w:val="18"/>
                <w:szCs w:val="15"/>
                <w:lang w:val="en-US"/>
              </w:rPr>
              <w:t xml:space="preserve"> S/ 20 </w:t>
            </w:r>
            <w:proofErr w:type="spellStart"/>
            <w:r w:rsidR="00110950" w:rsidRPr="00B65374">
              <w:rPr>
                <w:rFonts w:ascii="Arial" w:hAnsi="Arial" w:cs="Arial"/>
                <w:sz w:val="18"/>
                <w:szCs w:val="15"/>
                <w:lang w:val="en-US"/>
              </w:rPr>
              <w:t>millones</w:t>
            </w:r>
            <w:proofErr w:type="spellEnd"/>
            <w:r w:rsidR="00110950" w:rsidRPr="00B65374">
              <w:rPr>
                <w:rFonts w:ascii="Arial" w:hAnsi="Arial" w:cs="Arial"/>
                <w:sz w:val="18"/>
                <w:szCs w:val="15"/>
                <w:lang w:val="en-US"/>
              </w:rPr>
              <w:t xml:space="preserve">      </w:t>
            </w:r>
            <w:sdt>
              <w:sdtPr>
                <w:rPr>
                  <w:rFonts w:ascii="Arial" w:hAnsi="Arial" w:cs="Arial"/>
                  <w:sz w:val="18"/>
                  <w:szCs w:val="15"/>
                  <w:lang w:val="en-US"/>
                </w:rPr>
                <w:id w:val="-1228225808"/>
                <w14:checkbox>
                  <w14:checked w14:val="0"/>
                  <w14:checkedState w14:val="2612" w14:font="MS Gothic"/>
                  <w14:uncheckedState w14:val="2610" w14:font="MS Gothic"/>
                </w14:checkbox>
              </w:sdtPr>
              <w:sdtEndPr/>
              <w:sdtContent>
                <w:r w:rsidR="00110950" w:rsidRPr="00B65374">
                  <w:rPr>
                    <w:rFonts w:ascii="Segoe UI Symbol" w:hAnsi="Segoe UI Symbol" w:cs="Segoe UI Symbol"/>
                    <w:sz w:val="18"/>
                    <w:szCs w:val="15"/>
                    <w:lang w:val="en-US"/>
                  </w:rPr>
                  <w:t>☐</w:t>
                </w:r>
              </w:sdtContent>
            </w:sdt>
            <w:r w:rsidR="00110950" w:rsidRPr="00B65374">
              <w:rPr>
                <w:rFonts w:ascii="Arial" w:hAnsi="Arial" w:cs="Arial"/>
                <w:sz w:val="18"/>
                <w:szCs w:val="15"/>
                <w:lang w:val="en-US"/>
              </w:rPr>
              <w:t xml:space="preserve">&gt; 150 </w:t>
            </w:r>
            <w:proofErr w:type="gramStart"/>
            <w:r w:rsidR="00110950" w:rsidRPr="00B65374">
              <w:rPr>
                <w:rFonts w:ascii="Arial" w:hAnsi="Arial" w:cs="Arial"/>
                <w:sz w:val="18"/>
                <w:szCs w:val="15"/>
                <w:lang w:val="en-US"/>
              </w:rPr>
              <w:t>UIT  ≤</w:t>
            </w:r>
            <w:proofErr w:type="gramEnd"/>
            <w:r w:rsidR="00110950" w:rsidRPr="00B65374">
              <w:rPr>
                <w:rFonts w:ascii="Arial" w:hAnsi="Arial" w:cs="Arial"/>
                <w:sz w:val="18"/>
                <w:szCs w:val="15"/>
                <w:lang w:val="en-US"/>
              </w:rPr>
              <w:t xml:space="preserve"> 1700 UIT      </w:t>
            </w:r>
            <w:sdt>
              <w:sdtPr>
                <w:rPr>
                  <w:rFonts w:ascii="Arial" w:hAnsi="Arial" w:cs="Arial"/>
                  <w:sz w:val="18"/>
                  <w:szCs w:val="15"/>
                  <w:lang w:val="en-US"/>
                </w:rPr>
                <w:id w:val="-334296558"/>
                <w14:checkbox>
                  <w14:checked w14:val="0"/>
                  <w14:checkedState w14:val="2612" w14:font="MS Gothic"/>
                  <w14:uncheckedState w14:val="2610" w14:font="MS Gothic"/>
                </w14:checkbox>
              </w:sdtPr>
              <w:sdtEndPr/>
              <w:sdtContent>
                <w:r w:rsidR="00110950" w:rsidRPr="00B65374">
                  <w:rPr>
                    <w:rFonts w:ascii="Segoe UI Symbol" w:hAnsi="Segoe UI Symbol" w:cs="Segoe UI Symbol"/>
                    <w:sz w:val="18"/>
                    <w:szCs w:val="15"/>
                    <w:lang w:val="en-US"/>
                  </w:rPr>
                  <w:t>☐</w:t>
                </w:r>
              </w:sdtContent>
            </w:sdt>
            <w:r w:rsidR="00110950" w:rsidRPr="00B65374">
              <w:rPr>
                <w:rFonts w:ascii="Arial" w:hAnsi="Arial" w:cs="Arial"/>
                <w:sz w:val="18"/>
                <w:szCs w:val="15"/>
                <w:lang w:val="en-US"/>
              </w:rPr>
              <w:t>&gt; ≤ 150 UIT</w:t>
            </w:r>
          </w:p>
        </w:tc>
      </w:tr>
      <w:tr w:rsidR="00110950" w:rsidRPr="00C405C7" w14:paraId="3AA40F88" w14:textId="77777777" w:rsidTr="00F5202D">
        <w:trPr>
          <w:trHeight w:val="20"/>
        </w:trPr>
        <w:tc>
          <w:tcPr>
            <w:tcW w:w="2407" w:type="dxa"/>
            <w:gridSpan w:val="2"/>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449D961" w14:textId="77777777" w:rsidR="00110950" w:rsidRPr="00C405C7" w:rsidRDefault="00110950" w:rsidP="00F5202D">
            <w:pPr>
              <w:rPr>
                <w:rFonts w:ascii="Arial" w:hAnsi="Arial" w:cs="Arial"/>
                <w:sz w:val="18"/>
              </w:rPr>
            </w:pPr>
            <w:r w:rsidRPr="00C405C7">
              <w:rPr>
                <w:rFonts w:ascii="Arial" w:hAnsi="Arial" w:cs="Arial"/>
                <w:sz w:val="18"/>
              </w:rPr>
              <w:t>17. Tipo de proceso:</w:t>
            </w:r>
          </w:p>
        </w:tc>
        <w:tc>
          <w:tcPr>
            <w:tcW w:w="3116"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025366E" w14:textId="77777777" w:rsidR="00110950" w:rsidRPr="00C405C7" w:rsidRDefault="00110950" w:rsidP="00F5202D">
            <w:pPr>
              <w:rPr>
                <w:rFonts w:ascii="Arial" w:hAnsi="Arial" w:cs="Arial"/>
                <w:sz w:val="18"/>
              </w:rPr>
            </w:pPr>
            <w:r w:rsidRPr="00C405C7">
              <w:rPr>
                <w:rFonts w:ascii="Arial" w:hAnsi="Arial" w:cs="Arial"/>
                <w:sz w:val="18"/>
              </w:rPr>
              <w:t>18. Valor Referencial/Monto Contratado</w:t>
            </w:r>
          </w:p>
        </w:tc>
        <w:tc>
          <w:tcPr>
            <w:tcW w:w="1700" w:type="dxa"/>
            <w:gridSpan w:val="9"/>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EA5EBC9" w14:textId="77777777" w:rsidR="00110950" w:rsidRPr="00C405C7" w:rsidRDefault="00110950" w:rsidP="00F5202D">
            <w:pPr>
              <w:rPr>
                <w:rFonts w:ascii="Arial" w:hAnsi="Arial" w:cs="Arial"/>
                <w:sz w:val="18"/>
              </w:rPr>
            </w:pPr>
            <w:r w:rsidRPr="00C405C7">
              <w:rPr>
                <w:rFonts w:ascii="Arial" w:hAnsi="Arial" w:cs="Arial"/>
                <w:sz w:val="18"/>
              </w:rPr>
              <w:t>19. Año</w:t>
            </w:r>
          </w:p>
        </w:tc>
        <w:tc>
          <w:tcPr>
            <w:tcW w:w="2410" w:type="dxa"/>
            <w:gridSpan w:val="10"/>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E533EFB" w14:textId="77777777" w:rsidR="00110950" w:rsidRPr="00C405C7" w:rsidRDefault="00110950" w:rsidP="00F5202D">
            <w:pPr>
              <w:rPr>
                <w:rFonts w:ascii="Arial" w:hAnsi="Arial" w:cs="Arial"/>
                <w:sz w:val="18"/>
              </w:rPr>
            </w:pPr>
            <w:r w:rsidRPr="00C405C7">
              <w:rPr>
                <w:rFonts w:ascii="Arial" w:hAnsi="Arial" w:cs="Arial"/>
                <w:sz w:val="18"/>
              </w:rPr>
              <w:t>20. Lugar</w:t>
            </w:r>
          </w:p>
        </w:tc>
      </w:tr>
      <w:tr w:rsidR="00110950" w:rsidRPr="00C405C7" w14:paraId="6FBC2973" w14:textId="77777777" w:rsidTr="00F5202D">
        <w:trPr>
          <w:trHeight w:val="20"/>
        </w:trPr>
        <w:tc>
          <w:tcPr>
            <w:tcW w:w="2407" w:type="dxa"/>
            <w:gridSpan w:val="2"/>
            <w:tcBorders>
              <w:top w:val="nil"/>
              <w:left w:val="single" w:sz="12" w:space="0" w:color="auto"/>
              <w:bottom w:val="single" w:sz="12" w:space="0" w:color="auto"/>
              <w:right w:val="single" w:sz="12" w:space="0" w:color="auto"/>
            </w:tcBorders>
            <w:tcMar>
              <w:left w:w="57" w:type="dxa"/>
              <w:right w:w="57" w:type="dxa"/>
            </w:tcMar>
          </w:tcPr>
          <w:p w14:paraId="42F4A0E8" w14:textId="77777777" w:rsidR="00110950" w:rsidRPr="00C405C7" w:rsidRDefault="00110950" w:rsidP="00F5202D">
            <w:pPr>
              <w:rPr>
                <w:rFonts w:ascii="Arial" w:hAnsi="Arial" w:cs="Arial"/>
                <w:sz w:val="18"/>
              </w:rPr>
            </w:pPr>
          </w:p>
        </w:tc>
        <w:tc>
          <w:tcPr>
            <w:tcW w:w="3116" w:type="dxa"/>
            <w:gridSpan w:val="17"/>
            <w:tcBorders>
              <w:top w:val="nil"/>
              <w:left w:val="single" w:sz="12" w:space="0" w:color="auto"/>
              <w:bottom w:val="single" w:sz="12" w:space="0" w:color="auto"/>
              <w:right w:val="single" w:sz="12" w:space="0" w:color="auto"/>
            </w:tcBorders>
            <w:tcMar>
              <w:left w:w="57" w:type="dxa"/>
              <w:right w:w="57" w:type="dxa"/>
            </w:tcMar>
          </w:tcPr>
          <w:p w14:paraId="3DCDCF94" w14:textId="77777777" w:rsidR="00110950" w:rsidRPr="00C405C7" w:rsidRDefault="00110950" w:rsidP="00F5202D">
            <w:pPr>
              <w:rPr>
                <w:rFonts w:ascii="Arial" w:hAnsi="Arial" w:cs="Arial"/>
                <w:sz w:val="18"/>
              </w:rPr>
            </w:pPr>
          </w:p>
        </w:tc>
        <w:tc>
          <w:tcPr>
            <w:tcW w:w="1700" w:type="dxa"/>
            <w:gridSpan w:val="9"/>
            <w:tcBorders>
              <w:top w:val="nil"/>
              <w:left w:val="single" w:sz="12" w:space="0" w:color="auto"/>
              <w:bottom w:val="single" w:sz="12" w:space="0" w:color="auto"/>
              <w:right w:val="single" w:sz="12" w:space="0" w:color="auto"/>
            </w:tcBorders>
            <w:tcMar>
              <w:left w:w="57" w:type="dxa"/>
              <w:right w:w="57" w:type="dxa"/>
            </w:tcMar>
          </w:tcPr>
          <w:p w14:paraId="1BA13ECE" w14:textId="77777777" w:rsidR="00110950" w:rsidRPr="00C405C7" w:rsidRDefault="00110950" w:rsidP="00F5202D">
            <w:pPr>
              <w:rPr>
                <w:rFonts w:ascii="Arial" w:hAnsi="Arial" w:cs="Arial"/>
                <w:sz w:val="18"/>
              </w:rPr>
            </w:pPr>
          </w:p>
        </w:tc>
        <w:tc>
          <w:tcPr>
            <w:tcW w:w="2410" w:type="dxa"/>
            <w:gridSpan w:val="10"/>
            <w:tcBorders>
              <w:top w:val="nil"/>
              <w:left w:val="single" w:sz="12" w:space="0" w:color="auto"/>
              <w:bottom w:val="single" w:sz="12" w:space="0" w:color="auto"/>
              <w:right w:val="single" w:sz="12" w:space="0" w:color="auto"/>
            </w:tcBorders>
            <w:tcMar>
              <w:left w:w="57" w:type="dxa"/>
              <w:right w:w="57" w:type="dxa"/>
            </w:tcMar>
          </w:tcPr>
          <w:p w14:paraId="13F316BE" w14:textId="77777777" w:rsidR="00110950" w:rsidRPr="00C405C7" w:rsidRDefault="00110950" w:rsidP="00F5202D">
            <w:pPr>
              <w:rPr>
                <w:rFonts w:ascii="Arial" w:hAnsi="Arial" w:cs="Arial"/>
                <w:sz w:val="18"/>
              </w:rPr>
            </w:pPr>
          </w:p>
        </w:tc>
      </w:tr>
      <w:tr w:rsidR="00110950" w:rsidRPr="00C405C7" w14:paraId="2998A0E8" w14:textId="77777777" w:rsidTr="00F5202D">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08F03FC" w14:textId="77777777" w:rsidR="00110950" w:rsidRPr="00C405C7" w:rsidRDefault="00110950" w:rsidP="00F5202D">
            <w:pPr>
              <w:rPr>
                <w:rFonts w:ascii="Arial" w:hAnsi="Arial" w:cs="Arial"/>
                <w:sz w:val="18"/>
              </w:rPr>
            </w:pPr>
            <w:r w:rsidRPr="00C405C7">
              <w:rPr>
                <w:rFonts w:ascii="Arial" w:hAnsi="Arial" w:cs="Arial"/>
                <w:sz w:val="18"/>
              </w:rPr>
              <w:lastRenderedPageBreak/>
              <w:t>21. Principales Clientes y Proveedores del Proveedor:</w:t>
            </w:r>
          </w:p>
        </w:tc>
      </w:tr>
      <w:tr w:rsidR="00110950" w:rsidRPr="00C405C7" w14:paraId="4140BA08" w14:textId="77777777" w:rsidTr="00F5202D">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5F61AD43" w14:textId="77777777" w:rsidR="00110950" w:rsidRPr="00C405C7" w:rsidRDefault="00110950" w:rsidP="00F5202D">
            <w:pPr>
              <w:rPr>
                <w:rFonts w:ascii="Arial" w:hAnsi="Arial" w:cs="Arial"/>
                <w:sz w:val="18"/>
              </w:rPr>
            </w:pPr>
          </w:p>
        </w:tc>
      </w:tr>
      <w:tr w:rsidR="00110950" w:rsidRPr="00C405C7" w14:paraId="67A5AB74" w14:textId="77777777" w:rsidTr="00F5202D">
        <w:trPr>
          <w:trHeight w:val="20"/>
        </w:trPr>
        <w:tc>
          <w:tcPr>
            <w:tcW w:w="561" w:type="dxa"/>
            <w:tcBorders>
              <w:top w:val="nil"/>
              <w:left w:val="single" w:sz="12" w:space="0" w:color="auto"/>
              <w:bottom w:val="nil"/>
              <w:right w:val="nil"/>
            </w:tcBorders>
            <w:tcMar>
              <w:left w:w="57" w:type="dxa"/>
              <w:right w:w="57" w:type="dxa"/>
            </w:tcMar>
          </w:tcPr>
          <w:p w14:paraId="6B2DA4D0" w14:textId="77777777" w:rsidR="00110950" w:rsidRPr="00C405C7" w:rsidRDefault="00110950" w:rsidP="00F5202D">
            <w:pPr>
              <w:rPr>
                <w:rFonts w:ascii="Arial" w:hAnsi="Arial" w:cs="Arial"/>
                <w:sz w:val="18"/>
              </w:rPr>
            </w:pPr>
          </w:p>
        </w:tc>
        <w:tc>
          <w:tcPr>
            <w:tcW w:w="3970" w:type="dxa"/>
            <w:gridSpan w:val="13"/>
            <w:tcBorders>
              <w:top w:val="nil"/>
              <w:left w:val="nil"/>
              <w:bottom w:val="nil"/>
              <w:right w:val="nil"/>
            </w:tcBorders>
            <w:tcMar>
              <w:left w:w="57" w:type="dxa"/>
              <w:right w:w="57" w:type="dxa"/>
            </w:tcMar>
          </w:tcPr>
          <w:p w14:paraId="5118AC95" w14:textId="77777777" w:rsidR="00110950" w:rsidRPr="00C405C7" w:rsidRDefault="00110950" w:rsidP="00F5202D">
            <w:pPr>
              <w:jc w:val="center"/>
              <w:rPr>
                <w:rFonts w:ascii="Arial" w:hAnsi="Arial" w:cs="Arial"/>
                <w:sz w:val="18"/>
              </w:rPr>
            </w:pPr>
            <w:r w:rsidRPr="00C405C7">
              <w:rPr>
                <w:rFonts w:ascii="Arial" w:hAnsi="Arial" w:cs="Arial"/>
                <w:sz w:val="18"/>
              </w:rPr>
              <w:t>CLIENTE: (Nombre o Razón Social)</w:t>
            </w:r>
          </w:p>
        </w:tc>
        <w:tc>
          <w:tcPr>
            <w:tcW w:w="426" w:type="dxa"/>
            <w:gridSpan w:val="2"/>
            <w:tcBorders>
              <w:top w:val="nil"/>
              <w:left w:val="nil"/>
              <w:bottom w:val="nil"/>
              <w:right w:val="nil"/>
            </w:tcBorders>
            <w:tcMar>
              <w:left w:w="57" w:type="dxa"/>
              <w:right w:w="57" w:type="dxa"/>
            </w:tcMar>
          </w:tcPr>
          <w:p w14:paraId="3AA1B50F" w14:textId="77777777" w:rsidR="00110950" w:rsidRPr="00C405C7" w:rsidRDefault="00110950" w:rsidP="00F5202D">
            <w:pPr>
              <w:jc w:val="center"/>
              <w:rPr>
                <w:rFonts w:ascii="Arial" w:hAnsi="Arial" w:cs="Arial"/>
                <w:sz w:val="18"/>
              </w:rPr>
            </w:pPr>
          </w:p>
        </w:tc>
        <w:tc>
          <w:tcPr>
            <w:tcW w:w="4393" w:type="dxa"/>
            <w:gridSpan w:val="21"/>
            <w:tcBorders>
              <w:top w:val="nil"/>
              <w:left w:val="nil"/>
              <w:bottom w:val="nil"/>
              <w:right w:val="nil"/>
            </w:tcBorders>
            <w:tcMar>
              <w:left w:w="57" w:type="dxa"/>
              <w:right w:w="57" w:type="dxa"/>
            </w:tcMar>
          </w:tcPr>
          <w:p w14:paraId="68ABCDA0" w14:textId="77777777" w:rsidR="00110950" w:rsidRPr="00C405C7" w:rsidRDefault="00110950" w:rsidP="00F5202D">
            <w:pPr>
              <w:jc w:val="center"/>
              <w:rPr>
                <w:rFonts w:ascii="Arial" w:hAnsi="Arial" w:cs="Arial"/>
                <w:sz w:val="18"/>
              </w:rPr>
            </w:pPr>
            <w:r w:rsidRPr="00C405C7">
              <w:rPr>
                <w:rFonts w:ascii="Arial" w:hAnsi="Arial" w:cs="Arial"/>
                <w:sz w:val="18"/>
              </w:rPr>
              <w:t>PROVEEDOR (Nombre o Razón Social)</w:t>
            </w:r>
          </w:p>
        </w:tc>
        <w:tc>
          <w:tcPr>
            <w:tcW w:w="283" w:type="dxa"/>
            <w:tcBorders>
              <w:top w:val="nil"/>
              <w:left w:val="nil"/>
              <w:bottom w:val="nil"/>
              <w:right w:val="single" w:sz="12" w:space="0" w:color="auto"/>
            </w:tcBorders>
            <w:tcMar>
              <w:left w:w="57" w:type="dxa"/>
              <w:right w:w="57" w:type="dxa"/>
            </w:tcMar>
          </w:tcPr>
          <w:p w14:paraId="21FC506A" w14:textId="77777777" w:rsidR="00110950" w:rsidRPr="00C405C7" w:rsidRDefault="00110950" w:rsidP="00F5202D">
            <w:pPr>
              <w:rPr>
                <w:rFonts w:ascii="Arial" w:hAnsi="Arial" w:cs="Arial"/>
                <w:sz w:val="18"/>
              </w:rPr>
            </w:pPr>
          </w:p>
        </w:tc>
      </w:tr>
      <w:tr w:rsidR="00110950" w:rsidRPr="00C405C7" w14:paraId="06B3C922" w14:textId="77777777" w:rsidTr="00F5202D">
        <w:trPr>
          <w:trHeight w:val="20"/>
        </w:trPr>
        <w:tc>
          <w:tcPr>
            <w:tcW w:w="561" w:type="dxa"/>
            <w:tcBorders>
              <w:top w:val="nil"/>
              <w:left w:val="single" w:sz="12" w:space="0" w:color="auto"/>
              <w:bottom w:val="nil"/>
              <w:right w:val="nil"/>
            </w:tcBorders>
            <w:tcMar>
              <w:left w:w="57" w:type="dxa"/>
              <w:right w:w="57" w:type="dxa"/>
            </w:tcMar>
          </w:tcPr>
          <w:p w14:paraId="59AF5CC7" w14:textId="77777777" w:rsidR="00110950" w:rsidRPr="00C405C7" w:rsidRDefault="00110950" w:rsidP="00F5202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37871DC1" w14:textId="77777777" w:rsidR="00110950" w:rsidRPr="00C405C7" w:rsidRDefault="00110950" w:rsidP="00F5202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558D3853" w14:textId="77777777" w:rsidR="00110950" w:rsidRPr="00C405C7" w:rsidRDefault="00110950" w:rsidP="00F5202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25B69F5F" w14:textId="77777777" w:rsidR="00110950" w:rsidRPr="00C405C7" w:rsidRDefault="00110950" w:rsidP="00F5202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6A0CC378" w14:textId="77777777" w:rsidR="00110950" w:rsidRPr="00C405C7" w:rsidRDefault="00110950" w:rsidP="00F5202D">
            <w:pPr>
              <w:rPr>
                <w:rFonts w:ascii="Arial" w:hAnsi="Arial" w:cs="Arial"/>
                <w:sz w:val="18"/>
              </w:rPr>
            </w:pPr>
          </w:p>
        </w:tc>
      </w:tr>
      <w:tr w:rsidR="00110950" w:rsidRPr="00C405C7" w14:paraId="7D2F8A50" w14:textId="77777777" w:rsidTr="00F5202D">
        <w:trPr>
          <w:trHeight w:val="20"/>
        </w:trPr>
        <w:tc>
          <w:tcPr>
            <w:tcW w:w="561" w:type="dxa"/>
            <w:tcBorders>
              <w:top w:val="nil"/>
              <w:left w:val="single" w:sz="12" w:space="0" w:color="auto"/>
              <w:bottom w:val="nil"/>
              <w:right w:val="nil"/>
            </w:tcBorders>
            <w:tcMar>
              <w:left w:w="57" w:type="dxa"/>
              <w:right w:w="57" w:type="dxa"/>
            </w:tcMar>
          </w:tcPr>
          <w:p w14:paraId="3A37DE77" w14:textId="77777777" w:rsidR="00110950" w:rsidRPr="00C405C7" w:rsidRDefault="00110950" w:rsidP="00F5202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0C5E4F27" w14:textId="77777777" w:rsidR="00110950" w:rsidRPr="00C405C7" w:rsidRDefault="00110950" w:rsidP="00F5202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190F4F6E" w14:textId="77777777" w:rsidR="00110950" w:rsidRPr="00C405C7" w:rsidRDefault="00110950" w:rsidP="00F5202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B66F4A4" w14:textId="77777777" w:rsidR="00110950" w:rsidRPr="00C405C7" w:rsidRDefault="00110950" w:rsidP="00F5202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37C434EF" w14:textId="77777777" w:rsidR="00110950" w:rsidRPr="00C405C7" w:rsidRDefault="00110950" w:rsidP="00F5202D">
            <w:pPr>
              <w:rPr>
                <w:rFonts w:ascii="Arial" w:hAnsi="Arial" w:cs="Arial"/>
                <w:sz w:val="18"/>
              </w:rPr>
            </w:pPr>
          </w:p>
        </w:tc>
      </w:tr>
      <w:tr w:rsidR="00110950" w:rsidRPr="00C405C7" w14:paraId="3D008DE4" w14:textId="77777777" w:rsidTr="00F5202D">
        <w:trPr>
          <w:trHeight w:val="20"/>
        </w:trPr>
        <w:tc>
          <w:tcPr>
            <w:tcW w:w="561" w:type="dxa"/>
            <w:tcBorders>
              <w:top w:val="nil"/>
              <w:left w:val="single" w:sz="12" w:space="0" w:color="auto"/>
              <w:bottom w:val="nil"/>
              <w:right w:val="nil"/>
            </w:tcBorders>
            <w:tcMar>
              <w:left w:w="57" w:type="dxa"/>
              <w:right w:w="57" w:type="dxa"/>
            </w:tcMar>
          </w:tcPr>
          <w:p w14:paraId="23DA28EF" w14:textId="77777777" w:rsidR="00110950" w:rsidRPr="00C405C7" w:rsidRDefault="00110950" w:rsidP="00F5202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036114B2" w14:textId="77777777" w:rsidR="00110950" w:rsidRPr="00C405C7" w:rsidRDefault="00110950" w:rsidP="00F5202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E63A929" w14:textId="77777777" w:rsidR="00110950" w:rsidRPr="00C405C7" w:rsidRDefault="00110950" w:rsidP="00F5202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105D6217" w14:textId="77777777" w:rsidR="00110950" w:rsidRPr="00C405C7" w:rsidRDefault="00110950" w:rsidP="00F5202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6988B7D0" w14:textId="77777777" w:rsidR="00110950" w:rsidRPr="00C405C7" w:rsidRDefault="00110950" w:rsidP="00F5202D">
            <w:pPr>
              <w:rPr>
                <w:rFonts w:ascii="Arial" w:hAnsi="Arial" w:cs="Arial"/>
                <w:sz w:val="18"/>
              </w:rPr>
            </w:pPr>
          </w:p>
        </w:tc>
      </w:tr>
      <w:tr w:rsidR="00110950" w:rsidRPr="00C405C7" w14:paraId="5D4D5E1B" w14:textId="77777777" w:rsidTr="00F5202D">
        <w:trPr>
          <w:trHeight w:val="20"/>
        </w:trPr>
        <w:tc>
          <w:tcPr>
            <w:tcW w:w="561" w:type="dxa"/>
            <w:tcBorders>
              <w:top w:val="nil"/>
              <w:left w:val="single" w:sz="12" w:space="0" w:color="auto"/>
              <w:bottom w:val="nil"/>
              <w:right w:val="nil"/>
            </w:tcBorders>
            <w:tcMar>
              <w:left w:w="57" w:type="dxa"/>
              <w:right w:w="57" w:type="dxa"/>
            </w:tcMar>
          </w:tcPr>
          <w:p w14:paraId="595029CF" w14:textId="77777777" w:rsidR="00110950" w:rsidRPr="00C405C7" w:rsidRDefault="00110950" w:rsidP="00F5202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7360DD10" w14:textId="77777777" w:rsidR="00110950" w:rsidRPr="00C405C7" w:rsidRDefault="00110950" w:rsidP="00F5202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660D9A1C" w14:textId="77777777" w:rsidR="00110950" w:rsidRPr="00C405C7" w:rsidRDefault="00110950" w:rsidP="00F5202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32DE0235" w14:textId="77777777" w:rsidR="00110950" w:rsidRPr="00C405C7" w:rsidRDefault="00110950" w:rsidP="00F5202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0A078386" w14:textId="77777777" w:rsidR="00110950" w:rsidRPr="00C405C7" w:rsidRDefault="00110950" w:rsidP="00F5202D">
            <w:pPr>
              <w:rPr>
                <w:rFonts w:ascii="Arial" w:hAnsi="Arial" w:cs="Arial"/>
                <w:sz w:val="18"/>
              </w:rPr>
            </w:pPr>
          </w:p>
        </w:tc>
      </w:tr>
      <w:tr w:rsidR="00110950" w:rsidRPr="00C405C7" w14:paraId="2BEA0B16" w14:textId="77777777" w:rsidTr="00F5202D">
        <w:trPr>
          <w:trHeight w:val="20"/>
        </w:trPr>
        <w:tc>
          <w:tcPr>
            <w:tcW w:w="561" w:type="dxa"/>
            <w:tcBorders>
              <w:top w:val="nil"/>
              <w:left w:val="single" w:sz="12" w:space="0" w:color="auto"/>
              <w:bottom w:val="nil"/>
              <w:right w:val="nil"/>
            </w:tcBorders>
            <w:tcMar>
              <w:left w:w="57" w:type="dxa"/>
              <w:right w:w="57" w:type="dxa"/>
            </w:tcMar>
          </w:tcPr>
          <w:p w14:paraId="7C201503" w14:textId="77777777" w:rsidR="00110950" w:rsidRPr="00C405C7" w:rsidRDefault="00110950" w:rsidP="00F5202D">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75D300CF" w14:textId="77777777" w:rsidR="00110950" w:rsidRPr="00C405C7" w:rsidRDefault="00110950" w:rsidP="00F5202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AD2F49E" w14:textId="77777777" w:rsidR="00110950" w:rsidRPr="00C405C7" w:rsidRDefault="00110950" w:rsidP="00F5202D">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49FF2F22" w14:textId="77777777" w:rsidR="00110950" w:rsidRPr="00C405C7" w:rsidRDefault="00110950" w:rsidP="00F5202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5DC00E1B" w14:textId="77777777" w:rsidR="00110950" w:rsidRPr="00C405C7" w:rsidRDefault="00110950" w:rsidP="00F5202D">
            <w:pPr>
              <w:rPr>
                <w:rFonts w:ascii="Arial" w:hAnsi="Arial" w:cs="Arial"/>
                <w:sz w:val="18"/>
              </w:rPr>
            </w:pPr>
          </w:p>
        </w:tc>
      </w:tr>
      <w:tr w:rsidR="00110950" w:rsidRPr="00C405C7" w14:paraId="22141B47" w14:textId="77777777" w:rsidTr="00F5202D">
        <w:trPr>
          <w:trHeight w:val="20"/>
        </w:trPr>
        <w:tc>
          <w:tcPr>
            <w:tcW w:w="561" w:type="dxa"/>
            <w:tcBorders>
              <w:top w:val="nil"/>
              <w:left w:val="single" w:sz="12" w:space="0" w:color="auto"/>
              <w:bottom w:val="nil"/>
              <w:right w:val="nil"/>
            </w:tcBorders>
            <w:tcMar>
              <w:left w:w="57" w:type="dxa"/>
              <w:right w:w="57" w:type="dxa"/>
            </w:tcMar>
          </w:tcPr>
          <w:p w14:paraId="4CB80656" w14:textId="77777777" w:rsidR="00110950" w:rsidRPr="00C405C7" w:rsidRDefault="00110950" w:rsidP="00F5202D">
            <w:pPr>
              <w:rPr>
                <w:rFonts w:ascii="Arial" w:hAnsi="Arial" w:cs="Arial"/>
                <w:sz w:val="18"/>
              </w:rPr>
            </w:pPr>
          </w:p>
        </w:tc>
        <w:tc>
          <w:tcPr>
            <w:tcW w:w="3970" w:type="dxa"/>
            <w:gridSpan w:val="13"/>
            <w:tcBorders>
              <w:top w:val="single" w:sz="4" w:space="0" w:color="auto"/>
              <w:left w:val="nil"/>
              <w:bottom w:val="single" w:sz="4" w:space="0" w:color="auto"/>
              <w:right w:val="nil"/>
            </w:tcBorders>
            <w:tcMar>
              <w:left w:w="57" w:type="dxa"/>
              <w:right w:w="57" w:type="dxa"/>
            </w:tcMar>
            <w:vAlign w:val="center"/>
          </w:tcPr>
          <w:p w14:paraId="4AD7E5B0" w14:textId="77777777" w:rsidR="00110950" w:rsidRPr="00C405C7" w:rsidRDefault="00110950" w:rsidP="00F5202D">
            <w:pPr>
              <w:rPr>
                <w:rFonts w:ascii="Arial" w:hAnsi="Arial" w:cs="Arial"/>
                <w:sz w:val="18"/>
              </w:rPr>
            </w:pPr>
          </w:p>
        </w:tc>
        <w:tc>
          <w:tcPr>
            <w:tcW w:w="426" w:type="dxa"/>
            <w:gridSpan w:val="2"/>
            <w:tcBorders>
              <w:top w:val="nil"/>
              <w:left w:val="nil"/>
              <w:bottom w:val="nil"/>
              <w:right w:val="nil"/>
            </w:tcBorders>
            <w:tcMar>
              <w:left w:w="57" w:type="dxa"/>
              <w:right w:w="57" w:type="dxa"/>
            </w:tcMar>
          </w:tcPr>
          <w:p w14:paraId="57935F9C" w14:textId="77777777" w:rsidR="00110950" w:rsidRPr="00C405C7" w:rsidRDefault="00110950" w:rsidP="00F5202D">
            <w:pPr>
              <w:rPr>
                <w:rFonts w:ascii="Arial" w:hAnsi="Arial" w:cs="Arial"/>
                <w:sz w:val="18"/>
              </w:rPr>
            </w:pPr>
          </w:p>
        </w:tc>
        <w:tc>
          <w:tcPr>
            <w:tcW w:w="4393" w:type="dxa"/>
            <w:gridSpan w:val="21"/>
            <w:tcBorders>
              <w:top w:val="single" w:sz="4" w:space="0" w:color="auto"/>
              <w:left w:val="nil"/>
              <w:bottom w:val="single" w:sz="4" w:space="0" w:color="auto"/>
              <w:right w:val="nil"/>
            </w:tcBorders>
            <w:tcMar>
              <w:left w:w="57" w:type="dxa"/>
              <w:right w:w="57" w:type="dxa"/>
            </w:tcMar>
            <w:vAlign w:val="center"/>
          </w:tcPr>
          <w:p w14:paraId="4BC7D93C" w14:textId="77777777" w:rsidR="00110950" w:rsidRPr="00C405C7" w:rsidRDefault="00110950" w:rsidP="00F5202D">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4CE5AC69" w14:textId="77777777" w:rsidR="00110950" w:rsidRPr="00C405C7" w:rsidRDefault="00110950" w:rsidP="00F5202D">
            <w:pPr>
              <w:rPr>
                <w:rFonts w:ascii="Arial" w:hAnsi="Arial" w:cs="Arial"/>
                <w:sz w:val="18"/>
              </w:rPr>
            </w:pPr>
          </w:p>
        </w:tc>
      </w:tr>
      <w:tr w:rsidR="00110950" w:rsidRPr="00C405C7" w14:paraId="29FD022D" w14:textId="77777777" w:rsidTr="00F5202D">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7867322E" w14:textId="77777777" w:rsidR="00110950" w:rsidRPr="00C405C7" w:rsidRDefault="00110950" w:rsidP="00F5202D">
            <w:pPr>
              <w:rPr>
                <w:rFonts w:ascii="Arial" w:hAnsi="Arial" w:cs="Arial"/>
                <w:sz w:val="18"/>
              </w:rPr>
            </w:pPr>
          </w:p>
        </w:tc>
      </w:tr>
      <w:tr w:rsidR="00110950" w:rsidRPr="00C405C7" w14:paraId="25D845BF" w14:textId="77777777" w:rsidTr="00F5202D">
        <w:trPr>
          <w:trHeight w:val="20"/>
        </w:trPr>
        <w:tc>
          <w:tcPr>
            <w:tcW w:w="3964" w:type="dxa"/>
            <w:gridSpan w:val="9"/>
            <w:vMerge w:val="restart"/>
            <w:tcBorders>
              <w:top w:val="single" w:sz="12" w:space="0" w:color="auto"/>
              <w:left w:val="single" w:sz="12" w:space="0" w:color="auto"/>
              <w:bottom w:val="single" w:sz="12" w:space="0" w:color="auto"/>
              <w:right w:val="single" w:sz="12" w:space="0" w:color="auto"/>
            </w:tcBorders>
            <w:tcMar>
              <w:left w:w="57" w:type="dxa"/>
              <w:right w:w="57" w:type="dxa"/>
            </w:tcMar>
          </w:tcPr>
          <w:p w14:paraId="6A494EBD" w14:textId="77777777" w:rsidR="00110950" w:rsidRPr="00C405C7" w:rsidRDefault="00110950" w:rsidP="00F5202D">
            <w:pPr>
              <w:rPr>
                <w:rFonts w:ascii="Arial" w:hAnsi="Arial" w:cs="Arial"/>
                <w:sz w:val="18"/>
              </w:rPr>
            </w:pPr>
            <w:r w:rsidRPr="00C405C7">
              <w:rPr>
                <w:rFonts w:ascii="Arial" w:hAnsi="Arial" w:cs="Arial"/>
                <w:sz w:val="18"/>
              </w:rPr>
              <w:t>ELABORADO Y SUSCRITO, EN LA CIUDAD DE</w:t>
            </w:r>
          </w:p>
        </w:tc>
        <w:tc>
          <w:tcPr>
            <w:tcW w:w="2552" w:type="dxa"/>
            <w:gridSpan w:val="14"/>
            <w:tcBorders>
              <w:top w:val="single" w:sz="12" w:space="0" w:color="auto"/>
              <w:left w:val="single" w:sz="12" w:space="0" w:color="auto"/>
              <w:bottom w:val="nil"/>
            </w:tcBorders>
            <w:tcMar>
              <w:left w:w="57" w:type="dxa"/>
              <w:right w:w="57" w:type="dxa"/>
            </w:tcMar>
          </w:tcPr>
          <w:p w14:paraId="195E9310" w14:textId="77777777" w:rsidR="00110950" w:rsidRPr="00C405C7" w:rsidRDefault="00110950" w:rsidP="00F5202D">
            <w:pPr>
              <w:rPr>
                <w:rFonts w:ascii="Arial" w:hAnsi="Arial" w:cs="Arial"/>
                <w:sz w:val="18"/>
              </w:rPr>
            </w:pPr>
          </w:p>
        </w:tc>
        <w:tc>
          <w:tcPr>
            <w:tcW w:w="1039" w:type="dxa"/>
            <w:gridSpan w:val="8"/>
            <w:tcBorders>
              <w:top w:val="single" w:sz="12" w:space="0" w:color="auto"/>
              <w:bottom w:val="nil"/>
            </w:tcBorders>
            <w:tcMar>
              <w:left w:w="57" w:type="dxa"/>
              <w:right w:w="57" w:type="dxa"/>
            </w:tcMar>
          </w:tcPr>
          <w:p w14:paraId="5C3C7D97" w14:textId="77777777" w:rsidR="00110950" w:rsidRPr="00C405C7" w:rsidRDefault="00110950" w:rsidP="00F5202D">
            <w:pPr>
              <w:rPr>
                <w:rFonts w:ascii="Arial" w:hAnsi="Arial" w:cs="Arial"/>
                <w:sz w:val="18"/>
              </w:rPr>
            </w:pPr>
          </w:p>
        </w:tc>
        <w:tc>
          <w:tcPr>
            <w:tcW w:w="1039" w:type="dxa"/>
            <w:gridSpan w:val="3"/>
            <w:tcBorders>
              <w:top w:val="single" w:sz="12" w:space="0" w:color="auto"/>
              <w:bottom w:val="nil"/>
            </w:tcBorders>
            <w:tcMar>
              <w:left w:w="57" w:type="dxa"/>
              <w:right w:w="57" w:type="dxa"/>
            </w:tcMar>
          </w:tcPr>
          <w:p w14:paraId="17AAED37" w14:textId="77777777" w:rsidR="00110950" w:rsidRPr="00C405C7" w:rsidRDefault="00110950" w:rsidP="00F5202D">
            <w:pPr>
              <w:rPr>
                <w:rFonts w:ascii="Arial" w:hAnsi="Arial" w:cs="Arial"/>
                <w:sz w:val="18"/>
              </w:rPr>
            </w:pPr>
          </w:p>
        </w:tc>
        <w:tc>
          <w:tcPr>
            <w:tcW w:w="1039" w:type="dxa"/>
            <w:gridSpan w:val="4"/>
            <w:tcBorders>
              <w:top w:val="single" w:sz="12" w:space="0" w:color="auto"/>
              <w:bottom w:val="nil"/>
              <w:right w:val="single" w:sz="12" w:space="0" w:color="auto"/>
            </w:tcBorders>
            <w:tcMar>
              <w:left w:w="57" w:type="dxa"/>
              <w:right w:w="57" w:type="dxa"/>
            </w:tcMar>
          </w:tcPr>
          <w:p w14:paraId="135B04EA" w14:textId="77777777" w:rsidR="00110950" w:rsidRPr="00C405C7" w:rsidRDefault="00110950" w:rsidP="00F5202D">
            <w:pPr>
              <w:rPr>
                <w:rFonts w:ascii="Arial" w:hAnsi="Arial" w:cs="Arial"/>
                <w:sz w:val="18"/>
              </w:rPr>
            </w:pPr>
          </w:p>
        </w:tc>
      </w:tr>
      <w:tr w:rsidR="00110950" w:rsidRPr="00C405C7" w14:paraId="427931FD" w14:textId="77777777" w:rsidTr="00F5202D">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74F887D3" w14:textId="77777777" w:rsidR="00110950" w:rsidRPr="00C405C7" w:rsidRDefault="00110950" w:rsidP="00F5202D">
            <w:pPr>
              <w:rPr>
                <w:rFonts w:ascii="Arial" w:hAnsi="Arial" w:cs="Arial"/>
                <w:sz w:val="18"/>
              </w:rPr>
            </w:pPr>
          </w:p>
        </w:tc>
        <w:tc>
          <w:tcPr>
            <w:tcW w:w="2552" w:type="dxa"/>
            <w:gridSpan w:val="14"/>
            <w:tcBorders>
              <w:top w:val="nil"/>
              <w:left w:val="single" w:sz="12" w:space="0" w:color="auto"/>
              <w:bottom w:val="single" w:sz="12" w:space="0" w:color="auto"/>
            </w:tcBorders>
            <w:shd w:val="clear" w:color="auto" w:fill="F2F2F2" w:themeFill="background1" w:themeFillShade="F2"/>
            <w:tcMar>
              <w:left w:w="57" w:type="dxa"/>
              <w:right w:w="57" w:type="dxa"/>
            </w:tcMar>
          </w:tcPr>
          <w:p w14:paraId="7D7FA8E1" w14:textId="77777777" w:rsidR="00110950" w:rsidRPr="00C405C7" w:rsidRDefault="00110950" w:rsidP="00F5202D">
            <w:pPr>
              <w:jc w:val="center"/>
              <w:rPr>
                <w:rFonts w:ascii="Arial" w:hAnsi="Arial" w:cs="Arial"/>
                <w:b/>
                <w:sz w:val="18"/>
              </w:rPr>
            </w:pPr>
            <w:r w:rsidRPr="00C405C7">
              <w:rPr>
                <w:rFonts w:ascii="Arial" w:hAnsi="Arial" w:cs="Arial"/>
                <w:b/>
                <w:sz w:val="18"/>
              </w:rPr>
              <w:t>Ciudad</w:t>
            </w:r>
          </w:p>
        </w:tc>
        <w:tc>
          <w:tcPr>
            <w:tcW w:w="1039" w:type="dxa"/>
            <w:gridSpan w:val="8"/>
            <w:tcBorders>
              <w:top w:val="nil"/>
              <w:bottom w:val="single" w:sz="12" w:space="0" w:color="auto"/>
            </w:tcBorders>
            <w:shd w:val="clear" w:color="auto" w:fill="F2F2F2" w:themeFill="background1" w:themeFillShade="F2"/>
            <w:tcMar>
              <w:left w:w="57" w:type="dxa"/>
              <w:right w:w="57" w:type="dxa"/>
            </w:tcMar>
          </w:tcPr>
          <w:p w14:paraId="257EAA10" w14:textId="77777777" w:rsidR="00110950" w:rsidRPr="00C405C7" w:rsidRDefault="00110950" w:rsidP="00F5202D">
            <w:pPr>
              <w:jc w:val="center"/>
              <w:rPr>
                <w:rFonts w:ascii="Arial" w:hAnsi="Arial" w:cs="Arial"/>
                <w:b/>
                <w:sz w:val="18"/>
              </w:rPr>
            </w:pPr>
            <w:r w:rsidRPr="00C405C7">
              <w:rPr>
                <w:rFonts w:ascii="Arial" w:hAnsi="Arial" w:cs="Arial"/>
                <w:b/>
                <w:sz w:val="18"/>
              </w:rPr>
              <w:t>día (</w:t>
            </w:r>
            <w:proofErr w:type="spellStart"/>
            <w:r w:rsidRPr="00C405C7">
              <w:rPr>
                <w:rFonts w:ascii="Arial" w:hAnsi="Arial" w:cs="Arial"/>
                <w:b/>
                <w:sz w:val="18"/>
              </w:rPr>
              <w:t>dd</w:t>
            </w:r>
            <w:proofErr w:type="spellEnd"/>
            <w:r w:rsidRPr="00C405C7">
              <w:rPr>
                <w:rFonts w:ascii="Arial" w:hAnsi="Arial" w:cs="Arial"/>
                <w:b/>
                <w:sz w:val="18"/>
              </w:rPr>
              <w:t>)</w:t>
            </w:r>
          </w:p>
        </w:tc>
        <w:tc>
          <w:tcPr>
            <w:tcW w:w="1039" w:type="dxa"/>
            <w:gridSpan w:val="3"/>
            <w:tcBorders>
              <w:top w:val="nil"/>
              <w:bottom w:val="single" w:sz="12" w:space="0" w:color="auto"/>
            </w:tcBorders>
            <w:shd w:val="clear" w:color="auto" w:fill="F2F2F2" w:themeFill="background1" w:themeFillShade="F2"/>
            <w:tcMar>
              <w:left w:w="57" w:type="dxa"/>
              <w:right w:w="57" w:type="dxa"/>
            </w:tcMar>
          </w:tcPr>
          <w:p w14:paraId="074EF811" w14:textId="77777777" w:rsidR="00110950" w:rsidRPr="00C405C7" w:rsidRDefault="00110950" w:rsidP="00F5202D">
            <w:pPr>
              <w:jc w:val="center"/>
              <w:rPr>
                <w:rFonts w:ascii="Arial" w:hAnsi="Arial" w:cs="Arial"/>
                <w:b/>
                <w:sz w:val="18"/>
              </w:rPr>
            </w:pPr>
            <w:r w:rsidRPr="00C405C7">
              <w:rPr>
                <w:rFonts w:ascii="Arial" w:hAnsi="Arial" w:cs="Arial"/>
                <w:b/>
                <w:sz w:val="18"/>
              </w:rPr>
              <w:t>mes (mm)</w:t>
            </w:r>
          </w:p>
        </w:tc>
        <w:tc>
          <w:tcPr>
            <w:tcW w:w="1039" w:type="dxa"/>
            <w:gridSpan w:val="4"/>
            <w:tcBorders>
              <w:top w:val="nil"/>
              <w:bottom w:val="single" w:sz="12" w:space="0" w:color="auto"/>
              <w:right w:val="single" w:sz="12" w:space="0" w:color="auto"/>
            </w:tcBorders>
            <w:shd w:val="clear" w:color="auto" w:fill="F2F2F2" w:themeFill="background1" w:themeFillShade="F2"/>
            <w:tcMar>
              <w:left w:w="57" w:type="dxa"/>
              <w:right w:w="57" w:type="dxa"/>
            </w:tcMar>
          </w:tcPr>
          <w:p w14:paraId="7B8F45E4" w14:textId="77777777" w:rsidR="00110950" w:rsidRPr="00C405C7" w:rsidRDefault="00110950" w:rsidP="00F5202D">
            <w:pPr>
              <w:jc w:val="center"/>
              <w:rPr>
                <w:rFonts w:ascii="Arial" w:hAnsi="Arial" w:cs="Arial"/>
                <w:b/>
                <w:sz w:val="18"/>
              </w:rPr>
            </w:pPr>
            <w:r w:rsidRPr="00C405C7">
              <w:rPr>
                <w:rFonts w:ascii="Arial" w:hAnsi="Arial" w:cs="Arial"/>
                <w:b/>
                <w:sz w:val="18"/>
              </w:rPr>
              <w:t>año (</w:t>
            </w:r>
            <w:proofErr w:type="spellStart"/>
            <w:r w:rsidRPr="00C405C7">
              <w:rPr>
                <w:rFonts w:ascii="Arial" w:hAnsi="Arial" w:cs="Arial"/>
                <w:b/>
                <w:sz w:val="18"/>
              </w:rPr>
              <w:t>aa</w:t>
            </w:r>
            <w:proofErr w:type="spellEnd"/>
            <w:r w:rsidRPr="00C405C7">
              <w:rPr>
                <w:rFonts w:ascii="Arial" w:hAnsi="Arial" w:cs="Arial"/>
                <w:b/>
                <w:sz w:val="18"/>
              </w:rPr>
              <w:t>)</w:t>
            </w:r>
          </w:p>
        </w:tc>
      </w:tr>
      <w:tr w:rsidR="00110950" w:rsidRPr="00C405C7" w14:paraId="685E1679" w14:textId="77777777" w:rsidTr="00F5202D">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3E7FA1FC" w14:textId="77777777" w:rsidR="00110950" w:rsidRPr="00C405C7" w:rsidRDefault="00110950" w:rsidP="00F5202D">
            <w:pPr>
              <w:rPr>
                <w:rFonts w:ascii="Arial" w:hAnsi="Arial" w:cs="Arial"/>
                <w:sz w:val="18"/>
              </w:rPr>
            </w:pPr>
          </w:p>
        </w:tc>
        <w:tc>
          <w:tcPr>
            <w:tcW w:w="5669" w:type="dxa"/>
            <w:gridSpan w:val="29"/>
            <w:tcBorders>
              <w:top w:val="single" w:sz="12" w:space="0" w:color="auto"/>
              <w:left w:val="single" w:sz="12" w:space="0" w:color="auto"/>
              <w:bottom w:val="nil"/>
              <w:right w:val="single" w:sz="12" w:space="0" w:color="auto"/>
            </w:tcBorders>
            <w:tcMar>
              <w:left w:w="57" w:type="dxa"/>
              <w:right w:w="57" w:type="dxa"/>
            </w:tcMar>
            <w:vAlign w:val="center"/>
          </w:tcPr>
          <w:p w14:paraId="417609AD" w14:textId="77777777" w:rsidR="00110950" w:rsidRPr="00C405C7" w:rsidRDefault="00110950" w:rsidP="00F5202D">
            <w:pPr>
              <w:jc w:val="center"/>
              <w:rPr>
                <w:rFonts w:ascii="Arial" w:hAnsi="Arial" w:cs="Arial"/>
                <w:sz w:val="18"/>
              </w:rPr>
            </w:pPr>
          </w:p>
        </w:tc>
      </w:tr>
      <w:tr w:rsidR="00110950" w:rsidRPr="00C405C7" w14:paraId="16221350" w14:textId="77777777" w:rsidTr="00F5202D">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7C911DFC" w14:textId="77777777" w:rsidR="00110950" w:rsidRPr="00C405C7" w:rsidRDefault="00110950" w:rsidP="00F5202D">
            <w:pPr>
              <w:rPr>
                <w:rFonts w:ascii="Arial" w:hAnsi="Arial" w:cs="Arial"/>
                <w:sz w:val="18"/>
              </w:rPr>
            </w:pPr>
          </w:p>
        </w:tc>
        <w:tc>
          <w:tcPr>
            <w:tcW w:w="5669" w:type="dxa"/>
            <w:gridSpan w:val="29"/>
            <w:tcBorders>
              <w:top w:val="nil"/>
              <w:left w:val="single" w:sz="12" w:space="0" w:color="auto"/>
              <w:bottom w:val="single" w:sz="12" w:space="0" w:color="auto"/>
              <w:right w:val="single" w:sz="12" w:space="0" w:color="auto"/>
            </w:tcBorders>
            <w:shd w:val="clear" w:color="auto" w:fill="F2F2F2" w:themeFill="background1" w:themeFillShade="F2"/>
            <w:tcMar>
              <w:left w:w="57" w:type="dxa"/>
              <w:right w:w="57" w:type="dxa"/>
            </w:tcMar>
          </w:tcPr>
          <w:p w14:paraId="66383A51" w14:textId="77777777" w:rsidR="00110950" w:rsidRPr="00C405C7" w:rsidRDefault="00110950" w:rsidP="00F5202D">
            <w:pPr>
              <w:jc w:val="center"/>
              <w:rPr>
                <w:rFonts w:ascii="Arial" w:hAnsi="Arial" w:cs="Arial"/>
                <w:b/>
                <w:sz w:val="18"/>
              </w:rPr>
            </w:pPr>
            <w:r w:rsidRPr="00C405C7">
              <w:rPr>
                <w:rFonts w:ascii="Arial" w:hAnsi="Arial" w:cs="Arial"/>
                <w:b/>
                <w:sz w:val="18"/>
              </w:rPr>
              <w:t>FIRMA DEL REPRESENTANTE</w:t>
            </w:r>
          </w:p>
        </w:tc>
      </w:tr>
    </w:tbl>
    <w:p w14:paraId="344BAE64" w14:textId="77777777" w:rsidR="00110950" w:rsidRPr="00C405C7" w:rsidRDefault="00110950" w:rsidP="00110950">
      <w:pPr>
        <w:rPr>
          <w:rFonts w:ascii="Arial" w:hAnsi="Arial" w:cs="Arial"/>
          <w:sz w:val="20"/>
        </w:rPr>
      </w:pPr>
    </w:p>
    <w:p w14:paraId="566E135C" w14:textId="77777777" w:rsidR="00110950" w:rsidRPr="00C405C7" w:rsidRDefault="00110950" w:rsidP="00110950">
      <w:pPr>
        <w:rPr>
          <w:rFonts w:ascii="Arial" w:hAnsi="Arial" w:cs="Arial"/>
          <w:sz w:val="20"/>
        </w:rPr>
      </w:pPr>
    </w:p>
    <w:tbl>
      <w:tblPr>
        <w:tblStyle w:val="Tablaconcuadrcula"/>
        <w:tblW w:w="9633" w:type="dxa"/>
        <w:tblLayout w:type="fixed"/>
        <w:tblLook w:val="04A0" w:firstRow="1" w:lastRow="0" w:firstColumn="1" w:lastColumn="0" w:noHBand="0" w:noVBand="1"/>
      </w:tblPr>
      <w:tblGrid>
        <w:gridCol w:w="1828"/>
        <w:gridCol w:w="847"/>
        <w:gridCol w:w="1841"/>
        <w:gridCol w:w="5117"/>
      </w:tblGrid>
      <w:tr w:rsidR="00110950" w:rsidRPr="00C405C7" w14:paraId="08BFE3D6" w14:textId="77777777" w:rsidTr="00F5202D">
        <w:trPr>
          <w:trHeight w:val="850"/>
        </w:trPr>
        <w:tc>
          <w:tcPr>
            <w:tcW w:w="2675" w:type="dxa"/>
            <w:gridSpan w:val="2"/>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57E992E0" w14:textId="77777777" w:rsidR="00110950" w:rsidRPr="00C405C7" w:rsidRDefault="00110950" w:rsidP="00F5202D">
            <w:pPr>
              <w:jc w:val="center"/>
              <w:rPr>
                <w:rFonts w:ascii="Arial" w:hAnsi="Arial" w:cs="Arial"/>
              </w:rPr>
            </w:pPr>
            <w:r w:rsidRPr="00C405C7">
              <w:rPr>
                <w:rFonts w:ascii="Arial" w:hAnsi="Arial" w:cs="Arial"/>
                <w:noProof/>
              </w:rPr>
              <w:drawing>
                <wp:inline distT="0" distB="0" distL="0" distR="0" wp14:anchorId="75025048" wp14:editId="74CEC8E6">
                  <wp:extent cx="1476461" cy="288000"/>
                  <wp:effectExtent l="0" t="0" r="0" b="0"/>
                  <wp:docPr id="26" name="Imagen 2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magen que contiene Aplicación&#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2"/>
            <w:tcBorders>
              <w:top w:val="single" w:sz="12" w:space="0" w:color="auto"/>
              <w:right w:val="single" w:sz="12" w:space="0" w:color="auto"/>
            </w:tcBorders>
            <w:shd w:val="clear" w:color="auto" w:fill="D9D9D9" w:themeFill="background1" w:themeFillShade="D9"/>
            <w:tcMar>
              <w:left w:w="57" w:type="dxa"/>
              <w:right w:w="57" w:type="dxa"/>
            </w:tcMar>
            <w:vAlign w:val="center"/>
          </w:tcPr>
          <w:p w14:paraId="36B48F24" w14:textId="77777777" w:rsidR="00110950" w:rsidRPr="00C405C7" w:rsidRDefault="00110950" w:rsidP="00F5202D">
            <w:pPr>
              <w:jc w:val="center"/>
              <w:rPr>
                <w:rFonts w:ascii="Arial" w:hAnsi="Arial" w:cs="Arial"/>
                <w:b/>
              </w:rPr>
            </w:pPr>
            <w:r w:rsidRPr="00C405C7">
              <w:rPr>
                <w:rFonts w:ascii="Arial" w:hAnsi="Arial" w:cs="Arial"/>
                <w:b/>
              </w:rPr>
              <w:t>FORMULARIO CONOCIMIENTO DEL CLIENTE</w:t>
            </w:r>
          </w:p>
          <w:p w14:paraId="47E423E8" w14:textId="77777777" w:rsidR="00110950" w:rsidRPr="00C405C7" w:rsidRDefault="00110950" w:rsidP="00F5202D">
            <w:pPr>
              <w:jc w:val="center"/>
              <w:rPr>
                <w:rFonts w:ascii="Arial" w:hAnsi="Arial" w:cs="Arial"/>
                <w:b/>
              </w:rPr>
            </w:pPr>
            <w:r w:rsidRPr="00C405C7">
              <w:rPr>
                <w:rFonts w:ascii="Arial" w:hAnsi="Arial" w:cs="Arial"/>
                <w:b/>
              </w:rPr>
              <w:t>PROVEEDORES</w:t>
            </w:r>
          </w:p>
          <w:p w14:paraId="16424E3B" w14:textId="77777777" w:rsidR="00110950" w:rsidRPr="00C405C7" w:rsidRDefault="00110950" w:rsidP="00F5202D">
            <w:pPr>
              <w:jc w:val="center"/>
              <w:rPr>
                <w:rFonts w:ascii="Arial" w:hAnsi="Arial" w:cs="Arial"/>
                <w:b/>
              </w:rPr>
            </w:pPr>
            <w:r w:rsidRPr="00C405C7">
              <w:rPr>
                <w:rFonts w:ascii="Arial" w:hAnsi="Arial" w:cs="Arial"/>
                <w:b/>
              </w:rPr>
              <w:t>PROCEDIMIENTO DE SELECCIÓN</w:t>
            </w:r>
          </w:p>
        </w:tc>
      </w:tr>
      <w:tr w:rsidR="00110950" w:rsidRPr="00C405C7" w14:paraId="64997B4F" w14:textId="77777777" w:rsidTr="00F5202D">
        <w:trPr>
          <w:trHeight w:val="283"/>
        </w:trPr>
        <w:tc>
          <w:tcPr>
            <w:tcW w:w="2675" w:type="dxa"/>
            <w:gridSpan w:val="2"/>
            <w:vMerge/>
            <w:tcBorders>
              <w:left w:val="single" w:sz="12" w:space="0" w:color="auto"/>
              <w:bottom w:val="single" w:sz="12" w:space="0" w:color="auto"/>
            </w:tcBorders>
            <w:shd w:val="clear" w:color="auto" w:fill="D9D9D9" w:themeFill="background1" w:themeFillShade="D9"/>
            <w:tcMar>
              <w:left w:w="57" w:type="dxa"/>
              <w:right w:w="57" w:type="dxa"/>
            </w:tcMar>
          </w:tcPr>
          <w:p w14:paraId="44943746" w14:textId="77777777" w:rsidR="00110950" w:rsidRPr="00C405C7" w:rsidRDefault="00110950" w:rsidP="00F5202D">
            <w:pPr>
              <w:rPr>
                <w:rFonts w:ascii="Arial" w:hAnsi="Arial" w:cs="Arial"/>
              </w:rPr>
            </w:pPr>
          </w:p>
        </w:tc>
        <w:tc>
          <w:tcPr>
            <w:tcW w:w="1841" w:type="dxa"/>
            <w:tcBorders>
              <w:bottom w:val="single" w:sz="12" w:space="0" w:color="auto"/>
            </w:tcBorders>
            <w:shd w:val="clear" w:color="auto" w:fill="F2F2F2" w:themeFill="background1" w:themeFillShade="F2"/>
            <w:tcMar>
              <w:left w:w="57" w:type="dxa"/>
              <w:right w:w="57" w:type="dxa"/>
            </w:tcMar>
            <w:vAlign w:val="center"/>
          </w:tcPr>
          <w:p w14:paraId="05194A8E" w14:textId="77777777" w:rsidR="00110950" w:rsidRPr="00C405C7" w:rsidRDefault="00110950" w:rsidP="00F5202D">
            <w:pPr>
              <w:jc w:val="center"/>
              <w:rPr>
                <w:rFonts w:ascii="Arial" w:hAnsi="Arial" w:cs="Arial"/>
                <w:sz w:val="14"/>
              </w:rPr>
            </w:pPr>
            <w:r w:rsidRPr="00C405C7">
              <w:rPr>
                <w:rFonts w:ascii="Arial" w:hAnsi="Arial" w:cs="Arial"/>
                <w:sz w:val="16"/>
              </w:rPr>
              <w:t>Código: S6.2.0.FO-03</w:t>
            </w:r>
          </w:p>
        </w:tc>
        <w:tc>
          <w:tcPr>
            <w:tcW w:w="5117" w:type="dxa"/>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364DE00F" w14:textId="77777777" w:rsidR="00110950" w:rsidRPr="00C405C7" w:rsidRDefault="00110950" w:rsidP="00F5202D">
            <w:pPr>
              <w:jc w:val="right"/>
              <w:rPr>
                <w:rFonts w:ascii="Arial" w:hAnsi="Arial" w:cs="Arial"/>
                <w:sz w:val="10"/>
              </w:rPr>
            </w:pPr>
            <w:r w:rsidRPr="00C405C7">
              <w:rPr>
                <w:rFonts w:ascii="Arial" w:hAnsi="Arial" w:cs="Arial"/>
                <w:sz w:val="10"/>
              </w:rPr>
              <w:t xml:space="preserve">Aprobado por Acta </w:t>
            </w:r>
            <w:proofErr w:type="spellStart"/>
            <w:r w:rsidRPr="00C405C7">
              <w:rPr>
                <w:rFonts w:ascii="Arial" w:hAnsi="Arial" w:cs="Arial"/>
                <w:sz w:val="10"/>
              </w:rPr>
              <w:t>N°</w:t>
            </w:r>
            <w:proofErr w:type="spellEnd"/>
            <w:r w:rsidRPr="00C405C7">
              <w:rPr>
                <w:rFonts w:ascii="Arial" w:hAnsi="Arial" w:cs="Arial"/>
                <w:sz w:val="10"/>
              </w:rPr>
              <w:t xml:space="preserve"> 026/EOP/2023 de fecha 29/12/2023</w:t>
            </w:r>
          </w:p>
        </w:tc>
      </w:tr>
      <w:tr w:rsidR="00110950" w:rsidRPr="00C405C7" w14:paraId="32839506" w14:textId="77777777" w:rsidTr="00F5202D">
        <w:trPr>
          <w:trHeight w:val="227"/>
        </w:trPr>
        <w:tc>
          <w:tcPr>
            <w:tcW w:w="9633" w:type="dxa"/>
            <w:gridSpan w:val="4"/>
            <w:tcBorders>
              <w:top w:val="single" w:sz="12" w:space="0" w:color="auto"/>
              <w:left w:val="nil"/>
              <w:bottom w:val="single" w:sz="12" w:space="0" w:color="auto"/>
              <w:right w:val="nil"/>
            </w:tcBorders>
            <w:tcMar>
              <w:left w:w="57" w:type="dxa"/>
              <w:right w:w="57" w:type="dxa"/>
            </w:tcMar>
          </w:tcPr>
          <w:p w14:paraId="6F1C7A0F" w14:textId="77777777" w:rsidR="00110950" w:rsidRPr="00C405C7" w:rsidRDefault="00110950" w:rsidP="00F5202D">
            <w:pPr>
              <w:jc w:val="right"/>
              <w:rPr>
                <w:rFonts w:ascii="Arial" w:hAnsi="Arial" w:cs="Arial"/>
                <w:sz w:val="14"/>
              </w:rPr>
            </w:pPr>
          </w:p>
        </w:tc>
      </w:tr>
      <w:tr w:rsidR="00110950" w:rsidRPr="00C405C7" w14:paraId="72A3D112" w14:textId="77777777" w:rsidTr="00F5202D">
        <w:trPr>
          <w:trHeight w:val="340"/>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7CF8DF84" w14:textId="77777777" w:rsidR="00110950" w:rsidRPr="00C405C7" w:rsidRDefault="00110950" w:rsidP="00F5202D">
            <w:pPr>
              <w:rPr>
                <w:rFonts w:ascii="Arial" w:hAnsi="Arial" w:cs="Arial"/>
                <w:sz w:val="16"/>
              </w:rPr>
            </w:pPr>
            <w:r w:rsidRPr="00C405C7">
              <w:rPr>
                <w:rFonts w:ascii="Arial" w:hAnsi="Arial" w:cs="Arial"/>
                <w:b/>
                <w:sz w:val="16"/>
              </w:rPr>
              <w:t>DEBER DE REGISTRAR:</w:t>
            </w:r>
            <w:r w:rsidRPr="00C405C7">
              <w:rPr>
                <w:rFonts w:ascii="Arial" w:hAnsi="Arial" w:cs="Arial"/>
                <w:sz w:val="16"/>
              </w:rPr>
              <w:t xml:space="preserve"> El presente formulario va a ser utilizado por FONAFE para el conocimiento del cliente - proveedores</w:t>
            </w:r>
          </w:p>
        </w:tc>
      </w:tr>
      <w:tr w:rsidR="00110950" w:rsidRPr="00C405C7" w14:paraId="6D7D0D95" w14:textId="77777777" w:rsidTr="00F5202D">
        <w:trPr>
          <w:trHeight w:val="907"/>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1198A524" w14:textId="77777777" w:rsidR="00110950" w:rsidRPr="00C405C7" w:rsidRDefault="00110950" w:rsidP="00F5202D">
            <w:pPr>
              <w:rPr>
                <w:rFonts w:ascii="Arial" w:hAnsi="Arial" w:cs="Arial"/>
                <w:b/>
                <w:sz w:val="16"/>
              </w:rPr>
            </w:pPr>
            <w:r w:rsidRPr="00C405C7">
              <w:rPr>
                <w:rFonts w:ascii="Arial" w:hAnsi="Arial" w:cs="Arial"/>
                <w:b/>
                <w:sz w:val="16"/>
              </w:rPr>
              <w:lastRenderedPageBreak/>
              <w:t>INFORMACIÓN GENERAL:</w:t>
            </w:r>
          </w:p>
          <w:p w14:paraId="28040476" w14:textId="77777777" w:rsidR="00110950" w:rsidRPr="00C405C7" w:rsidRDefault="00110950">
            <w:pPr>
              <w:numPr>
                <w:ilvl w:val="0"/>
                <w:numId w:val="16"/>
              </w:numPr>
              <w:spacing w:after="160"/>
              <w:contextualSpacing/>
              <w:rPr>
                <w:rFonts w:ascii="Arial" w:hAnsi="Arial" w:cs="Arial"/>
                <w:sz w:val="16"/>
              </w:rPr>
            </w:pPr>
            <w:r w:rsidRPr="00C405C7">
              <w:rPr>
                <w:rFonts w:ascii="Arial" w:hAnsi="Arial" w:cs="Arial"/>
                <w:sz w:val="16"/>
              </w:rPr>
              <w:t>Debe ser llenado y firmado por el proveedor.</w:t>
            </w:r>
          </w:p>
          <w:p w14:paraId="3D2BE70D" w14:textId="77777777" w:rsidR="00110950" w:rsidRPr="00C405C7" w:rsidRDefault="00110950">
            <w:pPr>
              <w:numPr>
                <w:ilvl w:val="0"/>
                <w:numId w:val="16"/>
              </w:numPr>
              <w:spacing w:after="160"/>
              <w:contextualSpacing/>
              <w:rPr>
                <w:rFonts w:ascii="Arial" w:hAnsi="Arial" w:cs="Arial"/>
                <w:sz w:val="16"/>
              </w:rPr>
            </w:pPr>
            <w:r w:rsidRPr="00C405C7">
              <w:rPr>
                <w:rFonts w:ascii="Arial" w:hAnsi="Arial" w:cs="Arial"/>
                <w:sz w:val="16"/>
              </w:rPr>
              <w:t>Llene totalmente el formulario.</w:t>
            </w:r>
          </w:p>
          <w:p w14:paraId="584BC2CD" w14:textId="77777777" w:rsidR="00110950" w:rsidRPr="00C405C7" w:rsidRDefault="00110950">
            <w:pPr>
              <w:numPr>
                <w:ilvl w:val="0"/>
                <w:numId w:val="16"/>
              </w:numPr>
              <w:spacing w:after="160"/>
              <w:contextualSpacing/>
              <w:rPr>
                <w:rFonts w:ascii="Arial" w:hAnsi="Arial" w:cs="Arial"/>
                <w:sz w:val="16"/>
              </w:rPr>
            </w:pPr>
            <w:r w:rsidRPr="00C405C7">
              <w:rPr>
                <w:rFonts w:ascii="Arial" w:hAnsi="Arial" w:cs="Arial"/>
                <w:sz w:val="16"/>
              </w:rPr>
              <w:t>Si falta espacio adjunte una hoja complementaria.</w:t>
            </w:r>
          </w:p>
        </w:tc>
      </w:tr>
      <w:tr w:rsidR="00110950" w:rsidRPr="00C405C7" w14:paraId="31774FE7" w14:textId="77777777" w:rsidTr="00F5202D">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717F0888" w14:textId="77777777" w:rsidR="00110950" w:rsidRPr="00C405C7" w:rsidRDefault="00110950" w:rsidP="00F5202D">
            <w:pPr>
              <w:rPr>
                <w:rFonts w:ascii="Arial" w:hAnsi="Arial" w:cs="Arial"/>
                <w:b/>
                <w:sz w:val="16"/>
              </w:rPr>
            </w:pPr>
            <w:r w:rsidRPr="00C405C7">
              <w:rPr>
                <w:rFonts w:ascii="Arial" w:hAnsi="Arial" w:cs="Arial"/>
                <w:b/>
                <w:sz w:val="16"/>
              </w:rPr>
              <w:t>GUIA PARA EL LLENADO DEL FORMATO</w:t>
            </w:r>
          </w:p>
        </w:tc>
      </w:tr>
      <w:tr w:rsidR="00110950" w:rsidRPr="00C405C7" w14:paraId="7DE84691" w14:textId="77777777" w:rsidTr="00F5202D">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49412C8E" w14:textId="77777777" w:rsidR="00110950" w:rsidRPr="00C405C7" w:rsidRDefault="00110950" w:rsidP="00F5202D">
            <w:pPr>
              <w:rPr>
                <w:rFonts w:ascii="Arial" w:hAnsi="Arial" w:cs="Arial"/>
                <w:b/>
                <w:sz w:val="16"/>
              </w:rPr>
            </w:pPr>
            <w:r w:rsidRPr="00C405C7">
              <w:rPr>
                <w:rFonts w:ascii="Arial" w:hAnsi="Arial" w:cs="Arial"/>
                <w:b/>
                <w:sz w:val="16"/>
              </w:rPr>
              <w:t>SECCION 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6457230B" w14:textId="77777777" w:rsidR="00110950" w:rsidRPr="00C405C7" w:rsidRDefault="00110950" w:rsidP="00F5202D">
            <w:pPr>
              <w:rPr>
                <w:rFonts w:ascii="Arial" w:hAnsi="Arial" w:cs="Arial"/>
                <w:b/>
                <w:sz w:val="16"/>
              </w:rPr>
            </w:pPr>
            <w:r w:rsidRPr="00C405C7">
              <w:rPr>
                <w:rFonts w:ascii="Arial" w:hAnsi="Arial" w:cs="Arial"/>
                <w:b/>
                <w:sz w:val="16"/>
              </w:rPr>
              <w:t>Información de la persona a registrar</w:t>
            </w:r>
          </w:p>
        </w:tc>
      </w:tr>
      <w:tr w:rsidR="00110950" w:rsidRPr="00C405C7" w14:paraId="2589485D" w14:textId="77777777" w:rsidTr="00F5202D">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52E82641" w14:textId="77777777" w:rsidR="00110950" w:rsidRPr="00C405C7" w:rsidRDefault="00110950" w:rsidP="00F5202D">
            <w:pPr>
              <w:rPr>
                <w:rFonts w:ascii="Arial" w:hAnsi="Arial" w:cs="Arial"/>
                <w:sz w:val="16"/>
              </w:rPr>
            </w:pPr>
            <w:r w:rsidRPr="00C405C7">
              <w:rPr>
                <w:rFonts w:ascii="Arial" w:hAnsi="Arial" w:cs="Arial"/>
                <w:sz w:val="16"/>
              </w:rPr>
              <w:t>Numeral 1:</w:t>
            </w:r>
          </w:p>
        </w:tc>
        <w:tc>
          <w:tcPr>
            <w:tcW w:w="7805" w:type="dxa"/>
            <w:gridSpan w:val="3"/>
            <w:tcBorders>
              <w:top w:val="single" w:sz="12" w:space="0" w:color="auto"/>
              <w:left w:val="single" w:sz="4" w:space="0" w:color="auto"/>
              <w:bottom w:val="single" w:sz="4" w:space="0" w:color="auto"/>
              <w:right w:val="single" w:sz="12" w:space="0" w:color="auto"/>
            </w:tcBorders>
          </w:tcPr>
          <w:p w14:paraId="2F1075F0" w14:textId="77777777" w:rsidR="00110950" w:rsidRPr="00C405C7" w:rsidRDefault="00110950" w:rsidP="00F5202D">
            <w:pPr>
              <w:rPr>
                <w:rFonts w:ascii="Arial" w:hAnsi="Arial" w:cs="Arial"/>
                <w:sz w:val="16"/>
              </w:rPr>
            </w:pPr>
            <w:r w:rsidRPr="00C405C7">
              <w:rPr>
                <w:rFonts w:ascii="Arial" w:hAnsi="Arial" w:cs="Arial"/>
                <w:sz w:val="16"/>
              </w:rPr>
              <w:t>Consignar la denominación o razón social de la empresa.</w:t>
            </w:r>
          </w:p>
        </w:tc>
      </w:tr>
      <w:tr w:rsidR="00110950" w:rsidRPr="00C405C7" w14:paraId="2041E395"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1EA9D8E6" w14:textId="77777777" w:rsidR="00110950" w:rsidRPr="00C405C7" w:rsidRDefault="00110950" w:rsidP="00F5202D">
            <w:pPr>
              <w:rPr>
                <w:rFonts w:ascii="Arial" w:hAnsi="Arial" w:cs="Arial"/>
                <w:sz w:val="16"/>
              </w:rPr>
            </w:pPr>
            <w:r w:rsidRPr="00C405C7">
              <w:rPr>
                <w:rFonts w:ascii="Arial" w:hAnsi="Arial" w:cs="Arial"/>
                <w:sz w:val="16"/>
              </w:rPr>
              <w:t>Numerales 2 y 3:</w:t>
            </w:r>
          </w:p>
        </w:tc>
        <w:tc>
          <w:tcPr>
            <w:tcW w:w="7805" w:type="dxa"/>
            <w:gridSpan w:val="3"/>
            <w:tcBorders>
              <w:top w:val="single" w:sz="4" w:space="0" w:color="auto"/>
              <w:left w:val="single" w:sz="4" w:space="0" w:color="auto"/>
              <w:bottom w:val="single" w:sz="4" w:space="0" w:color="auto"/>
              <w:right w:val="single" w:sz="12" w:space="0" w:color="auto"/>
            </w:tcBorders>
          </w:tcPr>
          <w:p w14:paraId="74F2C379" w14:textId="77777777" w:rsidR="00110950" w:rsidRPr="00C405C7" w:rsidRDefault="00110950" w:rsidP="00F5202D">
            <w:pPr>
              <w:rPr>
                <w:rFonts w:ascii="Arial" w:hAnsi="Arial" w:cs="Arial"/>
                <w:sz w:val="16"/>
              </w:rPr>
            </w:pPr>
            <w:r w:rsidRPr="00C405C7">
              <w:rPr>
                <w:rFonts w:ascii="Arial" w:hAnsi="Arial" w:cs="Arial"/>
                <w:sz w:val="16"/>
              </w:rPr>
              <w:t>Consignar el número de RUC y la nacionalidad de la empresa (lugar de constitución).</w:t>
            </w:r>
          </w:p>
        </w:tc>
      </w:tr>
      <w:tr w:rsidR="00110950" w:rsidRPr="00C405C7" w14:paraId="035650E6"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1AC490E4" w14:textId="77777777" w:rsidR="00110950" w:rsidRPr="00C405C7" w:rsidRDefault="00110950" w:rsidP="00F5202D">
            <w:pPr>
              <w:rPr>
                <w:rFonts w:ascii="Arial" w:hAnsi="Arial" w:cs="Arial"/>
                <w:sz w:val="16"/>
              </w:rPr>
            </w:pPr>
            <w:r w:rsidRPr="00C405C7">
              <w:rPr>
                <w:rFonts w:ascii="Arial" w:hAnsi="Arial" w:cs="Arial"/>
                <w:sz w:val="16"/>
              </w:rPr>
              <w:t>Numeral 4:</w:t>
            </w:r>
          </w:p>
        </w:tc>
        <w:tc>
          <w:tcPr>
            <w:tcW w:w="7805" w:type="dxa"/>
            <w:gridSpan w:val="3"/>
            <w:tcBorders>
              <w:top w:val="single" w:sz="4" w:space="0" w:color="auto"/>
              <w:left w:val="single" w:sz="4" w:space="0" w:color="auto"/>
              <w:bottom w:val="single" w:sz="4" w:space="0" w:color="auto"/>
              <w:right w:val="single" w:sz="12" w:space="0" w:color="auto"/>
            </w:tcBorders>
          </w:tcPr>
          <w:p w14:paraId="01F7326E" w14:textId="77777777" w:rsidR="00110950" w:rsidRPr="00C405C7" w:rsidRDefault="00110950" w:rsidP="00F5202D">
            <w:pPr>
              <w:rPr>
                <w:rFonts w:ascii="Arial" w:hAnsi="Arial" w:cs="Arial"/>
                <w:sz w:val="16"/>
              </w:rPr>
            </w:pPr>
            <w:r w:rsidRPr="00C405C7">
              <w:rPr>
                <w:rFonts w:ascii="Arial" w:hAnsi="Arial" w:cs="Arial"/>
                <w:sz w:val="16"/>
              </w:rPr>
              <w:t>Mencionar el giro del negocio que aparece en el estatuto de la empresa.</w:t>
            </w:r>
          </w:p>
        </w:tc>
      </w:tr>
      <w:tr w:rsidR="00110950" w:rsidRPr="00C405C7" w14:paraId="5F82DFFE"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216A3E1B" w14:textId="77777777" w:rsidR="00110950" w:rsidRPr="00C405C7" w:rsidRDefault="00110950" w:rsidP="00F5202D">
            <w:pPr>
              <w:rPr>
                <w:rFonts w:ascii="Arial" w:hAnsi="Arial" w:cs="Arial"/>
                <w:sz w:val="16"/>
              </w:rPr>
            </w:pPr>
            <w:r w:rsidRPr="00C405C7">
              <w:rPr>
                <w:rFonts w:ascii="Arial" w:hAnsi="Arial" w:cs="Arial"/>
                <w:sz w:val="16"/>
              </w:rPr>
              <w:t>Numeral 5:</w:t>
            </w:r>
          </w:p>
        </w:tc>
        <w:tc>
          <w:tcPr>
            <w:tcW w:w="7805" w:type="dxa"/>
            <w:gridSpan w:val="3"/>
            <w:tcBorders>
              <w:top w:val="single" w:sz="4" w:space="0" w:color="auto"/>
              <w:left w:val="single" w:sz="4" w:space="0" w:color="auto"/>
              <w:bottom w:val="single" w:sz="4" w:space="0" w:color="auto"/>
              <w:right w:val="single" w:sz="12" w:space="0" w:color="auto"/>
            </w:tcBorders>
          </w:tcPr>
          <w:p w14:paraId="03DD6546" w14:textId="77777777" w:rsidR="00110950" w:rsidRPr="00C405C7" w:rsidRDefault="00110950" w:rsidP="00F5202D">
            <w:pPr>
              <w:rPr>
                <w:rFonts w:ascii="Arial" w:hAnsi="Arial" w:cs="Arial"/>
                <w:sz w:val="16"/>
              </w:rPr>
            </w:pPr>
            <w:r w:rsidRPr="00C405C7">
              <w:rPr>
                <w:rFonts w:ascii="Arial" w:hAnsi="Arial" w:cs="Arial"/>
                <w:sz w:val="16"/>
              </w:rPr>
              <w:t xml:space="preserve">Indicar la(s) actividad(es) económica(s) que actualmente desarrolla la empresa </w:t>
            </w:r>
            <w:proofErr w:type="gramStart"/>
            <w:r w:rsidRPr="00C405C7">
              <w:rPr>
                <w:rFonts w:ascii="Arial" w:hAnsi="Arial" w:cs="Arial"/>
                <w:sz w:val="16"/>
              </w:rPr>
              <w:t>de acuerdo al</w:t>
            </w:r>
            <w:proofErr w:type="gramEnd"/>
            <w:r w:rsidRPr="00C405C7">
              <w:rPr>
                <w:rFonts w:ascii="Arial" w:hAnsi="Arial" w:cs="Arial"/>
                <w:sz w:val="16"/>
              </w:rPr>
              <w:t xml:space="preserve"> CIIU registrado ante SUNAT.</w:t>
            </w:r>
          </w:p>
        </w:tc>
      </w:tr>
      <w:tr w:rsidR="00110950" w:rsidRPr="00C405C7" w14:paraId="725857E5"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AD80640" w14:textId="77777777" w:rsidR="00110950" w:rsidRPr="00C405C7" w:rsidRDefault="00110950" w:rsidP="00F5202D">
            <w:pPr>
              <w:rPr>
                <w:rFonts w:ascii="Arial" w:hAnsi="Arial" w:cs="Arial"/>
                <w:sz w:val="16"/>
              </w:rPr>
            </w:pPr>
            <w:r w:rsidRPr="00C405C7">
              <w:rPr>
                <w:rFonts w:ascii="Arial" w:hAnsi="Arial" w:cs="Arial"/>
                <w:sz w:val="16"/>
              </w:rPr>
              <w:t>Numerales 5.1 y 5.2:</w:t>
            </w:r>
          </w:p>
        </w:tc>
        <w:tc>
          <w:tcPr>
            <w:tcW w:w="7805" w:type="dxa"/>
            <w:gridSpan w:val="3"/>
            <w:tcBorders>
              <w:top w:val="single" w:sz="4" w:space="0" w:color="auto"/>
              <w:left w:val="single" w:sz="4" w:space="0" w:color="auto"/>
              <w:bottom w:val="single" w:sz="4" w:space="0" w:color="auto"/>
              <w:right w:val="single" w:sz="12" w:space="0" w:color="auto"/>
            </w:tcBorders>
          </w:tcPr>
          <w:p w14:paraId="0C74A7DC" w14:textId="77777777" w:rsidR="00110950" w:rsidRPr="00C405C7" w:rsidRDefault="00110950" w:rsidP="00F5202D">
            <w:pPr>
              <w:rPr>
                <w:rFonts w:ascii="Arial" w:hAnsi="Arial" w:cs="Arial"/>
                <w:sz w:val="16"/>
              </w:rPr>
            </w:pPr>
            <w:r w:rsidRPr="00C405C7">
              <w:rPr>
                <w:rFonts w:ascii="Arial" w:hAnsi="Arial" w:cs="Arial"/>
                <w:sz w:val="16"/>
              </w:rPr>
              <w:t>Indicar el Código CIIU y el año de inicio de la actividad consignados en la Ficha RUC.</w:t>
            </w:r>
          </w:p>
        </w:tc>
      </w:tr>
      <w:tr w:rsidR="00110950" w:rsidRPr="00C405C7" w14:paraId="55749F63"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230D624" w14:textId="77777777" w:rsidR="00110950" w:rsidRPr="00C405C7" w:rsidRDefault="00110950" w:rsidP="00F5202D">
            <w:pPr>
              <w:rPr>
                <w:rFonts w:ascii="Arial" w:hAnsi="Arial" w:cs="Arial"/>
                <w:sz w:val="16"/>
              </w:rPr>
            </w:pPr>
            <w:r w:rsidRPr="00C405C7">
              <w:rPr>
                <w:rFonts w:ascii="Arial" w:hAnsi="Arial" w:cs="Arial"/>
                <w:sz w:val="16"/>
              </w:rPr>
              <w:t>Numerales del 6 al 10:</w:t>
            </w:r>
          </w:p>
        </w:tc>
        <w:tc>
          <w:tcPr>
            <w:tcW w:w="7805" w:type="dxa"/>
            <w:gridSpan w:val="3"/>
            <w:tcBorders>
              <w:top w:val="single" w:sz="4" w:space="0" w:color="auto"/>
              <w:left w:val="single" w:sz="4" w:space="0" w:color="auto"/>
              <w:bottom w:val="single" w:sz="4" w:space="0" w:color="auto"/>
              <w:right w:val="single" w:sz="12" w:space="0" w:color="auto"/>
            </w:tcBorders>
          </w:tcPr>
          <w:p w14:paraId="6693F6EC" w14:textId="77777777" w:rsidR="00110950" w:rsidRPr="00C405C7" w:rsidRDefault="00110950" w:rsidP="00F5202D">
            <w:pPr>
              <w:rPr>
                <w:rFonts w:ascii="Arial" w:hAnsi="Arial" w:cs="Arial"/>
                <w:sz w:val="16"/>
              </w:rPr>
            </w:pPr>
            <w:r w:rsidRPr="00C405C7">
              <w:rPr>
                <w:rFonts w:ascii="Arial" w:hAnsi="Arial" w:cs="Arial"/>
                <w:sz w:val="16"/>
              </w:rPr>
              <w:t>Consignar la dirección domiciliaria de la empresa: vía, número, lote o manzana, distrito, provincia, departamento; y, teléfono.</w:t>
            </w:r>
          </w:p>
        </w:tc>
      </w:tr>
      <w:tr w:rsidR="00110950" w:rsidRPr="00C405C7" w14:paraId="72850A08" w14:textId="77777777" w:rsidTr="00F5202D">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76138921" w14:textId="77777777" w:rsidR="00110950" w:rsidRPr="00C405C7" w:rsidRDefault="00110950" w:rsidP="00F5202D">
            <w:pPr>
              <w:rPr>
                <w:rFonts w:ascii="Arial" w:hAnsi="Arial" w:cs="Arial"/>
                <w:sz w:val="16"/>
              </w:rPr>
            </w:pPr>
            <w:r w:rsidRPr="00C405C7">
              <w:rPr>
                <w:rFonts w:ascii="Arial" w:hAnsi="Arial" w:cs="Arial"/>
                <w:sz w:val="16"/>
              </w:rPr>
              <w:t>Numeral 11:</w:t>
            </w:r>
          </w:p>
        </w:tc>
        <w:tc>
          <w:tcPr>
            <w:tcW w:w="7805" w:type="dxa"/>
            <w:gridSpan w:val="3"/>
            <w:tcBorders>
              <w:top w:val="single" w:sz="4" w:space="0" w:color="auto"/>
              <w:left w:val="single" w:sz="4" w:space="0" w:color="auto"/>
              <w:bottom w:val="single" w:sz="12" w:space="0" w:color="auto"/>
              <w:right w:val="single" w:sz="12" w:space="0" w:color="auto"/>
            </w:tcBorders>
          </w:tcPr>
          <w:p w14:paraId="6680B3F7" w14:textId="77777777" w:rsidR="00110950" w:rsidRPr="00C405C7" w:rsidRDefault="00110950" w:rsidP="00F5202D">
            <w:pPr>
              <w:rPr>
                <w:rFonts w:ascii="Arial" w:hAnsi="Arial" w:cs="Arial"/>
                <w:sz w:val="16"/>
              </w:rPr>
            </w:pPr>
            <w:r w:rsidRPr="00C405C7">
              <w:rPr>
                <w:rFonts w:ascii="Arial" w:hAnsi="Arial" w:cs="Arial"/>
                <w:sz w:val="16"/>
              </w:rPr>
              <w:t>Consignar la dirección y teléfono de las sucursales, agencias u otros de naturaleza similar, de ser el caso.</w:t>
            </w:r>
          </w:p>
        </w:tc>
      </w:tr>
      <w:tr w:rsidR="00110950" w:rsidRPr="00C405C7" w14:paraId="12C027A7" w14:textId="77777777" w:rsidTr="00F5202D">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74DEC60C" w14:textId="77777777" w:rsidR="00110950" w:rsidRPr="00C405C7" w:rsidRDefault="00110950" w:rsidP="00F5202D">
            <w:pPr>
              <w:rPr>
                <w:rFonts w:ascii="Arial" w:hAnsi="Arial" w:cs="Arial"/>
                <w:b/>
                <w:sz w:val="16"/>
              </w:rPr>
            </w:pPr>
            <w:r w:rsidRPr="00C405C7">
              <w:rPr>
                <w:rFonts w:ascii="Arial" w:hAnsi="Arial" w:cs="Arial"/>
                <w:b/>
                <w:sz w:val="16"/>
              </w:rPr>
              <w:t>SECCION 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21609EFE" w14:textId="77777777" w:rsidR="00110950" w:rsidRPr="00C405C7" w:rsidRDefault="00110950" w:rsidP="00F5202D">
            <w:pPr>
              <w:rPr>
                <w:rFonts w:ascii="Arial" w:hAnsi="Arial" w:cs="Arial"/>
                <w:b/>
                <w:sz w:val="16"/>
              </w:rPr>
            </w:pPr>
            <w:r w:rsidRPr="00C405C7">
              <w:rPr>
                <w:rFonts w:ascii="Arial" w:hAnsi="Arial" w:cs="Arial"/>
                <w:b/>
                <w:sz w:val="16"/>
              </w:rPr>
              <w:t>Información de la persona a registrar</w:t>
            </w:r>
          </w:p>
        </w:tc>
      </w:tr>
      <w:tr w:rsidR="00110950" w:rsidRPr="00C405C7" w14:paraId="1E6DF5FD" w14:textId="77777777" w:rsidTr="00F5202D">
        <w:trPr>
          <w:trHeight w:val="567"/>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70BE000A" w14:textId="77777777" w:rsidR="00110950" w:rsidRPr="00C405C7" w:rsidRDefault="00110950" w:rsidP="00F5202D">
            <w:pPr>
              <w:rPr>
                <w:rFonts w:ascii="Arial" w:hAnsi="Arial" w:cs="Arial"/>
                <w:sz w:val="16"/>
              </w:rPr>
            </w:pPr>
            <w:r w:rsidRPr="00C405C7">
              <w:rPr>
                <w:rFonts w:ascii="Arial" w:hAnsi="Arial" w:cs="Arial"/>
                <w:sz w:val="16"/>
              </w:rPr>
              <w:t>Numeral 12:</w:t>
            </w:r>
          </w:p>
        </w:tc>
        <w:tc>
          <w:tcPr>
            <w:tcW w:w="7805" w:type="dxa"/>
            <w:gridSpan w:val="3"/>
            <w:tcBorders>
              <w:top w:val="single" w:sz="12" w:space="0" w:color="auto"/>
              <w:left w:val="single" w:sz="4" w:space="0" w:color="auto"/>
              <w:bottom w:val="single" w:sz="4" w:space="0" w:color="auto"/>
              <w:right w:val="single" w:sz="12" w:space="0" w:color="auto"/>
            </w:tcBorders>
          </w:tcPr>
          <w:p w14:paraId="44147FAF" w14:textId="77777777" w:rsidR="00110950" w:rsidRPr="00C405C7" w:rsidRDefault="00110950" w:rsidP="00F5202D">
            <w:pPr>
              <w:rPr>
                <w:rFonts w:ascii="Arial" w:hAnsi="Arial" w:cs="Arial"/>
                <w:sz w:val="16"/>
              </w:rPr>
            </w:pPr>
            <w:r w:rsidRPr="00C405C7">
              <w:rPr>
                <w:rFonts w:ascii="Arial" w:hAnsi="Arial" w:cs="Arial"/>
                <w:sz w:val="16"/>
              </w:rPr>
              <w:t>Proporcionar el nombre, documento oficial de identidad (DNI, Carné de extranjería, etc.) y la función o cargo de los</w:t>
            </w:r>
          </w:p>
          <w:p w14:paraId="617346BF" w14:textId="77777777" w:rsidR="00110950" w:rsidRPr="00C405C7" w:rsidRDefault="00110950" w:rsidP="00F5202D">
            <w:pPr>
              <w:rPr>
                <w:rFonts w:ascii="Arial" w:hAnsi="Arial" w:cs="Arial"/>
                <w:sz w:val="16"/>
              </w:rPr>
            </w:pPr>
            <w:r w:rsidRPr="00C405C7">
              <w:rPr>
                <w:rFonts w:ascii="Arial" w:hAnsi="Arial" w:cs="Arial"/>
                <w:sz w:val="16"/>
              </w:rPr>
              <w:t>administradores en la empresa (directores y gerente general). Asimismo, deberá indicar si tiene o no la condición de PEP y si reside o no en el Perú.</w:t>
            </w:r>
          </w:p>
        </w:tc>
      </w:tr>
      <w:tr w:rsidR="00110950" w:rsidRPr="00C405C7" w14:paraId="217FC7D4" w14:textId="77777777" w:rsidTr="00F5202D">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B82B443" w14:textId="77777777" w:rsidR="00110950" w:rsidRPr="00C405C7" w:rsidRDefault="00110950" w:rsidP="00F5202D">
            <w:pPr>
              <w:rPr>
                <w:rFonts w:ascii="Arial" w:hAnsi="Arial" w:cs="Arial"/>
                <w:sz w:val="16"/>
              </w:rPr>
            </w:pPr>
            <w:r w:rsidRPr="00C405C7">
              <w:rPr>
                <w:rFonts w:ascii="Arial" w:hAnsi="Arial" w:cs="Arial"/>
                <w:sz w:val="16"/>
              </w:rPr>
              <w:t>Numeral 13:</w:t>
            </w:r>
          </w:p>
        </w:tc>
        <w:tc>
          <w:tcPr>
            <w:tcW w:w="7805" w:type="dxa"/>
            <w:gridSpan w:val="3"/>
            <w:tcBorders>
              <w:top w:val="single" w:sz="4" w:space="0" w:color="auto"/>
              <w:left w:val="single" w:sz="4" w:space="0" w:color="auto"/>
              <w:bottom w:val="single" w:sz="4" w:space="0" w:color="auto"/>
              <w:right w:val="single" w:sz="12" w:space="0" w:color="auto"/>
            </w:tcBorders>
          </w:tcPr>
          <w:p w14:paraId="604A67DF" w14:textId="77777777" w:rsidR="00110950" w:rsidRPr="00C405C7" w:rsidRDefault="00110950" w:rsidP="00F5202D">
            <w:pPr>
              <w:rPr>
                <w:rFonts w:ascii="Arial" w:hAnsi="Arial" w:cs="Arial"/>
                <w:sz w:val="16"/>
              </w:rPr>
            </w:pPr>
            <w:r w:rsidRPr="00C405C7">
              <w:rPr>
                <w:rFonts w:ascii="Arial" w:hAnsi="Arial" w:cs="Arial"/>
                <w:sz w:val="16"/>
              </w:rPr>
              <w:t>Brindar el nombre, documento oficial de identidad (DNI, Carné de extranjería, etc.) y el cargo de los representantes (apoderados) de la empresa. Cada representante debe proporcionar la información requerida como persona natural, Asimismo, deberá indicar si tiene o no la condición de PEP y si reside o no en el Perú.</w:t>
            </w:r>
          </w:p>
        </w:tc>
      </w:tr>
      <w:tr w:rsidR="00110950" w:rsidRPr="00C405C7" w14:paraId="07203BBF" w14:textId="77777777" w:rsidTr="00F5202D">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E21E67C" w14:textId="77777777" w:rsidR="00110950" w:rsidRPr="00C405C7" w:rsidRDefault="00110950" w:rsidP="00F5202D">
            <w:pPr>
              <w:rPr>
                <w:rFonts w:ascii="Arial" w:hAnsi="Arial" w:cs="Arial"/>
                <w:sz w:val="16"/>
              </w:rPr>
            </w:pPr>
            <w:r w:rsidRPr="00C405C7">
              <w:rPr>
                <w:rFonts w:ascii="Arial" w:hAnsi="Arial" w:cs="Arial"/>
                <w:sz w:val="16"/>
              </w:rPr>
              <w:t>Numeral 14:</w:t>
            </w:r>
          </w:p>
        </w:tc>
        <w:tc>
          <w:tcPr>
            <w:tcW w:w="7805" w:type="dxa"/>
            <w:gridSpan w:val="3"/>
            <w:tcBorders>
              <w:top w:val="single" w:sz="4" w:space="0" w:color="auto"/>
              <w:left w:val="single" w:sz="4" w:space="0" w:color="auto"/>
              <w:bottom w:val="single" w:sz="4" w:space="0" w:color="auto"/>
              <w:right w:val="single" w:sz="12" w:space="0" w:color="auto"/>
            </w:tcBorders>
          </w:tcPr>
          <w:p w14:paraId="3593EE0D" w14:textId="77777777" w:rsidR="00110950" w:rsidRPr="00C405C7" w:rsidRDefault="00110950" w:rsidP="00F5202D">
            <w:pPr>
              <w:rPr>
                <w:rFonts w:ascii="Arial" w:hAnsi="Arial" w:cs="Arial"/>
                <w:sz w:val="16"/>
              </w:rPr>
            </w:pPr>
            <w:r w:rsidRPr="00C405C7">
              <w:rPr>
                <w:rFonts w:ascii="Arial" w:hAnsi="Arial" w:cs="Arial"/>
                <w:sz w:val="16"/>
              </w:rPr>
              <w:t>Proporcionar los nombres y apellidos, documento oficial de identidad (DNI, Carné de extranjería, etc.), función o cargo en la empresa, participación en el capital, condición de PEP y/o No Residente en el Perú de los accionistas, socios o asociados que tengan más del 25% del capital social, aporte o participación del proveedor persona jurídica. Asimismo, deberá indicar si tiene o no la condición de PEP y si reside o no en el Perú. En caso de socios personas jurídicas se deberá indicar si alguno de sus accionistas es o no una PEP y si reside o no en el Perú.</w:t>
            </w:r>
          </w:p>
        </w:tc>
      </w:tr>
      <w:tr w:rsidR="00110950" w:rsidRPr="00C405C7" w14:paraId="1E5E861D" w14:textId="77777777" w:rsidTr="00F5202D">
        <w:trPr>
          <w:trHeight w:val="51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7AA0CBC0" w14:textId="77777777" w:rsidR="00110950" w:rsidRPr="00C405C7" w:rsidRDefault="00110950" w:rsidP="00F5202D">
            <w:pPr>
              <w:rPr>
                <w:rFonts w:ascii="Arial" w:hAnsi="Arial" w:cs="Arial"/>
                <w:sz w:val="16"/>
              </w:rPr>
            </w:pPr>
            <w:r w:rsidRPr="00C405C7">
              <w:rPr>
                <w:rFonts w:ascii="Arial" w:hAnsi="Arial" w:cs="Arial"/>
                <w:sz w:val="16"/>
              </w:rPr>
              <w:t>Numeral 15:</w:t>
            </w:r>
          </w:p>
        </w:tc>
        <w:tc>
          <w:tcPr>
            <w:tcW w:w="7805" w:type="dxa"/>
            <w:gridSpan w:val="3"/>
            <w:tcBorders>
              <w:top w:val="single" w:sz="4" w:space="0" w:color="auto"/>
              <w:left w:val="single" w:sz="4" w:space="0" w:color="auto"/>
              <w:bottom w:val="single" w:sz="12" w:space="0" w:color="auto"/>
              <w:right w:val="single" w:sz="12" w:space="0" w:color="auto"/>
            </w:tcBorders>
          </w:tcPr>
          <w:p w14:paraId="05B57BE4" w14:textId="77777777" w:rsidR="00110950" w:rsidRPr="00C405C7" w:rsidRDefault="00110950" w:rsidP="00F5202D">
            <w:pPr>
              <w:rPr>
                <w:rFonts w:ascii="Arial" w:hAnsi="Arial" w:cs="Arial"/>
                <w:sz w:val="16"/>
              </w:rPr>
            </w:pPr>
            <w:r w:rsidRPr="00C405C7">
              <w:rPr>
                <w:rFonts w:ascii="Arial" w:hAnsi="Arial" w:cs="Arial"/>
                <w:sz w:val="16"/>
              </w:rPr>
              <w:t xml:space="preserve">Mencionar la denominación o razón social, el RUC y el domicilio de las personas jurídicas vinculadas al cliente. Se entiende por vinculada cualquier persona jurídica que tenga directa o indirectamente (por conducto de terceros) el 4% o más de las acciones o participaciones con derecho a voto en el capital social del cliente. Se considera que hay propiedad indirecta cuando una persona jurídica tiene relaciones de propiedad sobre el cliente a través de otra u otras personas jurídicas. Para el cálculo de la propiedad indirecta se tomará en cuenta lo establecido en el Anexo A de la Resolución SBS </w:t>
            </w:r>
            <w:proofErr w:type="spellStart"/>
            <w:r w:rsidRPr="00C405C7">
              <w:rPr>
                <w:rFonts w:ascii="Arial" w:hAnsi="Arial" w:cs="Arial"/>
                <w:sz w:val="16"/>
              </w:rPr>
              <w:t>N°</w:t>
            </w:r>
            <w:proofErr w:type="spellEnd"/>
            <w:r w:rsidRPr="00C405C7">
              <w:rPr>
                <w:rFonts w:ascii="Arial" w:hAnsi="Arial" w:cs="Arial"/>
                <w:sz w:val="16"/>
              </w:rPr>
              <w:t xml:space="preserve"> 5780-2015 o la norma que lo sustituya. También se considera vinculada a la persona jurídica que pertenece al mismo grupo económico del cliente en los términos a que hace referencia la citada Resolución.</w:t>
            </w:r>
          </w:p>
        </w:tc>
      </w:tr>
      <w:tr w:rsidR="00110950" w:rsidRPr="00C405C7" w14:paraId="2F16DAA9" w14:textId="77777777" w:rsidTr="00F5202D">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2B4BC76D" w14:textId="77777777" w:rsidR="00110950" w:rsidRPr="00C405C7" w:rsidRDefault="00110950" w:rsidP="00F5202D">
            <w:pPr>
              <w:rPr>
                <w:rFonts w:ascii="Arial" w:hAnsi="Arial" w:cs="Arial"/>
                <w:b/>
                <w:sz w:val="16"/>
              </w:rPr>
            </w:pPr>
            <w:r w:rsidRPr="00C405C7">
              <w:rPr>
                <w:rFonts w:ascii="Arial" w:hAnsi="Arial" w:cs="Arial"/>
                <w:b/>
                <w:sz w:val="16"/>
              </w:rPr>
              <w:t>SECCION III: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152E5F9E" w14:textId="77777777" w:rsidR="00110950" w:rsidRPr="00C405C7" w:rsidRDefault="00110950" w:rsidP="00F5202D">
            <w:pPr>
              <w:rPr>
                <w:rFonts w:ascii="Arial" w:hAnsi="Arial" w:cs="Arial"/>
                <w:b/>
                <w:sz w:val="16"/>
              </w:rPr>
            </w:pPr>
            <w:r w:rsidRPr="00C405C7">
              <w:rPr>
                <w:rFonts w:ascii="Arial" w:hAnsi="Arial" w:cs="Arial"/>
                <w:b/>
                <w:sz w:val="16"/>
              </w:rPr>
              <w:t>Información de la persona a registrar</w:t>
            </w:r>
          </w:p>
        </w:tc>
      </w:tr>
      <w:tr w:rsidR="00110950" w:rsidRPr="00C405C7" w14:paraId="5F9C2609" w14:textId="77777777" w:rsidTr="00F5202D">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1ACF49F5" w14:textId="77777777" w:rsidR="00110950" w:rsidRPr="00C405C7" w:rsidRDefault="00110950" w:rsidP="00F5202D">
            <w:pPr>
              <w:rPr>
                <w:rFonts w:ascii="Arial" w:hAnsi="Arial" w:cs="Arial"/>
                <w:sz w:val="16"/>
              </w:rPr>
            </w:pPr>
            <w:r w:rsidRPr="00C405C7">
              <w:rPr>
                <w:rFonts w:ascii="Arial" w:hAnsi="Arial" w:cs="Arial"/>
                <w:sz w:val="16"/>
              </w:rPr>
              <w:t>Numeral 16:</w:t>
            </w:r>
          </w:p>
        </w:tc>
        <w:tc>
          <w:tcPr>
            <w:tcW w:w="7805" w:type="dxa"/>
            <w:gridSpan w:val="3"/>
            <w:tcBorders>
              <w:top w:val="single" w:sz="12" w:space="0" w:color="auto"/>
              <w:left w:val="single" w:sz="4" w:space="0" w:color="auto"/>
              <w:bottom w:val="single" w:sz="4" w:space="0" w:color="auto"/>
              <w:right w:val="single" w:sz="12" w:space="0" w:color="auto"/>
            </w:tcBorders>
          </w:tcPr>
          <w:p w14:paraId="1D54F733" w14:textId="77777777" w:rsidR="00110950" w:rsidRPr="00C405C7" w:rsidRDefault="00110950" w:rsidP="00F5202D">
            <w:pPr>
              <w:rPr>
                <w:rFonts w:ascii="Arial" w:hAnsi="Arial" w:cs="Arial"/>
                <w:sz w:val="16"/>
              </w:rPr>
            </w:pPr>
            <w:r w:rsidRPr="00C405C7">
              <w:rPr>
                <w:rFonts w:ascii="Arial" w:hAnsi="Arial" w:cs="Arial"/>
                <w:sz w:val="16"/>
              </w:rPr>
              <w:t>Marcar la opción en la que se encuentran las ventas anuales de los dos (2) últimos años de la empresa.</w:t>
            </w:r>
          </w:p>
        </w:tc>
      </w:tr>
      <w:tr w:rsidR="00110950" w:rsidRPr="00C405C7" w14:paraId="1E9CF620"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046BFE31" w14:textId="77777777" w:rsidR="00110950" w:rsidRPr="00C405C7" w:rsidRDefault="00110950" w:rsidP="00F5202D">
            <w:pPr>
              <w:rPr>
                <w:rFonts w:ascii="Arial" w:hAnsi="Arial" w:cs="Arial"/>
                <w:sz w:val="16"/>
              </w:rPr>
            </w:pPr>
            <w:r w:rsidRPr="00C405C7">
              <w:rPr>
                <w:rFonts w:ascii="Arial" w:hAnsi="Arial" w:cs="Arial"/>
                <w:sz w:val="16"/>
              </w:rPr>
              <w:t>Numeral 17:</w:t>
            </w:r>
          </w:p>
        </w:tc>
        <w:tc>
          <w:tcPr>
            <w:tcW w:w="7805" w:type="dxa"/>
            <w:gridSpan w:val="3"/>
            <w:tcBorders>
              <w:top w:val="single" w:sz="4" w:space="0" w:color="auto"/>
              <w:left w:val="single" w:sz="4" w:space="0" w:color="auto"/>
              <w:bottom w:val="single" w:sz="4" w:space="0" w:color="auto"/>
              <w:right w:val="single" w:sz="12" w:space="0" w:color="auto"/>
            </w:tcBorders>
          </w:tcPr>
          <w:p w14:paraId="3E0345E3" w14:textId="77777777" w:rsidR="00110950" w:rsidRPr="00C405C7" w:rsidRDefault="00110950" w:rsidP="00F5202D">
            <w:pPr>
              <w:rPr>
                <w:rFonts w:ascii="Arial" w:hAnsi="Arial" w:cs="Arial"/>
                <w:sz w:val="16"/>
              </w:rPr>
            </w:pPr>
            <w:r w:rsidRPr="00C405C7">
              <w:rPr>
                <w:rFonts w:ascii="Arial" w:hAnsi="Arial" w:cs="Arial"/>
                <w:sz w:val="16"/>
              </w:rPr>
              <w:t xml:space="preserve">En caso ya sea proveedor de FONAFE, Indicar las operaciones de los últimos tres (3) años realizadas con FONAFE: Licitación Pública, Concurso Público, Adjudicación Directa Pública, Adjudicación Directa Selectiva, Adjudicación de Menor Cuantía, Contratación Directa o los procesos a que se refiere la Ley </w:t>
            </w:r>
            <w:proofErr w:type="spellStart"/>
            <w:r w:rsidRPr="00C405C7">
              <w:rPr>
                <w:rFonts w:ascii="Arial" w:hAnsi="Arial" w:cs="Arial"/>
                <w:sz w:val="16"/>
              </w:rPr>
              <w:t>N°</w:t>
            </w:r>
            <w:proofErr w:type="spellEnd"/>
            <w:r w:rsidRPr="00C405C7">
              <w:rPr>
                <w:rFonts w:ascii="Arial" w:hAnsi="Arial" w:cs="Arial"/>
                <w:sz w:val="16"/>
              </w:rPr>
              <w:t xml:space="preserve"> </w:t>
            </w:r>
            <w:r w:rsidRPr="00C405C7">
              <w:rPr>
                <w:rFonts w:ascii="Arial" w:hAnsi="Arial" w:cs="Arial"/>
                <w:sz w:val="16"/>
              </w:rPr>
              <w:lastRenderedPageBreak/>
              <w:t>30225. En caso contrario señale el tipo de proceso en donde proyecta participar con ocasión de su vinculación con el FONAFE.</w:t>
            </w:r>
          </w:p>
        </w:tc>
      </w:tr>
      <w:tr w:rsidR="00110950" w:rsidRPr="00C405C7" w14:paraId="1B9D5A94"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069AE93E" w14:textId="77777777" w:rsidR="00110950" w:rsidRPr="00C405C7" w:rsidRDefault="00110950" w:rsidP="00F5202D">
            <w:pPr>
              <w:rPr>
                <w:rFonts w:ascii="Arial" w:hAnsi="Arial" w:cs="Arial"/>
                <w:sz w:val="16"/>
              </w:rPr>
            </w:pPr>
            <w:r w:rsidRPr="00C405C7">
              <w:rPr>
                <w:rFonts w:ascii="Arial" w:hAnsi="Arial" w:cs="Arial"/>
                <w:sz w:val="16"/>
              </w:rPr>
              <w:lastRenderedPageBreak/>
              <w:t>Numeral 18:</w:t>
            </w:r>
          </w:p>
        </w:tc>
        <w:tc>
          <w:tcPr>
            <w:tcW w:w="7805" w:type="dxa"/>
            <w:gridSpan w:val="3"/>
            <w:tcBorders>
              <w:top w:val="single" w:sz="4" w:space="0" w:color="auto"/>
              <w:left w:val="single" w:sz="4" w:space="0" w:color="auto"/>
              <w:bottom w:val="single" w:sz="4" w:space="0" w:color="auto"/>
              <w:right w:val="single" w:sz="12" w:space="0" w:color="auto"/>
            </w:tcBorders>
          </w:tcPr>
          <w:p w14:paraId="7FF2AB2A" w14:textId="77777777" w:rsidR="00110950" w:rsidRPr="00C405C7" w:rsidRDefault="00110950" w:rsidP="00F5202D">
            <w:pPr>
              <w:rPr>
                <w:rFonts w:ascii="Arial" w:hAnsi="Arial" w:cs="Arial"/>
                <w:sz w:val="16"/>
              </w:rPr>
            </w:pPr>
            <w:r w:rsidRPr="00C405C7">
              <w:rPr>
                <w:rFonts w:ascii="Arial" w:hAnsi="Arial" w:cs="Arial"/>
                <w:sz w:val="16"/>
              </w:rPr>
              <w:t>Indicar el Monto contratado o valor referencial de la contratación de bienes o servicios, según corresponda.</w:t>
            </w:r>
          </w:p>
        </w:tc>
      </w:tr>
      <w:tr w:rsidR="00110950" w:rsidRPr="00C405C7" w14:paraId="55C27EF5" w14:textId="77777777" w:rsidTr="00F5202D">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EA89E07" w14:textId="77777777" w:rsidR="00110950" w:rsidRPr="00C405C7" w:rsidRDefault="00110950" w:rsidP="00F5202D">
            <w:pPr>
              <w:rPr>
                <w:rFonts w:ascii="Arial" w:hAnsi="Arial" w:cs="Arial"/>
                <w:sz w:val="16"/>
              </w:rPr>
            </w:pPr>
            <w:r w:rsidRPr="00C405C7">
              <w:rPr>
                <w:rFonts w:ascii="Arial" w:hAnsi="Arial" w:cs="Arial"/>
                <w:sz w:val="16"/>
              </w:rPr>
              <w:t>Numerales 19 y 20:</w:t>
            </w:r>
          </w:p>
        </w:tc>
        <w:tc>
          <w:tcPr>
            <w:tcW w:w="7805" w:type="dxa"/>
            <w:gridSpan w:val="3"/>
            <w:tcBorders>
              <w:top w:val="single" w:sz="4" w:space="0" w:color="auto"/>
              <w:left w:val="single" w:sz="4" w:space="0" w:color="auto"/>
              <w:bottom w:val="single" w:sz="4" w:space="0" w:color="auto"/>
              <w:right w:val="single" w:sz="12" w:space="0" w:color="auto"/>
            </w:tcBorders>
          </w:tcPr>
          <w:p w14:paraId="25C37093" w14:textId="77777777" w:rsidR="00110950" w:rsidRPr="00C405C7" w:rsidRDefault="00110950" w:rsidP="00F5202D">
            <w:pPr>
              <w:rPr>
                <w:rFonts w:ascii="Arial" w:hAnsi="Arial" w:cs="Arial"/>
                <w:sz w:val="16"/>
              </w:rPr>
            </w:pPr>
            <w:r w:rsidRPr="00C405C7">
              <w:rPr>
                <w:rFonts w:ascii="Arial" w:hAnsi="Arial" w:cs="Arial"/>
                <w:sz w:val="16"/>
              </w:rPr>
              <w:t>Indicar el año y el lugar (departamento) de ejecución del servicio o entrega de los bienes.</w:t>
            </w:r>
          </w:p>
        </w:tc>
      </w:tr>
      <w:tr w:rsidR="00110950" w:rsidRPr="00C405C7" w14:paraId="7DD01055" w14:textId="77777777" w:rsidTr="00F5202D">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218D68C1" w14:textId="77777777" w:rsidR="00110950" w:rsidRPr="00C405C7" w:rsidRDefault="00110950" w:rsidP="00F5202D">
            <w:pPr>
              <w:rPr>
                <w:rFonts w:ascii="Arial" w:hAnsi="Arial" w:cs="Arial"/>
                <w:sz w:val="16"/>
              </w:rPr>
            </w:pPr>
            <w:r w:rsidRPr="00C405C7">
              <w:rPr>
                <w:rFonts w:ascii="Arial" w:hAnsi="Arial" w:cs="Arial"/>
                <w:sz w:val="16"/>
              </w:rPr>
              <w:t>Numeral 21:</w:t>
            </w:r>
          </w:p>
        </w:tc>
        <w:tc>
          <w:tcPr>
            <w:tcW w:w="7805" w:type="dxa"/>
            <w:gridSpan w:val="3"/>
            <w:tcBorders>
              <w:top w:val="single" w:sz="4" w:space="0" w:color="auto"/>
              <w:left w:val="single" w:sz="4" w:space="0" w:color="auto"/>
              <w:bottom w:val="single" w:sz="12" w:space="0" w:color="auto"/>
              <w:right w:val="single" w:sz="12" w:space="0" w:color="auto"/>
            </w:tcBorders>
          </w:tcPr>
          <w:p w14:paraId="48F86F3B" w14:textId="77777777" w:rsidR="00110950" w:rsidRPr="00C405C7" w:rsidRDefault="00110950" w:rsidP="00F5202D">
            <w:pPr>
              <w:rPr>
                <w:rFonts w:ascii="Arial" w:hAnsi="Arial" w:cs="Arial"/>
                <w:sz w:val="16"/>
              </w:rPr>
            </w:pPr>
            <w:r w:rsidRPr="00C405C7">
              <w:rPr>
                <w:rFonts w:ascii="Arial" w:hAnsi="Arial" w:cs="Arial"/>
                <w:sz w:val="16"/>
              </w:rPr>
              <w:t>Consignar el nombre o razón social de los principales clientes y proveedores.</w:t>
            </w:r>
          </w:p>
        </w:tc>
      </w:tr>
      <w:tr w:rsidR="00110950" w:rsidRPr="00C405C7" w14:paraId="19D22E4F" w14:textId="77777777" w:rsidTr="00F5202D">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320F8E48" w14:textId="77777777" w:rsidR="00110950" w:rsidRPr="00C405C7" w:rsidRDefault="00110950" w:rsidP="00F5202D">
            <w:pPr>
              <w:jc w:val="center"/>
              <w:rPr>
                <w:rFonts w:ascii="Arial" w:hAnsi="Arial" w:cs="Arial"/>
                <w:b/>
                <w:sz w:val="16"/>
              </w:rPr>
            </w:pPr>
            <w:r w:rsidRPr="00C405C7">
              <w:rPr>
                <w:rFonts w:ascii="Arial" w:hAnsi="Arial" w:cs="Arial"/>
                <w:b/>
                <w:sz w:val="16"/>
              </w:rPr>
              <w:t>PERSONA EXPUESTA POLITICAMENTE (PEP)</w:t>
            </w:r>
          </w:p>
        </w:tc>
      </w:tr>
      <w:tr w:rsidR="00110950" w:rsidRPr="00C405C7" w14:paraId="5343B5F3" w14:textId="77777777" w:rsidTr="00F5202D">
        <w:trPr>
          <w:trHeight w:val="397"/>
        </w:trPr>
        <w:tc>
          <w:tcPr>
            <w:tcW w:w="9633" w:type="dxa"/>
            <w:gridSpan w:val="4"/>
            <w:tcBorders>
              <w:top w:val="single" w:sz="12" w:space="0" w:color="auto"/>
              <w:left w:val="single" w:sz="12" w:space="0" w:color="auto"/>
              <w:bottom w:val="single" w:sz="12" w:space="0" w:color="auto"/>
              <w:right w:val="single" w:sz="12" w:space="0" w:color="auto"/>
            </w:tcBorders>
            <w:tcMar>
              <w:left w:w="57" w:type="dxa"/>
              <w:right w:w="57" w:type="dxa"/>
            </w:tcMar>
          </w:tcPr>
          <w:p w14:paraId="2F47517C" w14:textId="77777777" w:rsidR="00110950" w:rsidRPr="00C405C7" w:rsidRDefault="00110950" w:rsidP="00F5202D">
            <w:pPr>
              <w:rPr>
                <w:rFonts w:ascii="Arial" w:hAnsi="Arial" w:cs="Arial"/>
                <w:sz w:val="16"/>
              </w:rPr>
            </w:pPr>
            <w:r w:rsidRPr="00C405C7">
              <w:rPr>
                <w:rFonts w:ascii="Arial" w:hAnsi="Arial" w:cs="Arial"/>
                <w:sz w:val="16"/>
              </w:rPr>
              <w:t xml:space="preserve">Definición de PEP: “Las Personas Expuestas Políticamente (PEP) son las personas naturales, nacionales o extranjeras, que cumplen o que en los últimos cinco (5) años han cumplido funciones públicas destacadas o funciones prominentes en una organización internacional, sea en el territorio nacional o extranjero, y cuyas circunstancias financieras puedan ser objeto de interés público. Asimismo, se considera como PEP al colaborador directo de la máxima autoridad de la institución.” Ver </w:t>
            </w:r>
            <w:hyperlink r:id="rId14" w:history="1">
              <w:r w:rsidRPr="00C405C7">
                <w:rPr>
                  <w:rFonts w:ascii="Arial" w:hAnsi="Arial" w:cs="Arial"/>
                  <w:color w:val="CC9900"/>
                  <w:sz w:val="16"/>
                  <w:u w:val="single"/>
                </w:rPr>
                <w:t>https://www.sbs.gob.pe/prevencion-de-lavado-activos/listas-de-interes</w:t>
              </w:r>
            </w:hyperlink>
          </w:p>
          <w:p w14:paraId="5E0DD225" w14:textId="77777777" w:rsidR="00110950" w:rsidRPr="00C405C7" w:rsidRDefault="00110950" w:rsidP="00F5202D">
            <w:pPr>
              <w:rPr>
                <w:rFonts w:ascii="Arial" w:hAnsi="Arial" w:cs="Arial"/>
                <w:sz w:val="16"/>
              </w:rPr>
            </w:pPr>
            <w:r w:rsidRPr="00C405C7">
              <w:rPr>
                <w:rFonts w:ascii="Arial" w:hAnsi="Arial" w:cs="Arial"/>
                <w:sz w:val="16"/>
              </w:rPr>
              <w:t xml:space="preserve">En el siguiente </w:t>
            </w:r>
            <w:proofErr w:type="gramStart"/>
            <w:r w:rsidRPr="00C405C7">
              <w:rPr>
                <w:rFonts w:ascii="Arial" w:hAnsi="Arial" w:cs="Arial"/>
                <w:sz w:val="16"/>
              </w:rPr>
              <w:t>link</w:t>
            </w:r>
            <w:proofErr w:type="gramEnd"/>
            <w:r w:rsidRPr="00C405C7">
              <w:rPr>
                <w:rFonts w:ascii="Arial" w:hAnsi="Arial" w:cs="Arial"/>
                <w:sz w:val="16"/>
              </w:rPr>
              <w:t xml:space="preserve"> la SBS aprueba una “Lista de Funciones y Cargos Ocupados por Personas Expuestas Políticamente (PEP), en materia de Prevención del Lavado de Activos y del Financiamiento del Terrorismo”: </w:t>
            </w:r>
            <w:hyperlink r:id="rId15" w:history="1">
              <w:r w:rsidRPr="00C405C7">
                <w:rPr>
                  <w:rFonts w:ascii="Arial" w:hAnsi="Arial" w:cs="Arial"/>
                  <w:color w:val="CC9900"/>
                  <w:sz w:val="16"/>
                  <w:u w:val="single"/>
                </w:rPr>
                <w:t>https://www.sbs.gob.pe/Portals/5/jer/list_interes/files/Anexo%20%E2%80%93%20Resoluci%C3%B3n%20SBS%20N%C2%B0%204349-2016.pdf</w:t>
              </w:r>
            </w:hyperlink>
          </w:p>
        </w:tc>
      </w:tr>
    </w:tbl>
    <w:p w14:paraId="67A80351" w14:textId="77777777" w:rsidR="00110950" w:rsidRPr="0072276D" w:rsidRDefault="00110950" w:rsidP="00110950">
      <w:pPr>
        <w:pStyle w:val="Prrafodelista"/>
        <w:widowControl w:val="0"/>
        <w:contextualSpacing/>
        <w:jc w:val="both"/>
        <w:rPr>
          <w:rFonts w:ascii="Arial" w:hAnsi="Arial" w:cs="Arial"/>
        </w:rPr>
      </w:pPr>
    </w:p>
    <w:p w14:paraId="339424AD" w14:textId="77777777" w:rsidR="00110950" w:rsidRPr="00BE5D1F" w:rsidRDefault="00110950" w:rsidP="00110950">
      <w:pPr>
        <w:spacing w:after="0" w:line="240" w:lineRule="auto"/>
        <w:ind w:left="1276"/>
        <w:contextualSpacing/>
        <w:jc w:val="both"/>
        <w:rPr>
          <w:rFonts w:ascii="Arial" w:eastAsia="Times New Roman" w:hAnsi="Arial" w:cs="Arial"/>
          <w:sz w:val="20"/>
          <w:szCs w:val="20"/>
          <w:lang w:eastAsia="es-ES"/>
        </w:rPr>
      </w:pPr>
    </w:p>
    <w:p w14:paraId="554FCA0D" w14:textId="77777777" w:rsidR="00110950" w:rsidRDefault="00110950" w:rsidP="00110950">
      <w:pPr>
        <w:spacing w:after="0" w:line="240" w:lineRule="auto"/>
        <w:ind w:left="1276"/>
        <w:contextualSpacing/>
        <w:jc w:val="both"/>
        <w:rPr>
          <w:rFonts w:eastAsia="Times New Roman" w:cstheme="minorHAnsi"/>
          <w:lang w:eastAsia="es-ES"/>
        </w:rPr>
      </w:pPr>
    </w:p>
    <w:p w14:paraId="71074051" w14:textId="77777777" w:rsidR="00110950" w:rsidRDefault="00110950" w:rsidP="00110950">
      <w:pPr>
        <w:spacing w:after="0" w:line="240" w:lineRule="auto"/>
        <w:ind w:left="1276"/>
        <w:contextualSpacing/>
        <w:jc w:val="both"/>
        <w:rPr>
          <w:rFonts w:eastAsia="Times New Roman" w:cstheme="minorHAnsi"/>
          <w:lang w:eastAsia="es-ES"/>
        </w:rPr>
      </w:pPr>
    </w:p>
    <w:p w14:paraId="3E3B5D56" w14:textId="77777777" w:rsidR="00110950" w:rsidRDefault="00110950" w:rsidP="00110950">
      <w:pPr>
        <w:spacing w:after="0" w:line="240" w:lineRule="auto"/>
        <w:ind w:left="1276"/>
        <w:contextualSpacing/>
        <w:jc w:val="both"/>
        <w:rPr>
          <w:rFonts w:eastAsia="Times New Roman" w:cstheme="minorHAnsi"/>
          <w:lang w:eastAsia="es-ES"/>
        </w:rPr>
      </w:pPr>
    </w:p>
    <w:p w14:paraId="0678741A" w14:textId="77777777" w:rsidR="00110950" w:rsidRPr="000F7FFB" w:rsidRDefault="00110950" w:rsidP="00110950">
      <w:pPr>
        <w:spacing w:after="0" w:line="240" w:lineRule="auto"/>
        <w:ind w:left="1276"/>
        <w:contextualSpacing/>
        <w:jc w:val="both"/>
        <w:rPr>
          <w:rFonts w:eastAsia="Times New Roman" w:cstheme="minorHAnsi"/>
          <w:lang w:eastAsia="es-ES"/>
        </w:rPr>
      </w:pPr>
    </w:p>
    <w:p w14:paraId="560AC457" w14:textId="77777777" w:rsidR="00110950" w:rsidRPr="000F7FFB" w:rsidRDefault="00110950" w:rsidP="00110950">
      <w:pPr>
        <w:spacing w:after="0" w:line="240" w:lineRule="auto"/>
        <w:ind w:left="1276"/>
        <w:contextualSpacing/>
        <w:jc w:val="both"/>
        <w:rPr>
          <w:rFonts w:eastAsia="Times New Roman" w:cstheme="minorHAnsi"/>
          <w:lang w:eastAsia="es-ES"/>
        </w:rPr>
      </w:pPr>
    </w:p>
    <w:p w14:paraId="693AAD63" w14:textId="77777777" w:rsidR="00110950" w:rsidRPr="00EE2821" w:rsidRDefault="00110950" w:rsidP="00482CAA">
      <w:pPr>
        <w:spacing w:after="0" w:line="240" w:lineRule="auto"/>
        <w:contextualSpacing/>
        <w:jc w:val="both"/>
        <w:rPr>
          <w:rFonts w:ascii="Calibri" w:eastAsia="Times New Roman" w:hAnsi="Calibri" w:cs="Calibri"/>
          <w:lang w:eastAsia="es-ES"/>
        </w:rPr>
      </w:pPr>
    </w:p>
    <w:sectPr w:rsidR="00110950" w:rsidRPr="00EE2821" w:rsidSect="002225D1">
      <w:headerReference w:type="default" r:id="rId16"/>
      <w:footerReference w:type="default" r:id="rId17"/>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777A4" w14:textId="77777777" w:rsidR="007F6FAB" w:rsidRDefault="007F6FAB" w:rsidP="00A40871">
      <w:pPr>
        <w:spacing w:after="0" w:line="240" w:lineRule="auto"/>
      </w:pPr>
      <w:r>
        <w:separator/>
      </w:r>
    </w:p>
  </w:endnote>
  <w:endnote w:type="continuationSeparator" w:id="0">
    <w:p w14:paraId="113DDD60" w14:textId="77777777" w:rsidR="007F6FAB" w:rsidRDefault="007F6FAB"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40C4F" w14:textId="77777777" w:rsidR="007F6FAB" w:rsidRDefault="007F6FAB" w:rsidP="00A40871">
      <w:pPr>
        <w:spacing w:after="0" w:line="240" w:lineRule="auto"/>
      </w:pPr>
      <w:r>
        <w:separator/>
      </w:r>
    </w:p>
  </w:footnote>
  <w:footnote w:type="continuationSeparator" w:id="0">
    <w:p w14:paraId="4C6A67B4" w14:textId="77777777" w:rsidR="007F6FAB" w:rsidRDefault="007F6FAB" w:rsidP="00A4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1D5"/>
    <w:multiLevelType w:val="hybridMultilevel"/>
    <w:tmpl w:val="4BD24B4A"/>
    <w:lvl w:ilvl="0" w:tplc="280A0001">
      <w:start w:val="1"/>
      <w:numFmt w:val="bullet"/>
      <w:lvlText w:val=""/>
      <w:lvlJc w:val="left"/>
      <w:pPr>
        <w:ind w:left="144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CC3BDD"/>
    <w:multiLevelType w:val="hybridMultilevel"/>
    <w:tmpl w:val="99BC66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2A75EDE"/>
    <w:multiLevelType w:val="multilevel"/>
    <w:tmpl w:val="8764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88C0215"/>
    <w:multiLevelType w:val="hybridMultilevel"/>
    <w:tmpl w:val="20FA7E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4E96C4B"/>
    <w:multiLevelType w:val="hybridMultilevel"/>
    <w:tmpl w:val="20FA7E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78581A"/>
    <w:multiLevelType w:val="multilevel"/>
    <w:tmpl w:val="49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E2217"/>
    <w:multiLevelType w:val="multilevel"/>
    <w:tmpl w:val="E496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3075F"/>
    <w:multiLevelType w:val="multilevel"/>
    <w:tmpl w:val="D7B00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5720D"/>
    <w:multiLevelType w:val="multilevel"/>
    <w:tmpl w:val="4E9E8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E6996"/>
    <w:multiLevelType w:val="hybridMultilevel"/>
    <w:tmpl w:val="5D76FAFE"/>
    <w:lvl w:ilvl="0" w:tplc="D16CB868">
      <w:start w:val="1"/>
      <w:numFmt w:val="bullet"/>
      <w:lvlText w:val=""/>
      <w:lvlJc w:val="left"/>
      <w:pPr>
        <w:ind w:left="180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33F44A4"/>
    <w:multiLevelType w:val="hybridMultilevel"/>
    <w:tmpl w:val="20FA7E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F2F3A73"/>
    <w:multiLevelType w:val="hybridMultilevel"/>
    <w:tmpl w:val="20FA7E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26154FA"/>
    <w:multiLevelType w:val="multilevel"/>
    <w:tmpl w:val="7A22CFFC"/>
    <w:lvl w:ilvl="0">
      <w:start w:val="1"/>
      <w:numFmt w:val="bullet"/>
      <w:lvlText w:val=""/>
      <w:lvlJc w:val="left"/>
      <w:pPr>
        <w:tabs>
          <w:tab w:val="num" w:pos="1428"/>
        </w:tabs>
        <w:ind w:left="1428" w:hanging="360"/>
      </w:pPr>
      <w:rPr>
        <w:rFonts w:ascii="Symbol" w:hAnsi="Symbol" w:hint="default"/>
        <w:sz w:val="20"/>
      </w:rPr>
    </w:lvl>
    <w:lvl w:ilvl="1">
      <w:start w:val="1"/>
      <w:numFmt w:val="lowerLetter"/>
      <w:lvlText w:val="%2)"/>
      <w:lvlJc w:val="left"/>
      <w:pPr>
        <w:ind w:left="2148" w:hanging="360"/>
      </w:pPr>
      <w:rPr>
        <w:rFonts w:hint="default"/>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4" w15:restartNumberingAfterBreak="0">
    <w:nsid w:val="454F252F"/>
    <w:multiLevelType w:val="multilevel"/>
    <w:tmpl w:val="5CB88504"/>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5" w15:restartNumberingAfterBreak="0">
    <w:nsid w:val="468222A0"/>
    <w:multiLevelType w:val="hybridMultilevel"/>
    <w:tmpl w:val="31F4C74E"/>
    <w:lvl w:ilvl="0" w:tplc="FFFFFFFF">
      <w:start w:val="1"/>
      <w:numFmt w:val="bullet"/>
      <w:lvlText w:val=""/>
      <w:lvlJc w:val="left"/>
      <w:pPr>
        <w:ind w:left="1800" w:hanging="360"/>
      </w:pPr>
      <w:rPr>
        <w:rFonts w:ascii="Symbol" w:hAnsi="Symbol" w:hint="default"/>
      </w:rPr>
    </w:lvl>
    <w:lvl w:ilvl="1" w:tplc="280A0001">
      <w:start w:val="1"/>
      <w:numFmt w:val="bullet"/>
      <w:lvlText w:val=""/>
      <w:lvlJc w:val="left"/>
      <w:pPr>
        <w:ind w:left="1425"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94F1425"/>
    <w:multiLevelType w:val="multilevel"/>
    <w:tmpl w:val="0F822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9D621B"/>
    <w:multiLevelType w:val="hybridMultilevel"/>
    <w:tmpl w:val="20FA7E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1438CD"/>
    <w:multiLevelType w:val="hybridMultilevel"/>
    <w:tmpl w:val="BBDC64DA"/>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9" w15:restartNumberingAfterBreak="0">
    <w:nsid w:val="53B8790B"/>
    <w:multiLevelType w:val="multilevel"/>
    <w:tmpl w:val="D734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70BEA"/>
    <w:multiLevelType w:val="hybridMultilevel"/>
    <w:tmpl w:val="20FA7E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FC766B"/>
    <w:multiLevelType w:val="multilevel"/>
    <w:tmpl w:val="4EA6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11970"/>
    <w:multiLevelType w:val="hybridMultilevel"/>
    <w:tmpl w:val="20FA7E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4" w15:restartNumberingAfterBreak="0">
    <w:nsid w:val="5C683EFB"/>
    <w:multiLevelType w:val="multilevel"/>
    <w:tmpl w:val="DAEC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527AEA"/>
    <w:multiLevelType w:val="multilevel"/>
    <w:tmpl w:val="8362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A53FF7"/>
    <w:multiLevelType w:val="hybridMultilevel"/>
    <w:tmpl w:val="20FA7E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AE77BC"/>
    <w:multiLevelType w:val="multilevel"/>
    <w:tmpl w:val="9D44AC9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08630145">
    <w:abstractNumId w:val="3"/>
  </w:num>
  <w:num w:numId="2" w16cid:durableId="866337895">
    <w:abstractNumId w:val="27"/>
  </w:num>
  <w:num w:numId="3" w16cid:durableId="1346788297">
    <w:abstractNumId w:val="23"/>
  </w:num>
  <w:num w:numId="4" w16cid:durableId="573857116">
    <w:abstractNumId w:val="18"/>
  </w:num>
  <w:num w:numId="5" w16cid:durableId="2144614788">
    <w:abstractNumId w:val="10"/>
  </w:num>
  <w:num w:numId="6" w16cid:durableId="260920753">
    <w:abstractNumId w:val="0"/>
  </w:num>
  <w:num w:numId="7" w16cid:durableId="1087773752">
    <w:abstractNumId w:val="25"/>
  </w:num>
  <w:num w:numId="8" w16cid:durableId="631328767">
    <w:abstractNumId w:val="13"/>
  </w:num>
  <w:num w:numId="9" w16cid:durableId="252664024">
    <w:abstractNumId w:val="15"/>
  </w:num>
  <w:num w:numId="10" w16cid:durableId="2142262303">
    <w:abstractNumId w:val="4"/>
  </w:num>
  <w:num w:numId="11" w16cid:durableId="250623186">
    <w:abstractNumId w:val="22"/>
  </w:num>
  <w:num w:numId="12" w16cid:durableId="1366130211">
    <w:abstractNumId w:val="5"/>
  </w:num>
  <w:num w:numId="13" w16cid:durableId="169755028">
    <w:abstractNumId w:val="11"/>
  </w:num>
  <w:num w:numId="14" w16cid:durableId="9650237">
    <w:abstractNumId w:val="12"/>
  </w:num>
  <w:num w:numId="15" w16cid:durableId="401758270">
    <w:abstractNumId w:val="2"/>
  </w:num>
  <w:num w:numId="16" w16cid:durableId="1120031523">
    <w:abstractNumId w:val="1"/>
  </w:num>
  <w:num w:numId="17" w16cid:durableId="887646338">
    <w:abstractNumId w:val="26"/>
  </w:num>
  <w:num w:numId="18" w16cid:durableId="1901473197">
    <w:abstractNumId w:val="17"/>
  </w:num>
  <w:num w:numId="19" w16cid:durableId="973947059">
    <w:abstractNumId w:val="20"/>
  </w:num>
  <w:num w:numId="20" w16cid:durableId="1771387694">
    <w:abstractNumId w:val="24"/>
  </w:num>
  <w:num w:numId="21" w16cid:durableId="1458986858">
    <w:abstractNumId w:val="19"/>
  </w:num>
  <w:num w:numId="22" w16cid:durableId="1596749229">
    <w:abstractNumId w:val="7"/>
  </w:num>
  <w:num w:numId="23" w16cid:durableId="2146123705">
    <w:abstractNumId w:val="6"/>
  </w:num>
  <w:num w:numId="24" w16cid:durableId="640766333">
    <w:abstractNumId w:val="8"/>
  </w:num>
  <w:num w:numId="25" w16cid:durableId="48262691">
    <w:abstractNumId w:val="9"/>
  </w:num>
  <w:num w:numId="26" w16cid:durableId="1774932774">
    <w:abstractNumId w:val="21"/>
  </w:num>
  <w:num w:numId="27" w16cid:durableId="814571139">
    <w:abstractNumId w:val="14"/>
  </w:num>
  <w:num w:numId="28" w16cid:durableId="66536982">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F0E"/>
    <w:rsid w:val="000040BF"/>
    <w:rsid w:val="000175EE"/>
    <w:rsid w:val="00021102"/>
    <w:rsid w:val="00023DA1"/>
    <w:rsid w:val="0002689B"/>
    <w:rsid w:val="00036561"/>
    <w:rsid w:val="000376E3"/>
    <w:rsid w:val="00037D7F"/>
    <w:rsid w:val="00043BDD"/>
    <w:rsid w:val="00043E7C"/>
    <w:rsid w:val="000657E0"/>
    <w:rsid w:val="000673BF"/>
    <w:rsid w:val="00073450"/>
    <w:rsid w:val="00076A32"/>
    <w:rsid w:val="00092708"/>
    <w:rsid w:val="00093406"/>
    <w:rsid w:val="0009401A"/>
    <w:rsid w:val="00095823"/>
    <w:rsid w:val="00095B57"/>
    <w:rsid w:val="000A05C4"/>
    <w:rsid w:val="000B3A45"/>
    <w:rsid w:val="000C19AD"/>
    <w:rsid w:val="000C26E6"/>
    <w:rsid w:val="000C6F8E"/>
    <w:rsid w:val="000D2331"/>
    <w:rsid w:val="000D5740"/>
    <w:rsid w:val="000D5B04"/>
    <w:rsid w:val="000E16F6"/>
    <w:rsid w:val="000E2C86"/>
    <w:rsid w:val="000E38C8"/>
    <w:rsid w:val="000F075A"/>
    <w:rsid w:val="000F6663"/>
    <w:rsid w:val="001000D7"/>
    <w:rsid w:val="00106ABB"/>
    <w:rsid w:val="00110950"/>
    <w:rsid w:val="00116381"/>
    <w:rsid w:val="00117170"/>
    <w:rsid w:val="001200DB"/>
    <w:rsid w:val="0013099E"/>
    <w:rsid w:val="00131566"/>
    <w:rsid w:val="00145797"/>
    <w:rsid w:val="001520EF"/>
    <w:rsid w:val="001566F0"/>
    <w:rsid w:val="00161711"/>
    <w:rsid w:val="0016424F"/>
    <w:rsid w:val="00165A59"/>
    <w:rsid w:val="0017047E"/>
    <w:rsid w:val="00171009"/>
    <w:rsid w:val="001731EB"/>
    <w:rsid w:val="00195D3A"/>
    <w:rsid w:val="0019676D"/>
    <w:rsid w:val="001A4A7A"/>
    <w:rsid w:val="001A57AE"/>
    <w:rsid w:val="001B0E3E"/>
    <w:rsid w:val="001D26AA"/>
    <w:rsid w:val="001E0041"/>
    <w:rsid w:val="001F5784"/>
    <w:rsid w:val="00207842"/>
    <w:rsid w:val="002205DB"/>
    <w:rsid w:val="002225D1"/>
    <w:rsid w:val="002238DA"/>
    <w:rsid w:val="002311E2"/>
    <w:rsid w:val="00236B13"/>
    <w:rsid w:val="00253F33"/>
    <w:rsid w:val="00257244"/>
    <w:rsid w:val="00262C4D"/>
    <w:rsid w:val="00262D23"/>
    <w:rsid w:val="00266C6B"/>
    <w:rsid w:val="002758CE"/>
    <w:rsid w:val="002762CE"/>
    <w:rsid w:val="00281E6D"/>
    <w:rsid w:val="0028362C"/>
    <w:rsid w:val="002866DA"/>
    <w:rsid w:val="002973AD"/>
    <w:rsid w:val="002A287F"/>
    <w:rsid w:val="002B4770"/>
    <w:rsid w:val="002B756E"/>
    <w:rsid w:val="002C0AC7"/>
    <w:rsid w:val="002D129E"/>
    <w:rsid w:val="002E5546"/>
    <w:rsid w:val="003014B1"/>
    <w:rsid w:val="00302DAC"/>
    <w:rsid w:val="00343FCF"/>
    <w:rsid w:val="00363A9C"/>
    <w:rsid w:val="00365866"/>
    <w:rsid w:val="003707E3"/>
    <w:rsid w:val="00374E6D"/>
    <w:rsid w:val="003A04CE"/>
    <w:rsid w:val="003A62EB"/>
    <w:rsid w:val="003B1017"/>
    <w:rsid w:val="003B38E7"/>
    <w:rsid w:val="003B4A86"/>
    <w:rsid w:val="003C0C40"/>
    <w:rsid w:val="003C3BD1"/>
    <w:rsid w:val="003C61E6"/>
    <w:rsid w:val="003D2783"/>
    <w:rsid w:val="003D3CBD"/>
    <w:rsid w:val="003D555D"/>
    <w:rsid w:val="003E1261"/>
    <w:rsid w:val="003E77B0"/>
    <w:rsid w:val="003E7E62"/>
    <w:rsid w:val="003F5007"/>
    <w:rsid w:val="004019C9"/>
    <w:rsid w:val="00403042"/>
    <w:rsid w:val="00404F02"/>
    <w:rsid w:val="00412B5E"/>
    <w:rsid w:val="00415308"/>
    <w:rsid w:val="00416E7C"/>
    <w:rsid w:val="0042515E"/>
    <w:rsid w:val="00432B21"/>
    <w:rsid w:val="00433451"/>
    <w:rsid w:val="0044234A"/>
    <w:rsid w:val="00443197"/>
    <w:rsid w:val="004459FF"/>
    <w:rsid w:val="00477F9E"/>
    <w:rsid w:val="00482CAA"/>
    <w:rsid w:val="00487497"/>
    <w:rsid w:val="0049071D"/>
    <w:rsid w:val="00497B98"/>
    <w:rsid w:val="004A0AB5"/>
    <w:rsid w:val="004B7010"/>
    <w:rsid w:val="004C0A7B"/>
    <w:rsid w:val="004C3ADA"/>
    <w:rsid w:val="004C6117"/>
    <w:rsid w:val="004D5C6C"/>
    <w:rsid w:val="00515C72"/>
    <w:rsid w:val="00517729"/>
    <w:rsid w:val="0052354D"/>
    <w:rsid w:val="00523F19"/>
    <w:rsid w:val="00526D83"/>
    <w:rsid w:val="00542EFC"/>
    <w:rsid w:val="00547705"/>
    <w:rsid w:val="00562916"/>
    <w:rsid w:val="00570C3A"/>
    <w:rsid w:val="00572337"/>
    <w:rsid w:val="00575545"/>
    <w:rsid w:val="005768BF"/>
    <w:rsid w:val="00593770"/>
    <w:rsid w:val="005A2A8D"/>
    <w:rsid w:val="005A57FA"/>
    <w:rsid w:val="005A66C1"/>
    <w:rsid w:val="005B3858"/>
    <w:rsid w:val="005B58D3"/>
    <w:rsid w:val="005D0384"/>
    <w:rsid w:val="005D1150"/>
    <w:rsid w:val="005D624F"/>
    <w:rsid w:val="005E6B79"/>
    <w:rsid w:val="00600626"/>
    <w:rsid w:val="00621B0E"/>
    <w:rsid w:val="006340C2"/>
    <w:rsid w:val="006368BB"/>
    <w:rsid w:val="00650A77"/>
    <w:rsid w:val="00657104"/>
    <w:rsid w:val="006571C9"/>
    <w:rsid w:val="00666B85"/>
    <w:rsid w:val="006705FA"/>
    <w:rsid w:val="00670905"/>
    <w:rsid w:val="00673732"/>
    <w:rsid w:val="0067770E"/>
    <w:rsid w:val="00682D41"/>
    <w:rsid w:val="00687FBA"/>
    <w:rsid w:val="00695A55"/>
    <w:rsid w:val="006967BA"/>
    <w:rsid w:val="00697A71"/>
    <w:rsid w:val="006A0940"/>
    <w:rsid w:val="006A7442"/>
    <w:rsid w:val="006B658C"/>
    <w:rsid w:val="006C4D12"/>
    <w:rsid w:val="006D381B"/>
    <w:rsid w:val="006D6020"/>
    <w:rsid w:val="006D70C1"/>
    <w:rsid w:val="006E4B97"/>
    <w:rsid w:val="006F065B"/>
    <w:rsid w:val="006F657C"/>
    <w:rsid w:val="00720630"/>
    <w:rsid w:val="00730273"/>
    <w:rsid w:val="00734D76"/>
    <w:rsid w:val="00747330"/>
    <w:rsid w:val="0075166E"/>
    <w:rsid w:val="00774A4D"/>
    <w:rsid w:val="00783A0F"/>
    <w:rsid w:val="00790F18"/>
    <w:rsid w:val="00796348"/>
    <w:rsid w:val="007A2F8D"/>
    <w:rsid w:val="007A494A"/>
    <w:rsid w:val="007A78CC"/>
    <w:rsid w:val="007D282D"/>
    <w:rsid w:val="007D2F12"/>
    <w:rsid w:val="007D3566"/>
    <w:rsid w:val="007D3F62"/>
    <w:rsid w:val="007E0F6D"/>
    <w:rsid w:val="007E3664"/>
    <w:rsid w:val="007E406C"/>
    <w:rsid w:val="007F2C1B"/>
    <w:rsid w:val="007F4D3B"/>
    <w:rsid w:val="007F6FAB"/>
    <w:rsid w:val="00807F26"/>
    <w:rsid w:val="00811FBA"/>
    <w:rsid w:val="00815267"/>
    <w:rsid w:val="00823FD0"/>
    <w:rsid w:val="00830A6D"/>
    <w:rsid w:val="00835B30"/>
    <w:rsid w:val="00842255"/>
    <w:rsid w:val="0084300E"/>
    <w:rsid w:val="008500E2"/>
    <w:rsid w:val="0085664B"/>
    <w:rsid w:val="0086338D"/>
    <w:rsid w:val="00870144"/>
    <w:rsid w:val="0087027E"/>
    <w:rsid w:val="0087277B"/>
    <w:rsid w:val="0088206E"/>
    <w:rsid w:val="008907E2"/>
    <w:rsid w:val="00890C17"/>
    <w:rsid w:val="00891A48"/>
    <w:rsid w:val="008A002A"/>
    <w:rsid w:val="008A3789"/>
    <w:rsid w:val="008A562B"/>
    <w:rsid w:val="008A5A5E"/>
    <w:rsid w:val="008A607C"/>
    <w:rsid w:val="008D29F8"/>
    <w:rsid w:val="008D3F38"/>
    <w:rsid w:val="008D43EB"/>
    <w:rsid w:val="008D7238"/>
    <w:rsid w:val="008F10B7"/>
    <w:rsid w:val="00905A6C"/>
    <w:rsid w:val="00907D6A"/>
    <w:rsid w:val="00911D15"/>
    <w:rsid w:val="009144EB"/>
    <w:rsid w:val="00915F67"/>
    <w:rsid w:val="00923BE1"/>
    <w:rsid w:val="00925A67"/>
    <w:rsid w:val="009422E8"/>
    <w:rsid w:val="00945641"/>
    <w:rsid w:val="00953614"/>
    <w:rsid w:val="00961DEB"/>
    <w:rsid w:val="0097422D"/>
    <w:rsid w:val="00980B9C"/>
    <w:rsid w:val="00984F91"/>
    <w:rsid w:val="009A0CF7"/>
    <w:rsid w:val="009A3C5F"/>
    <w:rsid w:val="009A5EF8"/>
    <w:rsid w:val="009A7657"/>
    <w:rsid w:val="009B18DA"/>
    <w:rsid w:val="009C428F"/>
    <w:rsid w:val="009E235F"/>
    <w:rsid w:val="009E434D"/>
    <w:rsid w:val="009E66D5"/>
    <w:rsid w:val="00A00293"/>
    <w:rsid w:val="00A017D8"/>
    <w:rsid w:val="00A02634"/>
    <w:rsid w:val="00A03772"/>
    <w:rsid w:val="00A10EB6"/>
    <w:rsid w:val="00A13B8C"/>
    <w:rsid w:val="00A26374"/>
    <w:rsid w:val="00A277A7"/>
    <w:rsid w:val="00A3241C"/>
    <w:rsid w:val="00A35A36"/>
    <w:rsid w:val="00A35DE3"/>
    <w:rsid w:val="00A40871"/>
    <w:rsid w:val="00A40FA9"/>
    <w:rsid w:val="00A4143B"/>
    <w:rsid w:val="00A41FBC"/>
    <w:rsid w:val="00A46FCD"/>
    <w:rsid w:val="00A53911"/>
    <w:rsid w:val="00A5428E"/>
    <w:rsid w:val="00A54727"/>
    <w:rsid w:val="00A5555E"/>
    <w:rsid w:val="00A56465"/>
    <w:rsid w:val="00A65DC4"/>
    <w:rsid w:val="00A66E93"/>
    <w:rsid w:val="00A71C0A"/>
    <w:rsid w:val="00A76B57"/>
    <w:rsid w:val="00A83BE2"/>
    <w:rsid w:val="00A93BDB"/>
    <w:rsid w:val="00AB09D4"/>
    <w:rsid w:val="00AB7AF3"/>
    <w:rsid w:val="00AC0E79"/>
    <w:rsid w:val="00AD5267"/>
    <w:rsid w:val="00AD6DEE"/>
    <w:rsid w:val="00AF41C4"/>
    <w:rsid w:val="00AF4316"/>
    <w:rsid w:val="00AF6E00"/>
    <w:rsid w:val="00B0294F"/>
    <w:rsid w:val="00B15C78"/>
    <w:rsid w:val="00B21E29"/>
    <w:rsid w:val="00B2432F"/>
    <w:rsid w:val="00B27D44"/>
    <w:rsid w:val="00B30645"/>
    <w:rsid w:val="00B3447A"/>
    <w:rsid w:val="00B41210"/>
    <w:rsid w:val="00B50C91"/>
    <w:rsid w:val="00B549B1"/>
    <w:rsid w:val="00B562B2"/>
    <w:rsid w:val="00B57C63"/>
    <w:rsid w:val="00B61727"/>
    <w:rsid w:val="00B62176"/>
    <w:rsid w:val="00B65FEF"/>
    <w:rsid w:val="00B677DB"/>
    <w:rsid w:val="00B7135D"/>
    <w:rsid w:val="00B73FB8"/>
    <w:rsid w:val="00B7641A"/>
    <w:rsid w:val="00B96563"/>
    <w:rsid w:val="00B97C1F"/>
    <w:rsid w:val="00BA0DB4"/>
    <w:rsid w:val="00BA6048"/>
    <w:rsid w:val="00BB637D"/>
    <w:rsid w:val="00BC1437"/>
    <w:rsid w:val="00BC65C8"/>
    <w:rsid w:val="00BD2C10"/>
    <w:rsid w:val="00BD5F4F"/>
    <w:rsid w:val="00BE13C0"/>
    <w:rsid w:val="00BE42DD"/>
    <w:rsid w:val="00BE5D1F"/>
    <w:rsid w:val="00BF73C1"/>
    <w:rsid w:val="00C011CF"/>
    <w:rsid w:val="00C011DE"/>
    <w:rsid w:val="00C023BB"/>
    <w:rsid w:val="00C107AF"/>
    <w:rsid w:val="00C10A7F"/>
    <w:rsid w:val="00C12A86"/>
    <w:rsid w:val="00C15C0F"/>
    <w:rsid w:val="00C3161E"/>
    <w:rsid w:val="00C340D7"/>
    <w:rsid w:val="00C41B08"/>
    <w:rsid w:val="00C428CD"/>
    <w:rsid w:val="00C55B67"/>
    <w:rsid w:val="00C61E80"/>
    <w:rsid w:val="00C632DA"/>
    <w:rsid w:val="00C66544"/>
    <w:rsid w:val="00C9157C"/>
    <w:rsid w:val="00CA0BB6"/>
    <w:rsid w:val="00CB3A71"/>
    <w:rsid w:val="00CB6931"/>
    <w:rsid w:val="00CB7A45"/>
    <w:rsid w:val="00CC06D9"/>
    <w:rsid w:val="00CD0F2A"/>
    <w:rsid w:val="00CD2265"/>
    <w:rsid w:val="00CD2B09"/>
    <w:rsid w:val="00CE7F12"/>
    <w:rsid w:val="00CF14C2"/>
    <w:rsid w:val="00D00A65"/>
    <w:rsid w:val="00D03B6A"/>
    <w:rsid w:val="00D10FAE"/>
    <w:rsid w:val="00D13FEB"/>
    <w:rsid w:val="00D15C45"/>
    <w:rsid w:val="00D25038"/>
    <w:rsid w:val="00D253FB"/>
    <w:rsid w:val="00D25875"/>
    <w:rsid w:val="00D27ED7"/>
    <w:rsid w:val="00D46167"/>
    <w:rsid w:val="00D516B1"/>
    <w:rsid w:val="00D526D9"/>
    <w:rsid w:val="00D54D03"/>
    <w:rsid w:val="00D715C8"/>
    <w:rsid w:val="00D77122"/>
    <w:rsid w:val="00D83054"/>
    <w:rsid w:val="00D85DEE"/>
    <w:rsid w:val="00D91006"/>
    <w:rsid w:val="00D944B2"/>
    <w:rsid w:val="00D95729"/>
    <w:rsid w:val="00DA264D"/>
    <w:rsid w:val="00DA30EC"/>
    <w:rsid w:val="00DA322B"/>
    <w:rsid w:val="00DB07CB"/>
    <w:rsid w:val="00DB0EF4"/>
    <w:rsid w:val="00DB64B4"/>
    <w:rsid w:val="00DC49DC"/>
    <w:rsid w:val="00DC72A9"/>
    <w:rsid w:val="00DC7FBE"/>
    <w:rsid w:val="00DD4A30"/>
    <w:rsid w:val="00DF01E7"/>
    <w:rsid w:val="00DF38D8"/>
    <w:rsid w:val="00E103FE"/>
    <w:rsid w:val="00E124D4"/>
    <w:rsid w:val="00E16454"/>
    <w:rsid w:val="00E22490"/>
    <w:rsid w:val="00E54707"/>
    <w:rsid w:val="00E63189"/>
    <w:rsid w:val="00E65A9A"/>
    <w:rsid w:val="00E763B6"/>
    <w:rsid w:val="00E83B71"/>
    <w:rsid w:val="00E83C70"/>
    <w:rsid w:val="00E84991"/>
    <w:rsid w:val="00E9054F"/>
    <w:rsid w:val="00EA1A90"/>
    <w:rsid w:val="00EB3E86"/>
    <w:rsid w:val="00EB5E96"/>
    <w:rsid w:val="00EB6AB9"/>
    <w:rsid w:val="00EC6BDB"/>
    <w:rsid w:val="00ED1540"/>
    <w:rsid w:val="00ED3992"/>
    <w:rsid w:val="00EE140B"/>
    <w:rsid w:val="00EE2821"/>
    <w:rsid w:val="00EE7719"/>
    <w:rsid w:val="00EF7B10"/>
    <w:rsid w:val="00F004D6"/>
    <w:rsid w:val="00F013CA"/>
    <w:rsid w:val="00F11932"/>
    <w:rsid w:val="00F160D7"/>
    <w:rsid w:val="00F208A9"/>
    <w:rsid w:val="00F21D4C"/>
    <w:rsid w:val="00F21E00"/>
    <w:rsid w:val="00F25089"/>
    <w:rsid w:val="00F312C4"/>
    <w:rsid w:val="00F33621"/>
    <w:rsid w:val="00F51347"/>
    <w:rsid w:val="00F56B03"/>
    <w:rsid w:val="00F5759B"/>
    <w:rsid w:val="00F6445B"/>
    <w:rsid w:val="00F66B07"/>
    <w:rsid w:val="00F67559"/>
    <w:rsid w:val="00F86378"/>
    <w:rsid w:val="00F90E2A"/>
    <w:rsid w:val="00F96101"/>
    <w:rsid w:val="00FA1311"/>
    <w:rsid w:val="00FA2215"/>
    <w:rsid w:val="00FA6FDD"/>
    <w:rsid w:val="00FB2030"/>
    <w:rsid w:val="00FB7CF2"/>
    <w:rsid w:val="00FC39D1"/>
    <w:rsid w:val="00FD25F9"/>
    <w:rsid w:val="00FE2E94"/>
    <w:rsid w:val="43D6B3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E25E25A1-6E6F-46AA-AB1D-BD587CF0B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1">
    <w:name w:val="heading 1"/>
    <w:basedOn w:val="Normal"/>
    <w:next w:val="Normal"/>
    <w:link w:val="Ttulo1Car"/>
    <w:uiPriority w:val="9"/>
    <w:qFormat/>
    <w:rsid w:val="00B57C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A65D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B5E96"/>
    <w:rPr>
      <w:sz w:val="16"/>
      <w:szCs w:val="16"/>
    </w:rPr>
  </w:style>
  <w:style w:type="paragraph" w:styleId="Textocomentario">
    <w:name w:val="annotation text"/>
    <w:basedOn w:val="Normal"/>
    <w:link w:val="TextocomentarioCar"/>
    <w:uiPriority w:val="99"/>
    <w:unhideWhenUsed/>
    <w:rsid w:val="00EB5E96"/>
    <w:pPr>
      <w:spacing w:line="240" w:lineRule="auto"/>
    </w:pPr>
    <w:rPr>
      <w:sz w:val="20"/>
      <w:szCs w:val="20"/>
    </w:rPr>
  </w:style>
  <w:style w:type="character" w:customStyle="1" w:styleId="TextocomentarioCar">
    <w:name w:val="Texto comentario Car"/>
    <w:basedOn w:val="Fuentedeprrafopredeter"/>
    <w:link w:val="Textocomentario"/>
    <w:uiPriority w:val="99"/>
    <w:rsid w:val="00EB5E96"/>
    <w:rPr>
      <w:sz w:val="20"/>
      <w:szCs w:val="20"/>
    </w:rPr>
  </w:style>
  <w:style w:type="paragraph" w:styleId="Asuntodelcomentario">
    <w:name w:val="annotation subject"/>
    <w:basedOn w:val="Textocomentario"/>
    <w:next w:val="Textocomentario"/>
    <w:link w:val="AsuntodelcomentarioCar"/>
    <w:uiPriority w:val="99"/>
    <w:semiHidden/>
    <w:unhideWhenUsed/>
    <w:rsid w:val="00EB5E96"/>
    <w:rPr>
      <w:b/>
      <w:bCs/>
    </w:rPr>
  </w:style>
  <w:style w:type="character" w:customStyle="1" w:styleId="AsuntodelcomentarioCar">
    <w:name w:val="Asunto del comentario Car"/>
    <w:basedOn w:val="TextocomentarioCar"/>
    <w:link w:val="Asuntodelcomentario"/>
    <w:uiPriority w:val="99"/>
    <w:semiHidden/>
    <w:rsid w:val="00EB5E96"/>
    <w:rPr>
      <w:b/>
      <w:bCs/>
      <w:sz w:val="20"/>
      <w:szCs w:val="20"/>
    </w:rPr>
  </w:style>
  <w:style w:type="character" w:styleId="Fuerte">
    <w:name w:val="Strong"/>
    <w:basedOn w:val="Fuentedeprrafopredeter"/>
    <w:uiPriority w:val="22"/>
    <w:qFormat/>
    <w:rsid w:val="00B562B2"/>
    <w:rPr>
      <w:b/>
      <w:bCs/>
    </w:rPr>
  </w:style>
  <w:style w:type="paragraph" w:styleId="NormalWeb">
    <w:name w:val="Normal (Web)"/>
    <w:basedOn w:val="Normal"/>
    <w:uiPriority w:val="99"/>
    <w:semiHidden/>
    <w:unhideWhenUsed/>
    <w:rsid w:val="00B562B2"/>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Mencinsinresolver">
    <w:name w:val="Unresolved Mention"/>
    <w:basedOn w:val="Fuentedeprrafopredeter"/>
    <w:uiPriority w:val="99"/>
    <w:semiHidden/>
    <w:unhideWhenUsed/>
    <w:rsid w:val="000175EE"/>
    <w:rPr>
      <w:color w:val="605E5C"/>
      <w:shd w:val="clear" w:color="auto" w:fill="E1DFDD"/>
    </w:rPr>
  </w:style>
  <w:style w:type="character" w:customStyle="1" w:styleId="Ttulo2Car">
    <w:name w:val="Título 2 Car"/>
    <w:basedOn w:val="Fuentedeprrafopredeter"/>
    <w:link w:val="Ttulo2"/>
    <w:uiPriority w:val="9"/>
    <w:semiHidden/>
    <w:rsid w:val="00A65DC4"/>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B57C63"/>
    <w:rPr>
      <w:rFonts w:asciiTheme="majorHAnsi" w:eastAsiaTheme="majorEastAsia" w:hAnsiTheme="majorHAnsi" w:cstheme="majorBidi"/>
      <w:color w:val="2E74B5" w:themeColor="accent1" w:themeShade="BF"/>
      <w:sz w:val="32"/>
      <w:szCs w:val="32"/>
    </w:rPr>
  </w:style>
  <w:style w:type="paragraph" w:styleId="Revisin">
    <w:name w:val="Revision"/>
    <w:hidden/>
    <w:uiPriority w:val="99"/>
    <w:semiHidden/>
    <w:rsid w:val="00F863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1591">
      <w:bodyDiv w:val="1"/>
      <w:marLeft w:val="0"/>
      <w:marRight w:val="0"/>
      <w:marTop w:val="0"/>
      <w:marBottom w:val="0"/>
      <w:divBdr>
        <w:top w:val="none" w:sz="0" w:space="0" w:color="auto"/>
        <w:left w:val="none" w:sz="0" w:space="0" w:color="auto"/>
        <w:bottom w:val="none" w:sz="0" w:space="0" w:color="auto"/>
        <w:right w:val="none" w:sz="0" w:space="0" w:color="auto"/>
      </w:divBdr>
    </w:div>
    <w:div w:id="246765465">
      <w:bodyDiv w:val="1"/>
      <w:marLeft w:val="0"/>
      <w:marRight w:val="0"/>
      <w:marTop w:val="0"/>
      <w:marBottom w:val="0"/>
      <w:divBdr>
        <w:top w:val="none" w:sz="0" w:space="0" w:color="auto"/>
        <w:left w:val="none" w:sz="0" w:space="0" w:color="auto"/>
        <w:bottom w:val="none" w:sz="0" w:space="0" w:color="auto"/>
        <w:right w:val="none" w:sz="0" w:space="0" w:color="auto"/>
      </w:divBdr>
    </w:div>
    <w:div w:id="514155118">
      <w:bodyDiv w:val="1"/>
      <w:marLeft w:val="0"/>
      <w:marRight w:val="0"/>
      <w:marTop w:val="0"/>
      <w:marBottom w:val="0"/>
      <w:divBdr>
        <w:top w:val="none" w:sz="0" w:space="0" w:color="auto"/>
        <w:left w:val="none" w:sz="0" w:space="0" w:color="auto"/>
        <w:bottom w:val="none" w:sz="0" w:space="0" w:color="auto"/>
        <w:right w:val="none" w:sz="0" w:space="0" w:color="auto"/>
      </w:divBdr>
    </w:div>
    <w:div w:id="819347943">
      <w:bodyDiv w:val="1"/>
      <w:marLeft w:val="0"/>
      <w:marRight w:val="0"/>
      <w:marTop w:val="0"/>
      <w:marBottom w:val="0"/>
      <w:divBdr>
        <w:top w:val="none" w:sz="0" w:space="0" w:color="auto"/>
        <w:left w:val="none" w:sz="0" w:space="0" w:color="auto"/>
        <w:bottom w:val="none" w:sz="0" w:space="0" w:color="auto"/>
        <w:right w:val="none" w:sz="0" w:space="0" w:color="auto"/>
      </w:divBdr>
    </w:div>
    <w:div w:id="848132650">
      <w:bodyDiv w:val="1"/>
      <w:marLeft w:val="0"/>
      <w:marRight w:val="0"/>
      <w:marTop w:val="0"/>
      <w:marBottom w:val="0"/>
      <w:divBdr>
        <w:top w:val="none" w:sz="0" w:space="0" w:color="auto"/>
        <w:left w:val="none" w:sz="0" w:space="0" w:color="auto"/>
        <w:bottom w:val="none" w:sz="0" w:space="0" w:color="auto"/>
        <w:right w:val="none" w:sz="0" w:space="0" w:color="auto"/>
      </w:divBdr>
    </w:div>
    <w:div w:id="971053971">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270235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673292268">
      <w:bodyDiv w:val="1"/>
      <w:marLeft w:val="0"/>
      <w:marRight w:val="0"/>
      <w:marTop w:val="0"/>
      <w:marBottom w:val="0"/>
      <w:divBdr>
        <w:top w:val="none" w:sz="0" w:space="0" w:color="auto"/>
        <w:left w:val="none" w:sz="0" w:space="0" w:color="auto"/>
        <w:bottom w:val="none" w:sz="0" w:space="0" w:color="auto"/>
        <w:right w:val="none" w:sz="0" w:space="0" w:color="auto"/>
      </w:divBdr>
    </w:div>
    <w:div w:id="1679187917">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43814345">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2048026347">
      <w:bodyDiv w:val="1"/>
      <w:marLeft w:val="0"/>
      <w:marRight w:val="0"/>
      <w:marTop w:val="0"/>
      <w:marBottom w:val="0"/>
      <w:divBdr>
        <w:top w:val="none" w:sz="0" w:space="0" w:color="auto"/>
        <w:left w:val="none" w:sz="0" w:space="0" w:color="auto"/>
        <w:bottom w:val="none" w:sz="0" w:space="0" w:color="auto"/>
        <w:right w:val="none" w:sz="0" w:space="0" w:color="auto"/>
      </w:divBdr>
    </w:div>
    <w:div w:id="207273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lva@fonafe.gob.p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bs.gob.pe/Portals/5/jer/list_interes/files/Anexo%20%E2%80%93%20Resoluci%C3%B3n%20SBS%20N%C2%B0%204349-2016.pdf"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bs.gob.pe/prevencion-de-lavado-activos/listas-de-inte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6R5P4KAPPMKT-2091546178-185151</_dlc_DocId>
    <_dlc_DocIdUrl xmlns="5402fb6a-6c89-4001-a9da-297961a6fe1e">
      <Url>https://intranet.fonafe.gob.pe/sites/cdoc/gecorpsc/_layouts/15/DocIdRedir.aspx?ID=6R5P4KAPPMKT-2091546178-185151</Url>
      <Description>6R5P4KAPPMKT-2091546178-185151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09B59E-E733-41E4-960E-C6D9FF1CBFF0}">
  <ds:schemaRefs>
    <ds:schemaRef ds:uri="http://schemas.microsoft.com/sharepoint/events"/>
  </ds:schemaRefs>
</ds:datastoreItem>
</file>

<file path=customXml/itemProps2.xml><?xml version="1.0" encoding="utf-8"?>
<ds:datastoreItem xmlns:ds="http://schemas.openxmlformats.org/officeDocument/2006/customXml" ds:itemID="{768B5ED7-E799-426F-B5C5-7EEE6CA4427B}">
  <ds:schemaRefs>
    <ds:schemaRef ds:uri="http://schemas.microsoft.com/sharepoint/v3/contenttype/forms"/>
  </ds:schemaRefs>
</ds:datastoreItem>
</file>

<file path=customXml/itemProps3.xml><?xml version="1.0" encoding="utf-8"?>
<ds:datastoreItem xmlns:ds="http://schemas.openxmlformats.org/officeDocument/2006/customXml" ds:itemID="{D40B269A-CB38-494D-9388-38F6BDB627F0}">
  <ds:schemaRefs>
    <ds:schemaRef ds:uri="http://schemas.openxmlformats.org/officeDocument/2006/bibliography"/>
  </ds:schemaRefs>
</ds:datastoreItem>
</file>

<file path=customXml/itemProps4.xml><?xml version="1.0" encoding="utf-8"?>
<ds:datastoreItem xmlns:ds="http://schemas.openxmlformats.org/officeDocument/2006/customXml" ds:itemID="{994ACB15-1A39-40D7-9A32-701EB645752B}">
  <ds:schemaRefs>
    <ds:schemaRef ds:uri="http://schemas.microsoft.com/office/2006/metadata/properties"/>
    <ds:schemaRef ds:uri="http://schemas.microsoft.com/office/infopath/2007/PartnerControls"/>
    <ds:schemaRef ds:uri="5402fb6a-6c89-4001-a9da-297961a6fe1e"/>
  </ds:schemaRefs>
</ds:datastoreItem>
</file>

<file path=customXml/itemProps5.xml><?xml version="1.0" encoding="utf-8"?>
<ds:datastoreItem xmlns:ds="http://schemas.openxmlformats.org/officeDocument/2006/customXml" ds:itemID="{304DD6EB-F8BD-4D80-914C-37F6AF70F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8146</Words>
  <Characters>44807</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52848</CharactersWithSpaces>
  <SharedDoc>false</SharedDoc>
  <HLinks>
    <vt:vector size="6" baseType="variant">
      <vt:variant>
        <vt:i4>6684675</vt:i4>
      </vt:variant>
      <vt:variant>
        <vt:i4>0</vt:i4>
      </vt:variant>
      <vt:variant>
        <vt:i4>0</vt:i4>
      </vt:variant>
      <vt:variant>
        <vt:i4>5</vt:i4>
      </vt:variant>
      <vt:variant>
        <vt:lpwstr>mailto:malva@fonafe.gob.pe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3</cp:revision>
  <cp:lastPrinted>2026-06-10T14:23:00Z</cp:lastPrinted>
  <dcterms:created xsi:type="dcterms:W3CDTF">2026-06-15T20:47:00Z</dcterms:created>
  <dcterms:modified xsi:type="dcterms:W3CDTF">2026-06-16T12:54:00Z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MediaServiceImageTags">
    <vt:lpwstr/>
  </property>
  <property fmtid="{D5CDD505-2E9C-101B-9397-08002B2CF9AE}" pid="4" name="_dlc_DocIdItemGuid">
    <vt:lpwstr>fdb5d4c0-1796-44f1-a6dd-c836cc46091c</vt:lpwstr>
  </property>
</Properties>
</file>