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Adquisición de: Cafeteras, hervidores, horno microondas, trituradora de documentos.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