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80F1E44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AB24E0">
              <w:rPr>
                <w:sz w:val="20"/>
                <w:szCs w:val="28"/>
              </w:rPr>
              <w:t>CARDIOLOGIA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88056EE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AB24E0">
              <w:rPr>
                <w:bCs/>
                <w:spacing w:val="-2"/>
                <w:sz w:val="21"/>
              </w:rPr>
              <w:t>CARDIOLOGIA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53366018" w14:textId="6DA46A4E" w:rsidR="00AB24E0" w:rsidRPr="00D3306A" w:rsidRDefault="00AB24E0" w:rsidP="00F7185A">
      <w:pPr>
        <w:spacing w:before="11"/>
        <w:jc w:val="both"/>
        <w:rPr>
          <w:bCs/>
          <w:spacing w:val="-2"/>
          <w:sz w:val="21"/>
        </w:rPr>
      </w:pPr>
      <w:r w:rsidRPr="00AB24E0">
        <w:rPr>
          <w:bCs/>
          <w:spacing w:val="-2"/>
          <w:sz w:val="21"/>
        </w:rPr>
        <w:t>Asegurar la disponibilidad oportuna de materiales médicos, dispositivos e insumos especializados para el diagnóstico, monitoreo, tratamiento e intervención de patologías cardiovasculares, permitiendo brindar una atención integral, segura, eficiente y de calidad a los pacientes del Servicio de Cardiología, contribuyendo a la prevención de complicaciones, la recuperación de la salud y la continuidad de la atención médica.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7E79F4F4" w14:textId="77777777" w:rsidR="00AB24E0" w:rsidRDefault="00967810">
      <w:pPr>
        <w:spacing w:before="11"/>
        <w:rPr>
          <w:bCs/>
          <w:spacing w:val="-2"/>
          <w:sz w:val="21"/>
        </w:rPr>
      </w:pPr>
      <w:r>
        <w:rPr>
          <w:bCs/>
          <w:spacing w:val="-2"/>
          <w:sz w:val="21"/>
        </w:rPr>
        <w:t xml:space="preserve">ADQUISICION DE </w:t>
      </w:r>
      <w:r w:rsidR="0048772D" w:rsidRPr="00D3306A">
        <w:rPr>
          <w:bCs/>
          <w:spacing w:val="-2"/>
          <w:sz w:val="21"/>
        </w:rPr>
        <w:t xml:space="preserve">MATERIAL </w:t>
      </w:r>
      <w:r>
        <w:rPr>
          <w:bCs/>
          <w:spacing w:val="-2"/>
          <w:sz w:val="21"/>
        </w:rPr>
        <w:t>DE CARDIOLOGIA PARA PACIENTE PORTADOR DE MA</w:t>
      </w:r>
      <w:r w:rsidR="00AB24E0">
        <w:rPr>
          <w:bCs/>
          <w:spacing w:val="-2"/>
          <w:sz w:val="21"/>
        </w:rPr>
        <w:t>RCAPASO BICAMERAL METRONIC DISFUNCIONANTE CIE-10: Z95.0</w:t>
      </w:r>
    </w:p>
    <w:p w14:paraId="36F51C5D" w14:textId="77777777" w:rsidR="00AB24E0" w:rsidRDefault="00AB24E0">
      <w:pPr>
        <w:spacing w:before="11"/>
        <w:rPr>
          <w:bCs/>
          <w:spacing w:val="-2"/>
          <w:sz w:val="21"/>
        </w:rPr>
      </w:pPr>
    </w:p>
    <w:p w14:paraId="039D21F6" w14:textId="59F57BEC" w:rsidR="00B92CD8" w:rsidRPr="00967810" w:rsidRDefault="00B92CD8" w:rsidP="00967810">
      <w:pPr>
        <w:pStyle w:val="Prrafodelista"/>
        <w:numPr>
          <w:ilvl w:val="0"/>
          <w:numId w:val="7"/>
        </w:numPr>
        <w:spacing w:before="11"/>
        <w:rPr>
          <w:b/>
          <w:spacing w:val="9"/>
          <w:sz w:val="21"/>
        </w:rPr>
      </w:pPr>
      <w:r w:rsidRPr="00967810">
        <w:rPr>
          <w:b/>
          <w:spacing w:val="-2"/>
          <w:sz w:val="21"/>
        </w:rPr>
        <w:t>CARACTERISTICAS</w:t>
      </w:r>
      <w:r w:rsidRPr="00967810">
        <w:rPr>
          <w:b/>
          <w:spacing w:val="5"/>
          <w:sz w:val="21"/>
        </w:rPr>
        <w:t xml:space="preserve"> </w:t>
      </w:r>
      <w:r w:rsidRPr="00967810">
        <w:rPr>
          <w:b/>
          <w:spacing w:val="-2"/>
          <w:sz w:val="21"/>
        </w:rPr>
        <w:t>TECNICAS</w:t>
      </w:r>
      <w:r w:rsidRPr="00967810">
        <w:rPr>
          <w:b/>
          <w:spacing w:val="9"/>
          <w:sz w:val="21"/>
        </w:rPr>
        <w:t xml:space="preserve"> </w:t>
      </w:r>
    </w:p>
    <w:p w14:paraId="09AA0103" w14:textId="77777777" w:rsidR="00967810" w:rsidRPr="00967810" w:rsidRDefault="00967810" w:rsidP="00967810">
      <w:pPr>
        <w:pStyle w:val="Prrafodelista"/>
        <w:spacing w:before="11"/>
        <w:ind w:left="827"/>
        <w:rPr>
          <w:b/>
          <w:color w:val="FF0000"/>
          <w:spacing w:val="-2"/>
          <w:sz w:val="21"/>
        </w:rPr>
      </w:pPr>
    </w:p>
    <w:tbl>
      <w:tblPr>
        <w:tblStyle w:val="Tablaconcuadrcula"/>
        <w:tblW w:w="9781" w:type="dxa"/>
        <w:tblInd w:w="-147" w:type="dxa"/>
        <w:tblLook w:val="04A0" w:firstRow="1" w:lastRow="0" w:firstColumn="1" w:lastColumn="0" w:noHBand="0" w:noVBand="1"/>
      </w:tblPr>
      <w:tblGrid>
        <w:gridCol w:w="4525"/>
        <w:gridCol w:w="1297"/>
        <w:gridCol w:w="1698"/>
        <w:gridCol w:w="2261"/>
      </w:tblGrid>
      <w:tr w:rsidR="00967810" w:rsidRPr="002C26B3" w14:paraId="69EA9F49" w14:textId="77777777" w:rsidTr="00967810">
        <w:trPr>
          <w:trHeight w:val="559"/>
        </w:trPr>
        <w:tc>
          <w:tcPr>
            <w:tcW w:w="4537" w:type="dxa"/>
          </w:tcPr>
          <w:p w14:paraId="3BFADE86" w14:textId="77777777" w:rsidR="00967810" w:rsidRPr="0070048E" w:rsidRDefault="00967810" w:rsidP="000029F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75" w:type="dxa"/>
          </w:tcPr>
          <w:p w14:paraId="22379C50" w14:textId="77777777" w:rsidR="00967810" w:rsidRPr="00967810" w:rsidRDefault="00967810" w:rsidP="000029FD">
            <w:pPr>
              <w:spacing w:before="11"/>
              <w:rPr>
                <w:b/>
                <w:spacing w:val="-2"/>
                <w:sz w:val="21"/>
              </w:rPr>
            </w:pPr>
            <w:r w:rsidRPr="00967810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701" w:type="dxa"/>
          </w:tcPr>
          <w:p w14:paraId="4A74768A" w14:textId="6D3580F0" w:rsidR="00967810" w:rsidRPr="0070048E" w:rsidRDefault="00967810" w:rsidP="000029F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  <w:r>
              <w:rPr>
                <w:b/>
                <w:spacing w:val="-2"/>
                <w:sz w:val="21"/>
              </w:rPr>
              <w:t xml:space="preserve"> DE MEDIDA</w:t>
            </w:r>
          </w:p>
        </w:tc>
        <w:tc>
          <w:tcPr>
            <w:tcW w:w="2268" w:type="dxa"/>
          </w:tcPr>
          <w:p w14:paraId="70F45EED" w14:textId="77777777" w:rsidR="00967810" w:rsidRPr="0070048E" w:rsidRDefault="00967810" w:rsidP="000029FD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967810" w:rsidRPr="002C26B3" w14:paraId="7B4C9EE9" w14:textId="77777777" w:rsidTr="00967810">
        <w:trPr>
          <w:trHeight w:val="559"/>
        </w:trPr>
        <w:tc>
          <w:tcPr>
            <w:tcW w:w="4537" w:type="dxa"/>
          </w:tcPr>
          <w:p w14:paraId="68ED90A7" w14:textId="2C7AE8E4" w:rsidR="00967810" w:rsidRPr="004A1FD2" w:rsidRDefault="00967810" w:rsidP="000029FD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</w:rPr>
              <w:t>C</w:t>
            </w:r>
            <w:proofErr w:type="spellStart"/>
            <w:r w:rsidRPr="00967810">
              <w:rPr>
                <w:bCs/>
                <w:spacing w:val="-2"/>
                <w:sz w:val="21"/>
                <w:lang w:val="es-PE"/>
              </w:rPr>
              <w:t>able</w:t>
            </w:r>
            <w:proofErr w:type="spellEnd"/>
            <w:r w:rsidRPr="00967810">
              <w:rPr>
                <w:bCs/>
                <w:spacing w:val="-2"/>
                <w:sz w:val="21"/>
                <w:lang w:val="es-PE"/>
              </w:rPr>
              <w:t xml:space="preserve"> de marcapaso definitivo VENTRICULAR de fijación activa de longitud 58cm, conector IS-1</w:t>
            </w:r>
          </w:p>
        </w:tc>
        <w:tc>
          <w:tcPr>
            <w:tcW w:w="1275" w:type="dxa"/>
          </w:tcPr>
          <w:p w14:paraId="7CD34E66" w14:textId="77777777" w:rsidR="00967810" w:rsidRPr="002C26B3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701" w:type="dxa"/>
          </w:tcPr>
          <w:p w14:paraId="5173A94C" w14:textId="77777777" w:rsidR="00967810" w:rsidRPr="002C26B3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68" w:type="dxa"/>
          </w:tcPr>
          <w:p w14:paraId="5D32A764" w14:textId="77777777" w:rsidR="00967810" w:rsidRPr="002C26B3" w:rsidRDefault="00967810" w:rsidP="000029F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67810" w:rsidRPr="002C26B3" w14:paraId="15D58FF5" w14:textId="77777777" w:rsidTr="00967810">
        <w:trPr>
          <w:trHeight w:val="559"/>
        </w:trPr>
        <w:tc>
          <w:tcPr>
            <w:tcW w:w="4537" w:type="dxa"/>
          </w:tcPr>
          <w:p w14:paraId="6DB4E228" w14:textId="082C746B" w:rsidR="00967810" w:rsidRDefault="00967810" w:rsidP="000029FD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</w:rPr>
              <w:t>C</w:t>
            </w:r>
            <w:proofErr w:type="spellStart"/>
            <w:r w:rsidRPr="00967810">
              <w:rPr>
                <w:bCs/>
                <w:spacing w:val="-2"/>
                <w:sz w:val="21"/>
                <w:lang w:val="es-PE"/>
              </w:rPr>
              <w:t>able</w:t>
            </w:r>
            <w:proofErr w:type="spellEnd"/>
            <w:r w:rsidRPr="00967810">
              <w:rPr>
                <w:bCs/>
                <w:spacing w:val="-2"/>
                <w:sz w:val="21"/>
                <w:lang w:val="es-PE"/>
              </w:rPr>
              <w:t xml:space="preserve"> de marcapaso definitivo AURICULAR de fijación activa de longitud 52-58cm, conector IS-1</w:t>
            </w:r>
          </w:p>
        </w:tc>
        <w:tc>
          <w:tcPr>
            <w:tcW w:w="1275" w:type="dxa"/>
          </w:tcPr>
          <w:p w14:paraId="4F55101E" w14:textId="293F8A42" w:rsidR="00967810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701" w:type="dxa"/>
          </w:tcPr>
          <w:p w14:paraId="0D5824D8" w14:textId="1E7FD647" w:rsidR="00967810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68" w:type="dxa"/>
          </w:tcPr>
          <w:p w14:paraId="098A3310" w14:textId="77777777" w:rsidR="00967810" w:rsidRPr="002C26B3" w:rsidRDefault="00967810" w:rsidP="000029F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67810" w:rsidRPr="002C26B3" w14:paraId="348F2A4A" w14:textId="77777777" w:rsidTr="00967810">
        <w:trPr>
          <w:trHeight w:val="559"/>
        </w:trPr>
        <w:tc>
          <w:tcPr>
            <w:tcW w:w="4537" w:type="dxa"/>
          </w:tcPr>
          <w:p w14:paraId="4DC455D5" w14:textId="22D5595C" w:rsidR="00967810" w:rsidRDefault="00967810" w:rsidP="000029FD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967810">
              <w:rPr>
                <w:bCs/>
                <w:spacing w:val="-2"/>
                <w:sz w:val="21"/>
                <w:lang w:val="es-PE"/>
              </w:rPr>
              <w:t xml:space="preserve"> Kit de introductor de cable percutáneo</w:t>
            </w:r>
          </w:p>
        </w:tc>
        <w:tc>
          <w:tcPr>
            <w:tcW w:w="1275" w:type="dxa"/>
          </w:tcPr>
          <w:p w14:paraId="001DA6AC" w14:textId="6DD1EB5F" w:rsidR="00967810" w:rsidRPr="00967810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2</w:t>
            </w:r>
          </w:p>
        </w:tc>
        <w:tc>
          <w:tcPr>
            <w:tcW w:w="1701" w:type="dxa"/>
          </w:tcPr>
          <w:p w14:paraId="0C8FC33E" w14:textId="6D82AC1A" w:rsidR="00967810" w:rsidRDefault="00967810" w:rsidP="000029FD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68" w:type="dxa"/>
          </w:tcPr>
          <w:p w14:paraId="0241E231" w14:textId="77777777" w:rsidR="00967810" w:rsidRPr="002C26B3" w:rsidRDefault="00967810" w:rsidP="000029F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320332AF" w14:textId="4E7B6F95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164B1559" w14:textId="4DD5F0D3" w:rsidR="003F6D3F" w:rsidRPr="002F5994" w:rsidRDefault="003F6D3F" w:rsidP="003F6D3F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639A8424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AB24E0">
        <w:t>5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6AB5E870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AB24E0">
        <w:t>Cardiología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 xml:space="preserve">Se considera justificado el retraso, cuando el contratista acredite, de modo objetivamente </w:t>
      </w:r>
      <w:r w:rsidRPr="00CA22C9">
        <w:lastRenderedPageBreak/>
        <w:t>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lastRenderedPageBreak/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C1687" w14:textId="77777777" w:rsidR="00116C7F" w:rsidRDefault="00116C7F">
      <w:r>
        <w:separator/>
      </w:r>
    </w:p>
  </w:endnote>
  <w:endnote w:type="continuationSeparator" w:id="0">
    <w:p w14:paraId="477886A3" w14:textId="77777777" w:rsidR="00116C7F" w:rsidRDefault="00116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99737" w14:textId="77777777" w:rsidR="00116C7F" w:rsidRDefault="00116C7F">
      <w:r>
        <w:separator/>
      </w:r>
    </w:p>
  </w:footnote>
  <w:footnote w:type="continuationSeparator" w:id="0">
    <w:p w14:paraId="5B817D6B" w14:textId="77777777" w:rsidR="00116C7F" w:rsidRDefault="00116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16C7F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D2670"/>
    <w:rsid w:val="003E1434"/>
    <w:rsid w:val="003F6D3F"/>
    <w:rsid w:val="0048772D"/>
    <w:rsid w:val="004E7141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6A97"/>
    <w:rsid w:val="007B055F"/>
    <w:rsid w:val="007C58BE"/>
    <w:rsid w:val="007E1A8F"/>
    <w:rsid w:val="00800D03"/>
    <w:rsid w:val="00810F94"/>
    <w:rsid w:val="00880EDC"/>
    <w:rsid w:val="008D028F"/>
    <w:rsid w:val="008E3E9C"/>
    <w:rsid w:val="009511EC"/>
    <w:rsid w:val="00967810"/>
    <w:rsid w:val="00970BEC"/>
    <w:rsid w:val="009A3CD5"/>
    <w:rsid w:val="009B0AAC"/>
    <w:rsid w:val="009B2EEF"/>
    <w:rsid w:val="00AB0E68"/>
    <w:rsid w:val="00AB120B"/>
    <w:rsid w:val="00AB24E0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62FA1"/>
    <w:rsid w:val="00C63243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1226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2026-07-09T15:45:00Z</dcterms:created>
  <dcterms:modified xsi:type="dcterms:W3CDTF">2026-07-09T15:45:00Z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