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36C99445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>Chachapoyas, 19 de junio de 2025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29</cp:revision>
  <dcterms:created xsi:type="dcterms:W3CDTF">2021-02-05T17:01:00Z</dcterms:created>
  <dcterms:modified xsi:type="dcterms:W3CDTF">2025-06-19T19:13:00Z</dcterms:modified>
</cp:coreProperties>
</file>