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054407F7" w14:textId="77777777" w:rsidR="00E90A5B" w:rsidRPr="00E90A5B" w:rsidRDefault="00E90A5B" w:rsidP="00E90A5B">
      <w:pPr>
        <w:widowControl w:val="0"/>
        <w:jc w:val="both"/>
        <w:rPr>
          <w:rFonts w:ascii="Arial" w:eastAsia="Times New Roman" w:hAnsi="Arial" w:cs="Arial"/>
          <w:b/>
          <w:bCs/>
          <w:color w:val="000000" w:themeColor="text1"/>
          <w:sz w:val="20"/>
          <w:szCs w:val="22"/>
          <w:lang w:eastAsia="en-US"/>
        </w:rPr>
      </w:pPr>
    </w:p>
    <w:tbl>
      <w:tblPr>
        <w:tblW w:w="88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4A0" w:firstRow="1" w:lastRow="0" w:firstColumn="1" w:lastColumn="0" w:noHBand="0" w:noVBand="1"/>
      </w:tblPr>
      <w:tblGrid>
        <w:gridCol w:w="562"/>
        <w:gridCol w:w="4678"/>
        <w:gridCol w:w="1134"/>
        <w:gridCol w:w="1134"/>
        <w:gridCol w:w="1350"/>
      </w:tblGrid>
      <w:tr w:rsidR="00FA7575" w:rsidRPr="00E90A5B" w14:paraId="118660CA" w14:textId="77777777" w:rsidTr="00792CF3">
        <w:trPr>
          <w:trHeight w:val="320"/>
          <w:jc w:val="center"/>
        </w:trPr>
        <w:tc>
          <w:tcPr>
            <w:tcW w:w="56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66F233C" w14:textId="77777777" w:rsidR="00FA7575" w:rsidRDefault="00FA7575" w:rsidP="00FA7575">
            <w:pPr>
              <w:widowControl w:val="0"/>
              <w:rPr>
                <w:rFonts w:ascii="Arial" w:eastAsia="Times New Roman" w:hAnsi="Arial" w:cs="Arial"/>
                <w:b/>
                <w:bCs/>
                <w:color w:val="000000" w:themeColor="text1"/>
                <w:sz w:val="18"/>
                <w:lang w:eastAsia="en-US"/>
              </w:rPr>
            </w:pPr>
          </w:p>
          <w:p w14:paraId="729A7BFF" w14:textId="3F2D57F4" w:rsidR="00FA7575" w:rsidRPr="00E90A5B" w:rsidRDefault="00FA7575" w:rsidP="00FA7575">
            <w:pPr>
              <w:widowControl w:val="0"/>
              <w:jc w:val="center"/>
              <w:rPr>
                <w:rFonts w:ascii="Arial" w:eastAsia="Times New Roman" w:hAnsi="Arial" w:cs="Arial"/>
                <w:b/>
                <w:bCs/>
                <w:color w:val="000000" w:themeColor="text1"/>
                <w:sz w:val="18"/>
                <w:lang w:eastAsia="en-US"/>
              </w:rPr>
            </w:pPr>
            <w:proofErr w:type="spellStart"/>
            <w:r>
              <w:rPr>
                <w:rFonts w:ascii="Arial" w:eastAsia="Times New Roman" w:hAnsi="Arial" w:cs="Arial"/>
                <w:b/>
                <w:bCs/>
                <w:color w:val="000000" w:themeColor="text1"/>
                <w:sz w:val="18"/>
                <w:lang w:eastAsia="en-US"/>
              </w:rPr>
              <w:t>N°</w:t>
            </w:r>
            <w:proofErr w:type="spellEnd"/>
          </w:p>
        </w:tc>
        <w:tc>
          <w:tcPr>
            <w:tcW w:w="467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DF23BEA" w14:textId="1A0FFE46" w:rsidR="00FA7575" w:rsidRPr="00E90A5B" w:rsidRDefault="00FA7575"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CONCEPTO</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5BEAAB" w14:textId="77777777" w:rsidR="00FA7575" w:rsidRPr="00E90A5B" w:rsidRDefault="00FA7575"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CANTIDAD</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0381B2" w14:textId="65487CF1" w:rsidR="00FA7575" w:rsidRPr="00E90A5B" w:rsidRDefault="00FA7575"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PRECIO UNITARIO</w:t>
            </w:r>
          </w:p>
        </w:tc>
        <w:tc>
          <w:tcPr>
            <w:tcW w:w="13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E933C8B" w14:textId="79375382" w:rsidR="00FA7575" w:rsidRPr="00E90A5B" w:rsidRDefault="00FA7575"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PRECIO TOTAL</w:t>
            </w:r>
          </w:p>
        </w:tc>
      </w:tr>
      <w:tr w:rsidR="00FA7575" w:rsidRPr="00E90A5B" w14:paraId="167E4415" w14:textId="77777777" w:rsidTr="00792CF3">
        <w:trPr>
          <w:trHeight w:val="354"/>
          <w:jc w:val="center"/>
        </w:trPr>
        <w:tc>
          <w:tcPr>
            <w:tcW w:w="562" w:type="dxa"/>
            <w:tcBorders>
              <w:top w:val="single" w:sz="4" w:space="0" w:color="auto"/>
              <w:left w:val="single" w:sz="4" w:space="0" w:color="auto"/>
              <w:bottom w:val="single" w:sz="4" w:space="0" w:color="auto"/>
              <w:right w:val="single" w:sz="4" w:space="0" w:color="auto"/>
            </w:tcBorders>
          </w:tcPr>
          <w:p w14:paraId="068CC2FB" w14:textId="1DC6B424" w:rsidR="00FA7575" w:rsidRPr="008B4D8D" w:rsidRDefault="00E47897" w:rsidP="00D00998">
            <w:pPr>
              <w:widowControl w:val="0"/>
              <w:jc w:val="center"/>
              <w:rPr>
                <w:rFonts w:ascii="Arial" w:eastAsia="Times New Roman" w:hAnsi="Arial" w:cs="Arial"/>
                <w:color w:val="000000" w:themeColor="text1"/>
                <w:sz w:val="18"/>
                <w:lang w:val="en-US" w:eastAsia="en-US"/>
              </w:rPr>
            </w:pPr>
            <w:r>
              <w:rPr>
                <w:rFonts w:ascii="Arial" w:eastAsia="Times New Roman" w:hAnsi="Arial" w:cs="Arial"/>
                <w:color w:val="000000" w:themeColor="text1"/>
                <w:sz w:val="18"/>
                <w:lang w:val="en-US" w:eastAsia="en-US"/>
              </w:rPr>
              <w:t>1</w:t>
            </w:r>
          </w:p>
        </w:tc>
        <w:tc>
          <w:tcPr>
            <w:tcW w:w="4678" w:type="dxa"/>
            <w:tcBorders>
              <w:top w:val="single" w:sz="4" w:space="0" w:color="auto"/>
              <w:left w:val="single" w:sz="4" w:space="0" w:color="auto"/>
              <w:bottom w:val="single" w:sz="4" w:space="0" w:color="auto"/>
              <w:right w:val="single" w:sz="4" w:space="0" w:color="auto"/>
            </w:tcBorders>
            <w:vAlign w:val="center"/>
          </w:tcPr>
          <w:p w14:paraId="4E1A55E8" w14:textId="77777777" w:rsidR="008A62AD" w:rsidRPr="008A62AD" w:rsidRDefault="008A62AD" w:rsidP="008A62AD">
            <w:pPr>
              <w:widowControl w:val="0"/>
              <w:rPr>
                <w:rFonts w:ascii="Arial" w:eastAsia="Times New Roman" w:hAnsi="Arial" w:cs="Arial"/>
                <w:color w:val="000000" w:themeColor="text1"/>
                <w:sz w:val="18"/>
                <w:lang w:val="en-US" w:eastAsia="en-US"/>
              </w:rPr>
            </w:pPr>
            <w:r w:rsidRPr="008A62AD">
              <w:rPr>
                <w:rFonts w:ascii="Arial" w:eastAsia="Times New Roman" w:hAnsi="Arial" w:cs="Arial"/>
                <w:color w:val="000000" w:themeColor="text1"/>
                <w:sz w:val="18"/>
                <w:lang w:val="en-US" w:eastAsia="en-US"/>
              </w:rPr>
              <w:t>Supervisory Technology (</w:t>
            </w:r>
            <w:proofErr w:type="spellStart"/>
            <w:r w:rsidRPr="008A62AD">
              <w:rPr>
                <w:rFonts w:ascii="Arial" w:eastAsia="Times New Roman" w:hAnsi="Arial" w:cs="Arial"/>
                <w:color w:val="000000" w:themeColor="text1"/>
                <w:sz w:val="18"/>
                <w:lang w:val="en-US" w:eastAsia="en-US"/>
              </w:rPr>
              <w:t>SupTech</w:t>
            </w:r>
            <w:proofErr w:type="spellEnd"/>
            <w:r w:rsidRPr="008A62AD">
              <w:rPr>
                <w:rFonts w:ascii="Arial" w:eastAsia="Times New Roman" w:hAnsi="Arial" w:cs="Arial"/>
                <w:color w:val="000000" w:themeColor="text1"/>
                <w:sz w:val="18"/>
                <w:lang w:val="en-US" w:eastAsia="en-US"/>
              </w:rPr>
              <w:t>): Efficient Financial Market Supervision. Autor: Stock Markets</w:t>
            </w:r>
          </w:p>
          <w:p w14:paraId="5D930879" w14:textId="635E8D5B" w:rsidR="00FA7575" w:rsidRPr="008B4D8D" w:rsidRDefault="008A62AD" w:rsidP="008A62AD">
            <w:pPr>
              <w:widowControl w:val="0"/>
              <w:rPr>
                <w:rFonts w:ascii="Arial" w:eastAsia="Times New Roman" w:hAnsi="Arial" w:cs="Arial"/>
                <w:color w:val="000000" w:themeColor="text1"/>
                <w:sz w:val="18"/>
                <w:lang w:val="en-US" w:eastAsia="en-US"/>
              </w:rPr>
            </w:pPr>
            <w:r w:rsidRPr="008A62AD">
              <w:rPr>
                <w:rFonts w:ascii="Arial" w:eastAsia="Times New Roman" w:hAnsi="Arial" w:cs="Arial"/>
                <w:color w:val="000000" w:themeColor="text1"/>
                <w:sz w:val="18"/>
                <w:lang w:val="en-US" w:eastAsia="en-US"/>
              </w:rPr>
              <w:t>Academy. ISBN: 979-8839376434</w:t>
            </w:r>
          </w:p>
        </w:tc>
        <w:tc>
          <w:tcPr>
            <w:tcW w:w="1134" w:type="dxa"/>
            <w:tcBorders>
              <w:top w:val="single" w:sz="4" w:space="0" w:color="auto"/>
              <w:left w:val="single" w:sz="4" w:space="0" w:color="auto"/>
              <w:bottom w:val="single" w:sz="4" w:space="0" w:color="auto"/>
              <w:right w:val="single" w:sz="4" w:space="0" w:color="auto"/>
            </w:tcBorders>
            <w:vAlign w:val="center"/>
          </w:tcPr>
          <w:p w14:paraId="6CB8EBBC" w14:textId="6D5E62B7" w:rsidR="00FA7575" w:rsidRPr="00E90A5B" w:rsidRDefault="00FA7575" w:rsidP="00D11866">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1</w:t>
            </w:r>
          </w:p>
        </w:tc>
        <w:tc>
          <w:tcPr>
            <w:tcW w:w="1134" w:type="dxa"/>
            <w:tcBorders>
              <w:top w:val="single" w:sz="4" w:space="0" w:color="auto"/>
              <w:left w:val="single" w:sz="4" w:space="0" w:color="auto"/>
              <w:bottom w:val="single" w:sz="4" w:space="0" w:color="auto"/>
              <w:right w:val="single" w:sz="4" w:space="0" w:color="auto"/>
            </w:tcBorders>
            <w:vAlign w:val="center"/>
          </w:tcPr>
          <w:p w14:paraId="0D388D13" w14:textId="77777777" w:rsidR="00FA7575" w:rsidRPr="00E90A5B" w:rsidRDefault="00FA7575" w:rsidP="00D11866">
            <w:pPr>
              <w:widowControl w:val="0"/>
              <w:jc w:val="center"/>
              <w:rPr>
                <w:rFonts w:ascii="Arial" w:eastAsia="Times New Roman" w:hAnsi="Arial" w:cs="Arial"/>
                <w:b/>
                <w:bCs/>
                <w:color w:val="000000" w:themeColor="text1"/>
                <w:sz w:val="18"/>
                <w:lang w:val="es-ES" w:eastAsia="en-US"/>
              </w:rPr>
            </w:pPr>
          </w:p>
        </w:tc>
        <w:tc>
          <w:tcPr>
            <w:tcW w:w="1350" w:type="dxa"/>
            <w:tcBorders>
              <w:top w:val="single" w:sz="4" w:space="0" w:color="auto"/>
              <w:left w:val="single" w:sz="4" w:space="0" w:color="auto"/>
              <w:bottom w:val="single" w:sz="4" w:space="0" w:color="auto"/>
              <w:right w:val="single" w:sz="4" w:space="0" w:color="auto"/>
            </w:tcBorders>
            <w:vAlign w:val="center"/>
          </w:tcPr>
          <w:p w14:paraId="4D88DC75" w14:textId="77777777" w:rsidR="00FA7575" w:rsidRPr="00E90A5B" w:rsidRDefault="00FA7575" w:rsidP="00E90A5B">
            <w:pPr>
              <w:widowControl w:val="0"/>
              <w:jc w:val="both"/>
              <w:rPr>
                <w:rFonts w:ascii="Arial" w:eastAsia="Times New Roman" w:hAnsi="Arial" w:cs="Arial"/>
                <w:b/>
                <w:bCs/>
                <w:color w:val="000000" w:themeColor="text1"/>
                <w:sz w:val="18"/>
                <w:lang w:val="es-ES" w:eastAsia="en-US"/>
              </w:rPr>
            </w:pPr>
          </w:p>
        </w:tc>
      </w:tr>
      <w:tr w:rsidR="00FA7575" w:rsidRPr="00E90A5B" w14:paraId="32C2B8B8" w14:textId="77777777" w:rsidTr="00792CF3">
        <w:trPr>
          <w:trHeight w:val="354"/>
          <w:jc w:val="center"/>
        </w:trPr>
        <w:tc>
          <w:tcPr>
            <w:tcW w:w="562" w:type="dxa"/>
            <w:tcBorders>
              <w:top w:val="single" w:sz="4" w:space="0" w:color="auto"/>
              <w:left w:val="single" w:sz="4" w:space="0" w:color="auto"/>
              <w:bottom w:val="single" w:sz="4" w:space="0" w:color="auto"/>
              <w:right w:val="single" w:sz="4" w:space="0" w:color="auto"/>
            </w:tcBorders>
          </w:tcPr>
          <w:p w14:paraId="4B56D473" w14:textId="6AF993C8" w:rsidR="00FA7575" w:rsidRPr="008B4D8D" w:rsidRDefault="00E47897" w:rsidP="00D00998">
            <w:pPr>
              <w:widowControl w:val="0"/>
              <w:jc w:val="center"/>
              <w:rPr>
                <w:rFonts w:ascii="Arial" w:eastAsia="Times New Roman" w:hAnsi="Arial" w:cs="Arial"/>
                <w:color w:val="000000" w:themeColor="text1"/>
                <w:sz w:val="18"/>
                <w:lang w:val="en-US" w:eastAsia="en-US"/>
              </w:rPr>
            </w:pPr>
            <w:r>
              <w:rPr>
                <w:rFonts w:ascii="Arial" w:eastAsia="Times New Roman" w:hAnsi="Arial" w:cs="Arial"/>
                <w:color w:val="000000" w:themeColor="text1"/>
                <w:sz w:val="18"/>
                <w:lang w:val="en-US" w:eastAsia="en-US"/>
              </w:rPr>
              <w:t>2</w:t>
            </w:r>
          </w:p>
        </w:tc>
        <w:tc>
          <w:tcPr>
            <w:tcW w:w="4678" w:type="dxa"/>
            <w:tcBorders>
              <w:top w:val="single" w:sz="4" w:space="0" w:color="auto"/>
              <w:left w:val="single" w:sz="4" w:space="0" w:color="auto"/>
              <w:bottom w:val="single" w:sz="4" w:space="0" w:color="auto"/>
              <w:right w:val="single" w:sz="4" w:space="0" w:color="auto"/>
            </w:tcBorders>
            <w:vAlign w:val="center"/>
          </w:tcPr>
          <w:p w14:paraId="77804BC5" w14:textId="77777777" w:rsidR="003A72C5" w:rsidRPr="003A72C5" w:rsidRDefault="003A72C5" w:rsidP="003A72C5">
            <w:pPr>
              <w:widowControl w:val="0"/>
              <w:rPr>
                <w:rFonts w:ascii="Arial" w:eastAsia="Times New Roman" w:hAnsi="Arial" w:cs="Arial"/>
                <w:color w:val="000000" w:themeColor="text1"/>
                <w:sz w:val="18"/>
                <w:lang w:val="en-US" w:eastAsia="en-US"/>
              </w:rPr>
            </w:pPr>
            <w:r w:rsidRPr="003A72C5">
              <w:rPr>
                <w:rFonts w:ascii="Arial" w:eastAsia="Times New Roman" w:hAnsi="Arial" w:cs="Arial"/>
                <w:color w:val="000000" w:themeColor="text1"/>
                <w:sz w:val="18"/>
                <w:lang w:val="en-US" w:eastAsia="en-US"/>
              </w:rPr>
              <w:t>Open Banking Revolution: A New Paradigm for Financial Freedom. Autor: Alfonso Cahero Tatto.</w:t>
            </w:r>
          </w:p>
          <w:p w14:paraId="4AE94E4A" w14:textId="0FE7B7E2" w:rsidR="00FA7575" w:rsidRPr="008B4D8D" w:rsidRDefault="003A72C5" w:rsidP="003A72C5">
            <w:pPr>
              <w:widowControl w:val="0"/>
              <w:rPr>
                <w:rFonts w:ascii="Arial" w:eastAsia="Times New Roman" w:hAnsi="Arial" w:cs="Arial"/>
                <w:color w:val="000000" w:themeColor="text1"/>
                <w:sz w:val="18"/>
                <w:lang w:val="en-US" w:eastAsia="en-US"/>
              </w:rPr>
            </w:pPr>
            <w:r w:rsidRPr="003A72C5">
              <w:rPr>
                <w:rFonts w:ascii="Arial" w:eastAsia="Times New Roman" w:hAnsi="Arial" w:cs="Arial"/>
                <w:color w:val="000000" w:themeColor="text1"/>
                <w:sz w:val="18"/>
                <w:lang w:val="en-US" w:eastAsia="en-US"/>
              </w:rPr>
              <w:t>979-8339658788.</w:t>
            </w:r>
          </w:p>
        </w:tc>
        <w:tc>
          <w:tcPr>
            <w:tcW w:w="1134" w:type="dxa"/>
            <w:tcBorders>
              <w:top w:val="single" w:sz="4" w:space="0" w:color="auto"/>
              <w:left w:val="single" w:sz="4" w:space="0" w:color="auto"/>
              <w:bottom w:val="single" w:sz="4" w:space="0" w:color="auto"/>
              <w:right w:val="single" w:sz="4" w:space="0" w:color="auto"/>
            </w:tcBorders>
            <w:vAlign w:val="center"/>
          </w:tcPr>
          <w:p w14:paraId="736D59C0" w14:textId="58FDFFDD" w:rsidR="00FA7575" w:rsidRPr="00E90A5B" w:rsidRDefault="00FA7575" w:rsidP="00D11866">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1</w:t>
            </w:r>
          </w:p>
        </w:tc>
        <w:tc>
          <w:tcPr>
            <w:tcW w:w="1134" w:type="dxa"/>
            <w:tcBorders>
              <w:top w:val="single" w:sz="4" w:space="0" w:color="auto"/>
              <w:left w:val="single" w:sz="4" w:space="0" w:color="auto"/>
              <w:bottom w:val="single" w:sz="4" w:space="0" w:color="auto"/>
              <w:right w:val="single" w:sz="4" w:space="0" w:color="auto"/>
            </w:tcBorders>
            <w:vAlign w:val="center"/>
          </w:tcPr>
          <w:p w14:paraId="45191808" w14:textId="77777777" w:rsidR="00FA7575" w:rsidRPr="00E90A5B" w:rsidRDefault="00FA7575" w:rsidP="00D11866">
            <w:pPr>
              <w:widowControl w:val="0"/>
              <w:jc w:val="center"/>
              <w:rPr>
                <w:rFonts w:ascii="Arial" w:eastAsia="Times New Roman" w:hAnsi="Arial" w:cs="Arial"/>
                <w:b/>
                <w:bCs/>
                <w:color w:val="000000" w:themeColor="text1"/>
                <w:sz w:val="18"/>
                <w:lang w:val="es-ES" w:eastAsia="en-US"/>
              </w:rPr>
            </w:pPr>
          </w:p>
        </w:tc>
        <w:tc>
          <w:tcPr>
            <w:tcW w:w="1350" w:type="dxa"/>
            <w:tcBorders>
              <w:top w:val="single" w:sz="4" w:space="0" w:color="auto"/>
              <w:left w:val="single" w:sz="4" w:space="0" w:color="auto"/>
              <w:bottom w:val="single" w:sz="4" w:space="0" w:color="auto"/>
              <w:right w:val="single" w:sz="4" w:space="0" w:color="auto"/>
            </w:tcBorders>
            <w:vAlign w:val="center"/>
          </w:tcPr>
          <w:p w14:paraId="6EBBB95B" w14:textId="77777777" w:rsidR="00FA7575" w:rsidRPr="00E90A5B" w:rsidRDefault="00FA7575" w:rsidP="00E90A5B">
            <w:pPr>
              <w:widowControl w:val="0"/>
              <w:jc w:val="both"/>
              <w:rPr>
                <w:rFonts w:ascii="Arial" w:eastAsia="Times New Roman" w:hAnsi="Arial" w:cs="Arial"/>
                <w:b/>
                <w:bCs/>
                <w:color w:val="000000" w:themeColor="text1"/>
                <w:sz w:val="18"/>
                <w:lang w:val="es-ES" w:eastAsia="en-US"/>
              </w:rPr>
            </w:pPr>
          </w:p>
        </w:tc>
      </w:tr>
      <w:tr w:rsidR="00FA7575" w:rsidRPr="00E90A5B" w14:paraId="1F989EF5" w14:textId="77777777" w:rsidTr="00792CF3">
        <w:trPr>
          <w:trHeight w:val="354"/>
          <w:jc w:val="center"/>
        </w:trPr>
        <w:tc>
          <w:tcPr>
            <w:tcW w:w="562" w:type="dxa"/>
            <w:tcBorders>
              <w:top w:val="single" w:sz="4" w:space="0" w:color="auto"/>
              <w:left w:val="single" w:sz="4" w:space="0" w:color="auto"/>
              <w:bottom w:val="single" w:sz="4" w:space="0" w:color="auto"/>
              <w:right w:val="single" w:sz="4" w:space="0" w:color="auto"/>
            </w:tcBorders>
          </w:tcPr>
          <w:p w14:paraId="5CC47092" w14:textId="03A73D2C" w:rsidR="00FA7575" w:rsidRPr="008B4D8D" w:rsidRDefault="00E47897" w:rsidP="00D00998">
            <w:pPr>
              <w:widowControl w:val="0"/>
              <w:jc w:val="center"/>
              <w:rPr>
                <w:rFonts w:ascii="Arial" w:eastAsia="Times New Roman" w:hAnsi="Arial" w:cs="Arial"/>
                <w:color w:val="000000" w:themeColor="text1"/>
                <w:sz w:val="18"/>
                <w:lang w:val="en-US" w:eastAsia="en-US"/>
              </w:rPr>
            </w:pPr>
            <w:r>
              <w:rPr>
                <w:rFonts w:ascii="Arial" w:eastAsia="Times New Roman" w:hAnsi="Arial" w:cs="Arial"/>
                <w:color w:val="000000" w:themeColor="text1"/>
                <w:sz w:val="18"/>
                <w:lang w:val="en-US" w:eastAsia="en-US"/>
              </w:rPr>
              <w:t>3</w:t>
            </w:r>
          </w:p>
        </w:tc>
        <w:tc>
          <w:tcPr>
            <w:tcW w:w="4678" w:type="dxa"/>
            <w:tcBorders>
              <w:top w:val="single" w:sz="4" w:space="0" w:color="auto"/>
              <w:left w:val="single" w:sz="4" w:space="0" w:color="auto"/>
              <w:bottom w:val="single" w:sz="4" w:space="0" w:color="auto"/>
              <w:right w:val="single" w:sz="4" w:space="0" w:color="auto"/>
            </w:tcBorders>
            <w:vAlign w:val="center"/>
          </w:tcPr>
          <w:p w14:paraId="7C92478E" w14:textId="77777777" w:rsidR="004C0A19" w:rsidRPr="004C0A19" w:rsidRDefault="004C0A19" w:rsidP="004C0A19">
            <w:pPr>
              <w:widowControl w:val="0"/>
              <w:rPr>
                <w:rFonts w:ascii="Arial" w:eastAsia="Times New Roman" w:hAnsi="Arial" w:cs="Arial"/>
                <w:color w:val="000000" w:themeColor="text1"/>
                <w:sz w:val="18"/>
                <w:lang w:val="en-US" w:eastAsia="en-US"/>
              </w:rPr>
            </w:pPr>
            <w:r w:rsidRPr="004C0A19">
              <w:rPr>
                <w:rFonts w:ascii="Arial" w:eastAsia="Times New Roman" w:hAnsi="Arial" w:cs="Arial"/>
                <w:color w:val="000000" w:themeColor="text1"/>
                <w:sz w:val="18"/>
                <w:lang w:val="en-US" w:eastAsia="en-US"/>
              </w:rPr>
              <w:t>Open Banking and Financial Inclusion: Creating a Financial System That Provides Security and</w:t>
            </w:r>
          </w:p>
          <w:p w14:paraId="1582FC95" w14:textId="12D015DD" w:rsidR="00FA7575" w:rsidRPr="008B4D8D" w:rsidRDefault="004C0A19" w:rsidP="004C0A19">
            <w:pPr>
              <w:widowControl w:val="0"/>
              <w:rPr>
                <w:rFonts w:ascii="Arial" w:eastAsia="Times New Roman" w:hAnsi="Arial" w:cs="Arial"/>
                <w:color w:val="000000" w:themeColor="text1"/>
                <w:sz w:val="18"/>
                <w:lang w:val="en-US" w:eastAsia="en-US"/>
              </w:rPr>
            </w:pPr>
            <w:r w:rsidRPr="004C0A19">
              <w:rPr>
                <w:rFonts w:ascii="Arial" w:eastAsia="Times New Roman" w:hAnsi="Arial" w:cs="Arial"/>
                <w:color w:val="000000" w:themeColor="text1"/>
                <w:sz w:val="18"/>
                <w:lang w:val="en-US" w:eastAsia="en-US"/>
              </w:rPr>
              <w:t>Equity. Autor: Ellie Duncan. ISBN: 978-1398612402</w:t>
            </w:r>
          </w:p>
        </w:tc>
        <w:tc>
          <w:tcPr>
            <w:tcW w:w="1134" w:type="dxa"/>
            <w:tcBorders>
              <w:top w:val="single" w:sz="4" w:space="0" w:color="auto"/>
              <w:left w:val="single" w:sz="4" w:space="0" w:color="auto"/>
              <w:bottom w:val="single" w:sz="4" w:space="0" w:color="auto"/>
              <w:right w:val="single" w:sz="4" w:space="0" w:color="auto"/>
            </w:tcBorders>
            <w:vAlign w:val="center"/>
          </w:tcPr>
          <w:p w14:paraId="5D20970D" w14:textId="74C05B39" w:rsidR="00FA7575" w:rsidRPr="00E90A5B" w:rsidRDefault="00FA7575" w:rsidP="00D11866">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1</w:t>
            </w:r>
          </w:p>
        </w:tc>
        <w:tc>
          <w:tcPr>
            <w:tcW w:w="1134" w:type="dxa"/>
            <w:tcBorders>
              <w:top w:val="single" w:sz="4" w:space="0" w:color="auto"/>
              <w:left w:val="single" w:sz="4" w:space="0" w:color="auto"/>
              <w:bottom w:val="single" w:sz="4" w:space="0" w:color="auto"/>
              <w:right w:val="single" w:sz="4" w:space="0" w:color="auto"/>
            </w:tcBorders>
            <w:vAlign w:val="center"/>
          </w:tcPr>
          <w:p w14:paraId="464FAD08" w14:textId="77777777" w:rsidR="00FA7575" w:rsidRPr="00E90A5B" w:rsidRDefault="00FA7575" w:rsidP="00D11866">
            <w:pPr>
              <w:widowControl w:val="0"/>
              <w:jc w:val="center"/>
              <w:rPr>
                <w:rFonts w:ascii="Arial" w:eastAsia="Times New Roman" w:hAnsi="Arial" w:cs="Arial"/>
                <w:b/>
                <w:bCs/>
                <w:color w:val="000000" w:themeColor="text1"/>
                <w:sz w:val="18"/>
                <w:lang w:val="es-ES" w:eastAsia="en-US"/>
              </w:rPr>
            </w:pPr>
          </w:p>
        </w:tc>
        <w:tc>
          <w:tcPr>
            <w:tcW w:w="1350" w:type="dxa"/>
            <w:tcBorders>
              <w:top w:val="single" w:sz="4" w:space="0" w:color="auto"/>
              <w:left w:val="single" w:sz="4" w:space="0" w:color="auto"/>
              <w:bottom w:val="single" w:sz="4" w:space="0" w:color="auto"/>
              <w:right w:val="single" w:sz="4" w:space="0" w:color="auto"/>
            </w:tcBorders>
            <w:vAlign w:val="center"/>
          </w:tcPr>
          <w:p w14:paraId="79ADE78A" w14:textId="77777777" w:rsidR="00FA7575" w:rsidRPr="00E90A5B" w:rsidRDefault="00FA7575" w:rsidP="00E90A5B">
            <w:pPr>
              <w:widowControl w:val="0"/>
              <w:jc w:val="both"/>
              <w:rPr>
                <w:rFonts w:ascii="Arial" w:eastAsia="Times New Roman" w:hAnsi="Arial" w:cs="Arial"/>
                <w:b/>
                <w:bCs/>
                <w:color w:val="000000" w:themeColor="text1"/>
                <w:sz w:val="18"/>
                <w:lang w:val="es-ES" w:eastAsia="en-US"/>
              </w:rPr>
            </w:pPr>
          </w:p>
        </w:tc>
      </w:tr>
      <w:tr w:rsidR="00FA7575" w:rsidRPr="00E90A5B" w14:paraId="0289CADB" w14:textId="77777777" w:rsidTr="00792CF3">
        <w:trPr>
          <w:trHeight w:val="354"/>
          <w:jc w:val="center"/>
        </w:trPr>
        <w:tc>
          <w:tcPr>
            <w:tcW w:w="562" w:type="dxa"/>
            <w:tcBorders>
              <w:top w:val="single" w:sz="4" w:space="0" w:color="auto"/>
              <w:left w:val="single" w:sz="4" w:space="0" w:color="auto"/>
              <w:bottom w:val="single" w:sz="4" w:space="0" w:color="auto"/>
              <w:right w:val="single" w:sz="4" w:space="0" w:color="auto"/>
            </w:tcBorders>
          </w:tcPr>
          <w:p w14:paraId="082FAC65" w14:textId="41E26879" w:rsidR="00FA7575" w:rsidRPr="008B4D8D" w:rsidRDefault="00E47897" w:rsidP="00D00998">
            <w:pPr>
              <w:widowControl w:val="0"/>
              <w:jc w:val="center"/>
              <w:rPr>
                <w:rFonts w:ascii="Arial" w:eastAsia="Times New Roman" w:hAnsi="Arial" w:cs="Arial"/>
                <w:color w:val="000000" w:themeColor="text1"/>
                <w:sz w:val="18"/>
                <w:lang w:val="en-US" w:eastAsia="en-US"/>
              </w:rPr>
            </w:pPr>
            <w:r>
              <w:rPr>
                <w:rFonts w:ascii="Arial" w:eastAsia="Times New Roman" w:hAnsi="Arial" w:cs="Arial"/>
                <w:color w:val="000000" w:themeColor="text1"/>
                <w:sz w:val="18"/>
                <w:lang w:val="en-US" w:eastAsia="en-US"/>
              </w:rPr>
              <w:t>4</w:t>
            </w:r>
          </w:p>
        </w:tc>
        <w:tc>
          <w:tcPr>
            <w:tcW w:w="4678" w:type="dxa"/>
            <w:tcBorders>
              <w:top w:val="single" w:sz="4" w:space="0" w:color="auto"/>
              <w:left w:val="single" w:sz="4" w:space="0" w:color="auto"/>
              <w:bottom w:val="single" w:sz="4" w:space="0" w:color="auto"/>
              <w:right w:val="single" w:sz="4" w:space="0" w:color="auto"/>
            </w:tcBorders>
            <w:vAlign w:val="center"/>
          </w:tcPr>
          <w:p w14:paraId="29434FB3" w14:textId="77777777" w:rsidR="00FA6102" w:rsidRPr="00FA6102" w:rsidRDefault="00FA6102" w:rsidP="00FA6102">
            <w:pPr>
              <w:widowControl w:val="0"/>
              <w:rPr>
                <w:rFonts w:ascii="Arial" w:eastAsia="Times New Roman" w:hAnsi="Arial" w:cs="Arial"/>
                <w:color w:val="000000" w:themeColor="text1"/>
                <w:sz w:val="18"/>
                <w:lang w:val="en-US" w:eastAsia="en-US"/>
              </w:rPr>
            </w:pPr>
            <w:r w:rsidRPr="00FA6102">
              <w:rPr>
                <w:rFonts w:ascii="Arial" w:eastAsia="Times New Roman" w:hAnsi="Arial" w:cs="Arial"/>
                <w:color w:val="000000" w:themeColor="text1"/>
                <w:sz w:val="18"/>
                <w:lang w:val="en-US" w:eastAsia="en-US"/>
              </w:rPr>
              <w:t xml:space="preserve">AI's Transformative Impact on Finance, Auditing, and Investment. </w:t>
            </w:r>
            <w:proofErr w:type="spellStart"/>
            <w:r w:rsidRPr="00FA6102">
              <w:rPr>
                <w:rFonts w:ascii="Arial" w:eastAsia="Times New Roman" w:hAnsi="Arial" w:cs="Arial"/>
                <w:color w:val="000000" w:themeColor="text1"/>
                <w:sz w:val="18"/>
                <w:lang w:val="en-US" w:eastAsia="en-US"/>
              </w:rPr>
              <w:t>Editores</w:t>
            </w:r>
            <w:proofErr w:type="spellEnd"/>
            <w:r w:rsidRPr="00FA6102">
              <w:rPr>
                <w:rFonts w:ascii="Arial" w:eastAsia="Times New Roman" w:hAnsi="Arial" w:cs="Arial"/>
                <w:color w:val="000000" w:themeColor="text1"/>
                <w:sz w:val="18"/>
                <w:lang w:val="en-US" w:eastAsia="en-US"/>
              </w:rPr>
              <w:t>: Fadi Ghosn, Ghina</w:t>
            </w:r>
          </w:p>
          <w:p w14:paraId="7FE85A57" w14:textId="16554A37" w:rsidR="00FA7575" w:rsidRPr="008B4D8D" w:rsidRDefault="00FA6102" w:rsidP="00FA6102">
            <w:pPr>
              <w:widowControl w:val="0"/>
              <w:rPr>
                <w:rFonts w:ascii="Arial" w:eastAsia="Times New Roman" w:hAnsi="Arial" w:cs="Arial"/>
                <w:color w:val="000000" w:themeColor="text1"/>
                <w:sz w:val="18"/>
                <w:lang w:val="en-US" w:eastAsia="en-US"/>
              </w:rPr>
            </w:pPr>
            <w:r w:rsidRPr="00FA6102">
              <w:rPr>
                <w:rFonts w:ascii="Arial" w:eastAsia="Times New Roman" w:hAnsi="Arial" w:cs="Arial"/>
                <w:color w:val="000000" w:themeColor="text1"/>
                <w:sz w:val="18"/>
                <w:lang w:val="en-US" w:eastAsia="en-US"/>
              </w:rPr>
              <w:t>Awad, Karim Darwich. ISBN: 979-8337301303</w:t>
            </w:r>
          </w:p>
        </w:tc>
        <w:tc>
          <w:tcPr>
            <w:tcW w:w="1134" w:type="dxa"/>
            <w:tcBorders>
              <w:top w:val="single" w:sz="4" w:space="0" w:color="auto"/>
              <w:left w:val="single" w:sz="4" w:space="0" w:color="auto"/>
              <w:bottom w:val="single" w:sz="4" w:space="0" w:color="auto"/>
              <w:right w:val="single" w:sz="4" w:space="0" w:color="auto"/>
            </w:tcBorders>
            <w:vAlign w:val="center"/>
          </w:tcPr>
          <w:p w14:paraId="0FDEB30B" w14:textId="12789292" w:rsidR="00FA7575" w:rsidRPr="00E90A5B" w:rsidRDefault="00FA7575" w:rsidP="00D11866">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1</w:t>
            </w:r>
          </w:p>
        </w:tc>
        <w:tc>
          <w:tcPr>
            <w:tcW w:w="1134" w:type="dxa"/>
            <w:tcBorders>
              <w:top w:val="single" w:sz="4" w:space="0" w:color="auto"/>
              <w:left w:val="single" w:sz="4" w:space="0" w:color="auto"/>
              <w:bottom w:val="single" w:sz="4" w:space="0" w:color="auto"/>
              <w:right w:val="single" w:sz="4" w:space="0" w:color="auto"/>
            </w:tcBorders>
            <w:vAlign w:val="center"/>
          </w:tcPr>
          <w:p w14:paraId="6D877526" w14:textId="77777777" w:rsidR="00FA7575" w:rsidRPr="00E90A5B" w:rsidRDefault="00FA7575" w:rsidP="00D11866">
            <w:pPr>
              <w:widowControl w:val="0"/>
              <w:jc w:val="center"/>
              <w:rPr>
                <w:rFonts w:ascii="Arial" w:eastAsia="Times New Roman" w:hAnsi="Arial" w:cs="Arial"/>
                <w:b/>
                <w:bCs/>
                <w:color w:val="000000" w:themeColor="text1"/>
                <w:sz w:val="18"/>
                <w:lang w:val="es-ES" w:eastAsia="en-US"/>
              </w:rPr>
            </w:pPr>
          </w:p>
        </w:tc>
        <w:tc>
          <w:tcPr>
            <w:tcW w:w="1350" w:type="dxa"/>
            <w:tcBorders>
              <w:top w:val="single" w:sz="4" w:space="0" w:color="auto"/>
              <w:left w:val="single" w:sz="4" w:space="0" w:color="auto"/>
              <w:bottom w:val="single" w:sz="4" w:space="0" w:color="auto"/>
              <w:right w:val="single" w:sz="4" w:space="0" w:color="auto"/>
            </w:tcBorders>
            <w:vAlign w:val="center"/>
          </w:tcPr>
          <w:p w14:paraId="00A62FF0" w14:textId="77777777" w:rsidR="00FA7575" w:rsidRPr="00E90A5B" w:rsidRDefault="00FA7575" w:rsidP="00E90A5B">
            <w:pPr>
              <w:widowControl w:val="0"/>
              <w:jc w:val="both"/>
              <w:rPr>
                <w:rFonts w:ascii="Arial" w:eastAsia="Times New Roman" w:hAnsi="Arial" w:cs="Arial"/>
                <w:b/>
                <w:bCs/>
                <w:color w:val="000000" w:themeColor="text1"/>
                <w:sz w:val="18"/>
                <w:lang w:val="es-ES" w:eastAsia="en-US"/>
              </w:rPr>
            </w:pPr>
          </w:p>
        </w:tc>
      </w:tr>
      <w:tr w:rsidR="00FA7575" w:rsidRPr="00E90A5B" w14:paraId="5D02687E" w14:textId="77777777" w:rsidTr="00792CF3">
        <w:trPr>
          <w:trHeight w:val="354"/>
          <w:jc w:val="center"/>
        </w:trPr>
        <w:tc>
          <w:tcPr>
            <w:tcW w:w="562" w:type="dxa"/>
            <w:tcBorders>
              <w:top w:val="single" w:sz="4" w:space="0" w:color="auto"/>
              <w:left w:val="single" w:sz="4" w:space="0" w:color="auto"/>
              <w:bottom w:val="single" w:sz="4" w:space="0" w:color="auto"/>
              <w:right w:val="single" w:sz="4" w:space="0" w:color="auto"/>
            </w:tcBorders>
          </w:tcPr>
          <w:p w14:paraId="556E0B9A" w14:textId="25CEB93C" w:rsidR="00FA7575" w:rsidRPr="008B4D8D" w:rsidRDefault="00E47897" w:rsidP="00D00998">
            <w:pPr>
              <w:widowControl w:val="0"/>
              <w:jc w:val="center"/>
              <w:rPr>
                <w:rFonts w:ascii="Arial" w:eastAsia="Times New Roman" w:hAnsi="Arial" w:cs="Arial"/>
                <w:color w:val="000000" w:themeColor="text1"/>
                <w:sz w:val="18"/>
                <w:lang w:val="en-US" w:eastAsia="en-US"/>
              </w:rPr>
            </w:pPr>
            <w:r>
              <w:rPr>
                <w:rFonts w:ascii="Arial" w:eastAsia="Times New Roman" w:hAnsi="Arial" w:cs="Arial"/>
                <w:color w:val="000000" w:themeColor="text1"/>
                <w:sz w:val="18"/>
                <w:lang w:val="en-US" w:eastAsia="en-US"/>
              </w:rPr>
              <w:t>5</w:t>
            </w:r>
          </w:p>
        </w:tc>
        <w:tc>
          <w:tcPr>
            <w:tcW w:w="4678" w:type="dxa"/>
            <w:tcBorders>
              <w:top w:val="single" w:sz="4" w:space="0" w:color="auto"/>
              <w:left w:val="single" w:sz="4" w:space="0" w:color="auto"/>
              <w:bottom w:val="single" w:sz="4" w:space="0" w:color="auto"/>
              <w:right w:val="single" w:sz="4" w:space="0" w:color="auto"/>
            </w:tcBorders>
            <w:vAlign w:val="center"/>
          </w:tcPr>
          <w:p w14:paraId="25B71A31" w14:textId="77777777" w:rsidR="00E05A5B" w:rsidRPr="00E05A5B" w:rsidRDefault="00E05A5B" w:rsidP="00E05A5B">
            <w:pPr>
              <w:widowControl w:val="0"/>
              <w:rPr>
                <w:rFonts w:ascii="Arial" w:eastAsia="Times New Roman" w:hAnsi="Arial" w:cs="Arial"/>
                <w:color w:val="000000" w:themeColor="text1"/>
                <w:sz w:val="18"/>
                <w:lang w:val="en-US" w:eastAsia="en-US"/>
              </w:rPr>
            </w:pPr>
            <w:r w:rsidRPr="00E05A5B">
              <w:rPr>
                <w:rFonts w:ascii="Arial" w:eastAsia="Times New Roman" w:hAnsi="Arial" w:cs="Arial"/>
                <w:color w:val="000000" w:themeColor="text1"/>
                <w:sz w:val="18"/>
                <w:lang w:val="en-US" w:eastAsia="en-US"/>
              </w:rPr>
              <w:t>Navigating the Fintech Frontier Transformative Innovations and Risk Factors in Financial</w:t>
            </w:r>
          </w:p>
          <w:p w14:paraId="7C7490C1" w14:textId="77777777" w:rsidR="00E05A5B" w:rsidRPr="00E05A5B" w:rsidRDefault="00E05A5B" w:rsidP="00E05A5B">
            <w:pPr>
              <w:widowControl w:val="0"/>
              <w:rPr>
                <w:rFonts w:ascii="Arial" w:eastAsia="Times New Roman" w:hAnsi="Arial" w:cs="Arial"/>
                <w:color w:val="000000" w:themeColor="text1"/>
                <w:sz w:val="18"/>
                <w:lang w:val="en-US" w:eastAsia="en-US"/>
              </w:rPr>
            </w:pPr>
            <w:r w:rsidRPr="00E05A5B">
              <w:rPr>
                <w:rFonts w:ascii="Arial" w:eastAsia="Times New Roman" w:hAnsi="Arial" w:cs="Arial"/>
                <w:color w:val="000000" w:themeColor="text1"/>
                <w:sz w:val="18"/>
                <w:lang w:val="en-US" w:eastAsia="en-US"/>
              </w:rPr>
              <w:t xml:space="preserve">Services. </w:t>
            </w:r>
            <w:proofErr w:type="spellStart"/>
            <w:r w:rsidRPr="00E05A5B">
              <w:rPr>
                <w:rFonts w:ascii="Arial" w:eastAsia="Times New Roman" w:hAnsi="Arial" w:cs="Arial"/>
                <w:color w:val="000000" w:themeColor="text1"/>
                <w:sz w:val="18"/>
                <w:lang w:val="en-US" w:eastAsia="en-US"/>
              </w:rPr>
              <w:t>Editores</w:t>
            </w:r>
            <w:proofErr w:type="spellEnd"/>
            <w:r w:rsidRPr="00E05A5B">
              <w:rPr>
                <w:rFonts w:ascii="Arial" w:eastAsia="Times New Roman" w:hAnsi="Arial" w:cs="Arial"/>
                <w:color w:val="000000" w:themeColor="text1"/>
                <w:sz w:val="18"/>
                <w:lang w:val="en-US" w:eastAsia="en-US"/>
              </w:rPr>
              <w:t xml:space="preserve">: Abdul-Razak Abubakari, Mohammed Majeed, </w:t>
            </w:r>
            <w:proofErr w:type="spellStart"/>
            <w:r w:rsidRPr="00E05A5B">
              <w:rPr>
                <w:rFonts w:ascii="Arial" w:eastAsia="Times New Roman" w:hAnsi="Arial" w:cs="Arial"/>
                <w:color w:val="000000" w:themeColor="text1"/>
                <w:sz w:val="18"/>
                <w:lang w:val="en-US" w:eastAsia="en-US"/>
              </w:rPr>
              <w:t>Nurideen</w:t>
            </w:r>
            <w:proofErr w:type="spellEnd"/>
            <w:r w:rsidRPr="00E05A5B">
              <w:rPr>
                <w:rFonts w:ascii="Arial" w:eastAsia="Times New Roman" w:hAnsi="Arial" w:cs="Arial"/>
                <w:color w:val="000000" w:themeColor="text1"/>
                <w:sz w:val="18"/>
                <w:lang w:val="en-US" w:eastAsia="en-US"/>
              </w:rPr>
              <w:t xml:space="preserve"> Alhassan, Jonas Yomboi. ISBN:</w:t>
            </w:r>
          </w:p>
          <w:p w14:paraId="6AF7B28E" w14:textId="1EE23CD8" w:rsidR="00FA7575" w:rsidRPr="008B4D8D" w:rsidRDefault="00E05A5B" w:rsidP="00E05A5B">
            <w:pPr>
              <w:widowControl w:val="0"/>
              <w:rPr>
                <w:rFonts w:ascii="Arial" w:eastAsia="Times New Roman" w:hAnsi="Arial" w:cs="Arial"/>
                <w:color w:val="000000" w:themeColor="text1"/>
                <w:sz w:val="18"/>
                <w:lang w:val="en-US" w:eastAsia="en-US"/>
              </w:rPr>
            </w:pPr>
            <w:r w:rsidRPr="00E05A5B">
              <w:rPr>
                <w:rFonts w:ascii="Arial" w:eastAsia="Times New Roman" w:hAnsi="Arial" w:cs="Arial"/>
                <w:color w:val="000000" w:themeColor="text1"/>
                <w:sz w:val="18"/>
                <w:lang w:val="en-US" w:eastAsia="en-US"/>
              </w:rPr>
              <w:t>978-9815324921</w:t>
            </w:r>
          </w:p>
        </w:tc>
        <w:tc>
          <w:tcPr>
            <w:tcW w:w="1134" w:type="dxa"/>
            <w:tcBorders>
              <w:top w:val="single" w:sz="4" w:space="0" w:color="auto"/>
              <w:left w:val="single" w:sz="4" w:space="0" w:color="auto"/>
              <w:bottom w:val="single" w:sz="4" w:space="0" w:color="auto"/>
              <w:right w:val="single" w:sz="4" w:space="0" w:color="auto"/>
            </w:tcBorders>
            <w:vAlign w:val="center"/>
          </w:tcPr>
          <w:p w14:paraId="3B89E606" w14:textId="369B9E11" w:rsidR="00FA7575" w:rsidRPr="00E90A5B" w:rsidRDefault="00FA7575" w:rsidP="00D11866">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1</w:t>
            </w:r>
          </w:p>
        </w:tc>
        <w:tc>
          <w:tcPr>
            <w:tcW w:w="1134" w:type="dxa"/>
            <w:tcBorders>
              <w:top w:val="single" w:sz="4" w:space="0" w:color="auto"/>
              <w:left w:val="single" w:sz="4" w:space="0" w:color="auto"/>
              <w:bottom w:val="single" w:sz="4" w:space="0" w:color="auto"/>
              <w:right w:val="single" w:sz="4" w:space="0" w:color="auto"/>
            </w:tcBorders>
            <w:vAlign w:val="center"/>
          </w:tcPr>
          <w:p w14:paraId="344A5882" w14:textId="77777777" w:rsidR="00FA7575" w:rsidRPr="00E90A5B" w:rsidRDefault="00FA7575" w:rsidP="00D11866">
            <w:pPr>
              <w:widowControl w:val="0"/>
              <w:jc w:val="center"/>
              <w:rPr>
                <w:rFonts w:ascii="Arial" w:eastAsia="Times New Roman" w:hAnsi="Arial" w:cs="Arial"/>
                <w:b/>
                <w:bCs/>
                <w:color w:val="000000" w:themeColor="text1"/>
                <w:sz w:val="18"/>
                <w:lang w:val="es-ES" w:eastAsia="en-US"/>
              </w:rPr>
            </w:pPr>
          </w:p>
        </w:tc>
        <w:tc>
          <w:tcPr>
            <w:tcW w:w="1350" w:type="dxa"/>
            <w:tcBorders>
              <w:top w:val="single" w:sz="4" w:space="0" w:color="auto"/>
              <w:left w:val="single" w:sz="4" w:space="0" w:color="auto"/>
              <w:bottom w:val="single" w:sz="4" w:space="0" w:color="auto"/>
              <w:right w:val="single" w:sz="4" w:space="0" w:color="auto"/>
            </w:tcBorders>
            <w:vAlign w:val="center"/>
          </w:tcPr>
          <w:p w14:paraId="23325562" w14:textId="77777777" w:rsidR="00FA7575" w:rsidRPr="00E90A5B" w:rsidRDefault="00FA7575" w:rsidP="00E90A5B">
            <w:pPr>
              <w:widowControl w:val="0"/>
              <w:jc w:val="both"/>
              <w:rPr>
                <w:rFonts w:ascii="Arial" w:eastAsia="Times New Roman" w:hAnsi="Arial" w:cs="Arial"/>
                <w:b/>
                <w:bCs/>
                <w:color w:val="000000" w:themeColor="text1"/>
                <w:sz w:val="18"/>
                <w:lang w:val="es-ES" w:eastAsia="en-US"/>
              </w:rPr>
            </w:pPr>
          </w:p>
        </w:tc>
      </w:tr>
      <w:tr w:rsidR="00FA7575" w:rsidRPr="00E90A5B" w14:paraId="620E0B88" w14:textId="77777777" w:rsidTr="00792CF3">
        <w:trPr>
          <w:trHeight w:val="354"/>
          <w:jc w:val="center"/>
        </w:trPr>
        <w:tc>
          <w:tcPr>
            <w:tcW w:w="562" w:type="dxa"/>
            <w:tcBorders>
              <w:top w:val="single" w:sz="4" w:space="0" w:color="auto"/>
              <w:left w:val="single" w:sz="4" w:space="0" w:color="auto"/>
              <w:bottom w:val="single" w:sz="4" w:space="0" w:color="auto"/>
              <w:right w:val="single" w:sz="4" w:space="0" w:color="auto"/>
            </w:tcBorders>
          </w:tcPr>
          <w:p w14:paraId="39AE1B28" w14:textId="06A4ED05" w:rsidR="00FA7575" w:rsidRPr="008B4D8D" w:rsidRDefault="00E47897" w:rsidP="00D00998">
            <w:pPr>
              <w:widowControl w:val="0"/>
              <w:jc w:val="center"/>
              <w:rPr>
                <w:rFonts w:ascii="Arial" w:eastAsia="Times New Roman" w:hAnsi="Arial" w:cs="Arial"/>
                <w:color w:val="000000" w:themeColor="text1"/>
                <w:sz w:val="18"/>
                <w:lang w:val="en-US" w:eastAsia="en-US"/>
              </w:rPr>
            </w:pPr>
            <w:r>
              <w:rPr>
                <w:rFonts w:ascii="Arial" w:eastAsia="Times New Roman" w:hAnsi="Arial" w:cs="Arial"/>
                <w:color w:val="000000" w:themeColor="text1"/>
                <w:sz w:val="18"/>
                <w:lang w:val="en-US" w:eastAsia="en-US"/>
              </w:rPr>
              <w:t>6</w:t>
            </w:r>
          </w:p>
        </w:tc>
        <w:tc>
          <w:tcPr>
            <w:tcW w:w="4678" w:type="dxa"/>
            <w:tcBorders>
              <w:top w:val="single" w:sz="4" w:space="0" w:color="auto"/>
              <w:left w:val="single" w:sz="4" w:space="0" w:color="auto"/>
              <w:bottom w:val="single" w:sz="4" w:space="0" w:color="auto"/>
              <w:right w:val="single" w:sz="4" w:space="0" w:color="auto"/>
            </w:tcBorders>
            <w:vAlign w:val="center"/>
          </w:tcPr>
          <w:p w14:paraId="18131900" w14:textId="77777777" w:rsidR="00A64CF0" w:rsidRPr="00A64CF0" w:rsidRDefault="00A64CF0" w:rsidP="00A64CF0">
            <w:pPr>
              <w:widowControl w:val="0"/>
              <w:rPr>
                <w:rFonts w:ascii="Arial" w:eastAsia="Times New Roman" w:hAnsi="Arial" w:cs="Arial"/>
                <w:color w:val="000000" w:themeColor="text1"/>
                <w:sz w:val="18"/>
                <w:lang w:val="en-US" w:eastAsia="en-US"/>
              </w:rPr>
            </w:pPr>
            <w:r w:rsidRPr="00A64CF0">
              <w:rPr>
                <w:rFonts w:ascii="Arial" w:eastAsia="Times New Roman" w:hAnsi="Arial" w:cs="Arial"/>
                <w:color w:val="000000" w:themeColor="text1"/>
                <w:sz w:val="18"/>
                <w:lang w:val="en-US" w:eastAsia="en-US"/>
              </w:rPr>
              <w:t>Machine Learning for Asset Management: New Developments and Financial Applications. Autor:</w:t>
            </w:r>
          </w:p>
          <w:p w14:paraId="6E2EB00C" w14:textId="2FB2CEEC" w:rsidR="00FA7575" w:rsidRPr="008B4D8D" w:rsidRDefault="00A64CF0" w:rsidP="00A64CF0">
            <w:pPr>
              <w:widowControl w:val="0"/>
              <w:rPr>
                <w:rFonts w:ascii="Arial" w:eastAsia="Times New Roman" w:hAnsi="Arial" w:cs="Arial"/>
                <w:color w:val="000000" w:themeColor="text1"/>
                <w:sz w:val="18"/>
                <w:lang w:val="en-US" w:eastAsia="en-US"/>
              </w:rPr>
            </w:pPr>
            <w:r w:rsidRPr="00A64CF0">
              <w:rPr>
                <w:rFonts w:ascii="Arial" w:eastAsia="Times New Roman" w:hAnsi="Arial" w:cs="Arial"/>
                <w:color w:val="000000" w:themeColor="text1"/>
                <w:sz w:val="18"/>
                <w:lang w:val="en-US" w:eastAsia="en-US"/>
              </w:rPr>
              <w:t>Emmanuel Jurczenko. ISBN: 978-1-786-30544-2</w:t>
            </w:r>
          </w:p>
        </w:tc>
        <w:tc>
          <w:tcPr>
            <w:tcW w:w="1134" w:type="dxa"/>
            <w:tcBorders>
              <w:top w:val="single" w:sz="4" w:space="0" w:color="auto"/>
              <w:left w:val="single" w:sz="4" w:space="0" w:color="auto"/>
              <w:bottom w:val="single" w:sz="4" w:space="0" w:color="auto"/>
              <w:right w:val="single" w:sz="4" w:space="0" w:color="auto"/>
            </w:tcBorders>
            <w:vAlign w:val="center"/>
          </w:tcPr>
          <w:p w14:paraId="1024B945" w14:textId="0B0BC068" w:rsidR="00FA7575" w:rsidRPr="00E90A5B" w:rsidRDefault="00FA7575" w:rsidP="00D11866">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1</w:t>
            </w:r>
          </w:p>
        </w:tc>
        <w:tc>
          <w:tcPr>
            <w:tcW w:w="1134" w:type="dxa"/>
            <w:tcBorders>
              <w:top w:val="single" w:sz="4" w:space="0" w:color="auto"/>
              <w:left w:val="single" w:sz="4" w:space="0" w:color="auto"/>
              <w:bottom w:val="single" w:sz="4" w:space="0" w:color="auto"/>
              <w:right w:val="single" w:sz="4" w:space="0" w:color="auto"/>
            </w:tcBorders>
            <w:vAlign w:val="center"/>
          </w:tcPr>
          <w:p w14:paraId="6BE437BF" w14:textId="77777777" w:rsidR="00FA7575" w:rsidRPr="00E90A5B" w:rsidRDefault="00FA7575" w:rsidP="00D11866">
            <w:pPr>
              <w:widowControl w:val="0"/>
              <w:jc w:val="center"/>
              <w:rPr>
                <w:rFonts w:ascii="Arial" w:eastAsia="Times New Roman" w:hAnsi="Arial" w:cs="Arial"/>
                <w:b/>
                <w:bCs/>
                <w:color w:val="000000" w:themeColor="text1"/>
                <w:sz w:val="18"/>
                <w:lang w:val="es-ES" w:eastAsia="en-US"/>
              </w:rPr>
            </w:pPr>
          </w:p>
        </w:tc>
        <w:tc>
          <w:tcPr>
            <w:tcW w:w="1350" w:type="dxa"/>
            <w:tcBorders>
              <w:top w:val="single" w:sz="4" w:space="0" w:color="auto"/>
              <w:left w:val="single" w:sz="4" w:space="0" w:color="auto"/>
              <w:bottom w:val="single" w:sz="4" w:space="0" w:color="auto"/>
              <w:right w:val="single" w:sz="4" w:space="0" w:color="auto"/>
            </w:tcBorders>
            <w:vAlign w:val="center"/>
          </w:tcPr>
          <w:p w14:paraId="2D3B969F" w14:textId="77777777" w:rsidR="00FA7575" w:rsidRPr="00E90A5B" w:rsidRDefault="00FA7575" w:rsidP="00E90A5B">
            <w:pPr>
              <w:widowControl w:val="0"/>
              <w:jc w:val="both"/>
              <w:rPr>
                <w:rFonts w:ascii="Arial" w:eastAsia="Times New Roman" w:hAnsi="Arial" w:cs="Arial"/>
                <w:b/>
                <w:bCs/>
                <w:color w:val="000000" w:themeColor="text1"/>
                <w:sz w:val="18"/>
                <w:lang w:val="es-ES" w:eastAsia="en-US"/>
              </w:rPr>
            </w:pPr>
          </w:p>
        </w:tc>
      </w:tr>
      <w:tr w:rsidR="00FA7575" w:rsidRPr="00E90A5B" w14:paraId="6C7E5AF7" w14:textId="77777777" w:rsidTr="00792CF3">
        <w:trPr>
          <w:trHeight w:val="354"/>
          <w:jc w:val="center"/>
        </w:trPr>
        <w:tc>
          <w:tcPr>
            <w:tcW w:w="562" w:type="dxa"/>
            <w:tcBorders>
              <w:top w:val="single" w:sz="4" w:space="0" w:color="auto"/>
              <w:left w:val="single" w:sz="4" w:space="0" w:color="auto"/>
              <w:bottom w:val="single" w:sz="4" w:space="0" w:color="auto"/>
              <w:right w:val="single" w:sz="4" w:space="0" w:color="auto"/>
            </w:tcBorders>
          </w:tcPr>
          <w:p w14:paraId="0332C231" w14:textId="00259177" w:rsidR="00FA7575" w:rsidRPr="008B4D8D" w:rsidRDefault="00E47897" w:rsidP="00D00998">
            <w:pPr>
              <w:widowControl w:val="0"/>
              <w:jc w:val="center"/>
              <w:rPr>
                <w:rFonts w:ascii="Arial" w:eastAsia="Times New Roman" w:hAnsi="Arial" w:cs="Arial"/>
                <w:color w:val="000000" w:themeColor="text1"/>
                <w:sz w:val="18"/>
                <w:lang w:val="en-US" w:eastAsia="en-US"/>
              </w:rPr>
            </w:pPr>
            <w:r>
              <w:rPr>
                <w:rFonts w:ascii="Arial" w:eastAsia="Times New Roman" w:hAnsi="Arial" w:cs="Arial"/>
                <w:color w:val="000000" w:themeColor="text1"/>
                <w:sz w:val="18"/>
                <w:lang w:val="en-US" w:eastAsia="en-US"/>
              </w:rPr>
              <w:t>7</w:t>
            </w:r>
          </w:p>
        </w:tc>
        <w:tc>
          <w:tcPr>
            <w:tcW w:w="4678" w:type="dxa"/>
            <w:tcBorders>
              <w:top w:val="single" w:sz="4" w:space="0" w:color="auto"/>
              <w:left w:val="single" w:sz="4" w:space="0" w:color="auto"/>
              <w:bottom w:val="single" w:sz="4" w:space="0" w:color="auto"/>
              <w:right w:val="single" w:sz="4" w:space="0" w:color="auto"/>
            </w:tcBorders>
            <w:vAlign w:val="center"/>
          </w:tcPr>
          <w:p w14:paraId="3E338EB2" w14:textId="066FA7D9" w:rsidR="00FA7575" w:rsidRPr="008B4D8D" w:rsidRDefault="00F615B7" w:rsidP="00126D26">
            <w:pPr>
              <w:widowControl w:val="0"/>
              <w:rPr>
                <w:rFonts w:ascii="Arial" w:eastAsia="Times New Roman" w:hAnsi="Arial" w:cs="Arial"/>
                <w:color w:val="000000" w:themeColor="text1"/>
                <w:sz w:val="18"/>
                <w:lang w:val="en-US" w:eastAsia="en-US"/>
              </w:rPr>
            </w:pPr>
            <w:r w:rsidRPr="00F615B7">
              <w:rPr>
                <w:rFonts w:ascii="Arial" w:eastAsia="Times New Roman" w:hAnsi="Arial" w:cs="Arial"/>
                <w:color w:val="000000" w:themeColor="text1"/>
                <w:sz w:val="18"/>
                <w:lang w:val="en-US" w:eastAsia="en-US"/>
              </w:rPr>
              <w:t>AI and the Future of Banking (Wiley Finance). Autor: Tony Boobier. ISBN: 978-1119596127</w:t>
            </w:r>
          </w:p>
        </w:tc>
        <w:tc>
          <w:tcPr>
            <w:tcW w:w="1134" w:type="dxa"/>
            <w:tcBorders>
              <w:top w:val="single" w:sz="4" w:space="0" w:color="auto"/>
              <w:left w:val="single" w:sz="4" w:space="0" w:color="auto"/>
              <w:bottom w:val="single" w:sz="4" w:space="0" w:color="auto"/>
              <w:right w:val="single" w:sz="4" w:space="0" w:color="auto"/>
            </w:tcBorders>
            <w:vAlign w:val="center"/>
          </w:tcPr>
          <w:p w14:paraId="5AF6081F" w14:textId="5CE0FB2B" w:rsidR="00FA7575" w:rsidRPr="00E90A5B" w:rsidRDefault="00FA7575" w:rsidP="00D11866">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1</w:t>
            </w:r>
          </w:p>
        </w:tc>
        <w:tc>
          <w:tcPr>
            <w:tcW w:w="1134" w:type="dxa"/>
            <w:tcBorders>
              <w:top w:val="single" w:sz="4" w:space="0" w:color="auto"/>
              <w:left w:val="single" w:sz="4" w:space="0" w:color="auto"/>
              <w:bottom w:val="single" w:sz="4" w:space="0" w:color="auto"/>
              <w:right w:val="single" w:sz="4" w:space="0" w:color="auto"/>
            </w:tcBorders>
            <w:vAlign w:val="center"/>
          </w:tcPr>
          <w:p w14:paraId="2BA275B7" w14:textId="77777777" w:rsidR="00FA7575" w:rsidRPr="00E90A5B" w:rsidRDefault="00FA7575" w:rsidP="00D11866">
            <w:pPr>
              <w:widowControl w:val="0"/>
              <w:jc w:val="center"/>
              <w:rPr>
                <w:rFonts w:ascii="Arial" w:eastAsia="Times New Roman" w:hAnsi="Arial" w:cs="Arial"/>
                <w:b/>
                <w:bCs/>
                <w:color w:val="000000" w:themeColor="text1"/>
                <w:sz w:val="18"/>
                <w:lang w:val="es-ES" w:eastAsia="en-US"/>
              </w:rPr>
            </w:pPr>
          </w:p>
        </w:tc>
        <w:tc>
          <w:tcPr>
            <w:tcW w:w="1350" w:type="dxa"/>
            <w:tcBorders>
              <w:top w:val="single" w:sz="4" w:space="0" w:color="auto"/>
              <w:left w:val="single" w:sz="4" w:space="0" w:color="auto"/>
              <w:bottom w:val="single" w:sz="4" w:space="0" w:color="auto"/>
              <w:right w:val="single" w:sz="4" w:space="0" w:color="auto"/>
            </w:tcBorders>
            <w:vAlign w:val="center"/>
          </w:tcPr>
          <w:p w14:paraId="128AA8E7" w14:textId="77777777" w:rsidR="00FA7575" w:rsidRPr="00E90A5B" w:rsidRDefault="00FA7575" w:rsidP="00E90A5B">
            <w:pPr>
              <w:widowControl w:val="0"/>
              <w:jc w:val="both"/>
              <w:rPr>
                <w:rFonts w:ascii="Arial" w:eastAsia="Times New Roman" w:hAnsi="Arial" w:cs="Arial"/>
                <w:b/>
                <w:bCs/>
                <w:color w:val="000000" w:themeColor="text1"/>
                <w:sz w:val="18"/>
                <w:lang w:val="es-ES" w:eastAsia="en-US"/>
              </w:rPr>
            </w:pPr>
          </w:p>
        </w:tc>
      </w:tr>
      <w:tr w:rsidR="00FA7575" w:rsidRPr="00E90A5B" w14:paraId="375BAFA9" w14:textId="77777777" w:rsidTr="00792CF3">
        <w:trPr>
          <w:trHeight w:val="354"/>
          <w:jc w:val="center"/>
        </w:trPr>
        <w:tc>
          <w:tcPr>
            <w:tcW w:w="562" w:type="dxa"/>
            <w:tcBorders>
              <w:top w:val="single" w:sz="4" w:space="0" w:color="auto"/>
              <w:left w:val="single" w:sz="4" w:space="0" w:color="auto"/>
              <w:bottom w:val="single" w:sz="4" w:space="0" w:color="auto"/>
              <w:right w:val="single" w:sz="4" w:space="0" w:color="auto"/>
            </w:tcBorders>
          </w:tcPr>
          <w:p w14:paraId="706B1DCD" w14:textId="3C4A41FF" w:rsidR="00FA7575" w:rsidRDefault="00E47897" w:rsidP="00D00998">
            <w:pPr>
              <w:widowControl w:val="0"/>
              <w:jc w:val="center"/>
              <w:rPr>
                <w:rFonts w:ascii="Arial" w:eastAsia="Times New Roman" w:hAnsi="Arial" w:cs="Arial"/>
                <w:color w:val="000000" w:themeColor="text1"/>
                <w:sz w:val="18"/>
                <w:lang w:eastAsia="en-US"/>
              </w:rPr>
            </w:pPr>
            <w:r>
              <w:rPr>
                <w:rFonts w:ascii="Arial" w:eastAsia="Times New Roman" w:hAnsi="Arial" w:cs="Arial"/>
                <w:color w:val="000000" w:themeColor="text1"/>
                <w:sz w:val="18"/>
                <w:lang w:eastAsia="en-US"/>
              </w:rPr>
              <w:t>8</w:t>
            </w:r>
          </w:p>
        </w:tc>
        <w:tc>
          <w:tcPr>
            <w:tcW w:w="4678" w:type="dxa"/>
            <w:tcBorders>
              <w:top w:val="single" w:sz="4" w:space="0" w:color="auto"/>
              <w:left w:val="single" w:sz="4" w:space="0" w:color="auto"/>
              <w:bottom w:val="single" w:sz="4" w:space="0" w:color="auto"/>
              <w:right w:val="single" w:sz="4" w:space="0" w:color="auto"/>
            </w:tcBorders>
            <w:vAlign w:val="center"/>
          </w:tcPr>
          <w:p w14:paraId="02065120" w14:textId="77777777" w:rsidR="00497C75" w:rsidRPr="00497C75" w:rsidRDefault="00497C75" w:rsidP="00497C75">
            <w:pPr>
              <w:widowControl w:val="0"/>
              <w:rPr>
                <w:rFonts w:ascii="Arial" w:eastAsia="Times New Roman" w:hAnsi="Arial" w:cs="Arial"/>
                <w:color w:val="000000" w:themeColor="text1"/>
                <w:sz w:val="18"/>
                <w:lang w:eastAsia="en-US"/>
              </w:rPr>
            </w:pPr>
            <w:r w:rsidRPr="00497C75">
              <w:rPr>
                <w:rFonts w:ascii="Arial" w:eastAsia="Times New Roman" w:hAnsi="Arial" w:cs="Arial"/>
                <w:color w:val="000000" w:themeColor="text1"/>
                <w:sz w:val="18"/>
                <w:lang w:eastAsia="en-US"/>
              </w:rPr>
              <w:t xml:space="preserve">Fintech and </w:t>
            </w:r>
            <w:proofErr w:type="spellStart"/>
            <w:r w:rsidRPr="00497C75">
              <w:rPr>
                <w:rFonts w:ascii="Arial" w:eastAsia="Times New Roman" w:hAnsi="Arial" w:cs="Arial"/>
                <w:color w:val="000000" w:themeColor="text1"/>
                <w:sz w:val="18"/>
                <w:lang w:eastAsia="en-US"/>
              </w:rPr>
              <w:t>Cryptocurrency</w:t>
            </w:r>
            <w:proofErr w:type="spellEnd"/>
            <w:r w:rsidRPr="00497C75">
              <w:rPr>
                <w:rFonts w:ascii="Arial" w:eastAsia="Times New Roman" w:hAnsi="Arial" w:cs="Arial"/>
                <w:color w:val="000000" w:themeColor="text1"/>
                <w:sz w:val="18"/>
                <w:lang w:eastAsia="en-US"/>
              </w:rPr>
              <w:t>. Primera edición. Editores: Mohd Naved, V. Ajantha Devi, Aditya</w:t>
            </w:r>
          </w:p>
          <w:p w14:paraId="7350B0BE" w14:textId="4762E86E" w:rsidR="00FA7575" w:rsidRPr="00126D26" w:rsidRDefault="00497C75" w:rsidP="00497C75">
            <w:pPr>
              <w:widowControl w:val="0"/>
              <w:rPr>
                <w:rFonts w:ascii="Arial" w:eastAsia="Times New Roman" w:hAnsi="Arial" w:cs="Arial"/>
                <w:color w:val="000000" w:themeColor="text1"/>
                <w:sz w:val="18"/>
                <w:lang w:eastAsia="en-US"/>
              </w:rPr>
            </w:pPr>
            <w:r w:rsidRPr="00497C75">
              <w:rPr>
                <w:rFonts w:ascii="Arial" w:eastAsia="Times New Roman" w:hAnsi="Arial" w:cs="Arial"/>
                <w:color w:val="000000" w:themeColor="text1"/>
                <w:sz w:val="18"/>
                <w:lang w:eastAsia="en-US"/>
              </w:rPr>
              <w:t>Kumar Gupta. ISBN: 978-1119904816</w:t>
            </w:r>
          </w:p>
        </w:tc>
        <w:tc>
          <w:tcPr>
            <w:tcW w:w="1134" w:type="dxa"/>
            <w:tcBorders>
              <w:top w:val="single" w:sz="4" w:space="0" w:color="auto"/>
              <w:left w:val="single" w:sz="4" w:space="0" w:color="auto"/>
              <w:bottom w:val="single" w:sz="4" w:space="0" w:color="auto"/>
              <w:right w:val="single" w:sz="4" w:space="0" w:color="auto"/>
            </w:tcBorders>
            <w:vAlign w:val="center"/>
          </w:tcPr>
          <w:p w14:paraId="79996DB8" w14:textId="3E1092F6" w:rsidR="00FA7575" w:rsidRPr="00E90A5B" w:rsidRDefault="00FA7575" w:rsidP="00D11866">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1</w:t>
            </w:r>
          </w:p>
        </w:tc>
        <w:tc>
          <w:tcPr>
            <w:tcW w:w="1134" w:type="dxa"/>
            <w:tcBorders>
              <w:top w:val="single" w:sz="4" w:space="0" w:color="auto"/>
              <w:left w:val="single" w:sz="4" w:space="0" w:color="auto"/>
              <w:bottom w:val="single" w:sz="4" w:space="0" w:color="auto"/>
              <w:right w:val="single" w:sz="4" w:space="0" w:color="auto"/>
            </w:tcBorders>
            <w:vAlign w:val="center"/>
          </w:tcPr>
          <w:p w14:paraId="0E132010" w14:textId="77777777" w:rsidR="00FA7575" w:rsidRPr="00E90A5B" w:rsidRDefault="00FA7575" w:rsidP="00D11866">
            <w:pPr>
              <w:widowControl w:val="0"/>
              <w:jc w:val="center"/>
              <w:rPr>
                <w:rFonts w:ascii="Arial" w:eastAsia="Times New Roman" w:hAnsi="Arial" w:cs="Arial"/>
                <w:b/>
                <w:bCs/>
                <w:color w:val="000000" w:themeColor="text1"/>
                <w:sz w:val="18"/>
                <w:lang w:val="es-ES" w:eastAsia="en-US"/>
              </w:rPr>
            </w:pPr>
          </w:p>
        </w:tc>
        <w:tc>
          <w:tcPr>
            <w:tcW w:w="1350" w:type="dxa"/>
            <w:tcBorders>
              <w:top w:val="single" w:sz="4" w:space="0" w:color="auto"/>
              <w:left w:val="single" w:sz="4" w:space="0" w:color="auto"/>
              <w:bottom w:val="single" w:sz="4" w:space="0" w:color="auto"/>
              <w:right w:val="single" w:sz="4" w:space="0" w:color="auto"/>
            </w:tcBorders>
            <w:vAlign w:val="center"/>
          </w:tcPr>
          <w:p w14:paraId="0EC1AECD" w14:textId="77777777" w:rsidR="00FA7575" w:rsidRPr="00E90A5B" w:rsidRDefault="00FA7575" w:rsidP="00E90A5B">
            <w:pPr>
              <w:widowControl w:val="0"/>
              <w:jc w:val="both"/>
              <w:rPr>
                <w:rFonts w:ascii="Arial" w:eastAsia="Times New Roman" w:hAnsi="Arial" w:cs="Arial"/>
                <w:b/>
                <w:bCs/>
                <w:color w:val="000000" w:themeColor="text1"/>
                <w:sz w:val="18"/>
                <w:lang w:val="es-ES" w:eastAsia="en-US"/>
              </w:rPr>
            </w:pPr>
          </w:p>
        </w:tc>
      </w:tr>
      <w:tr w:rsidR="00FA7575" w:rsidRPr="00E90A5B" w14:paraId="5FE9420B" w14:textId="77777777" w:rsidTr="00792CF3">
        <w:trPr>
          <w:trHeight w:val="354"/>
          <w:jc w:val="center"/>
        </w:trPr>
        <w:tc>
          <w:tcPr>
            <w:tcW w:w="562" w:type="dxa"/>
            <w:tcBorders>
              <w:top w:val="single" w:sz="4" w:space="0" w:color="auto"/>
              <w:left w:val="single" w:sz="4" w:space="0" w:color="auto"/>
              <w:bottom w:val="single" w:sz="4" w:space="0" w:color="auto"/>
              <w:right w:val="single" w:sz="4" w:space="0" w:color="auto"/>
            </w:tcBorders>
          </w:tcPr>
          <w:p w14:paraId="3F757085" w14:textId="07D29D39" w:rsidR="00FA7575" w:rsidRPr="008B4D8D" w:rsidRDefault="00E47897" w:rsidP="00D00998">
            <w:pPr>
              <w:widowControl w:val="0"/>
              <w:jc w:val="center"/>
              <w:rPr>
                <w:rFonts w:ascii="Arial" w:eastAsia="Times New Roman" w:hAnsi="Arial" w:cs="Arial"/>
                <w:color w:val="000000" w:themeColor="text1"/>
                <w:sz w:val="18"/>
                <w:lang w:val="en-US" w:eastAsia="en-US"/>
              </w:rPr>
            </w:pPr>
            <w:r>
              <w:rPr>
                <w:rFonts w:ascii="Arial" w:eastAsia="Times New Roman" w:hAnsi="Arial" w:cs="Arial"/>
                <w:color w:val="000000" w:themeColor="text1"/>
                <w:sz w:val="18"/>
                <w:lang w:val="en-US" w:eastAsia="en-US"/>
              </w:rPr>
              <w:t>9</w:t>
            </w:r>
          </w:p>
        </w:tc>
        <w:tc>
          <w:tcPr>
            <w:tcW w:w="4678" w:type="dxa"/>
            <w:tcBorders>
              <w:top w:val="single" w:sz="4" w:space="0" w:color="auto"/>
              <w:left w:val="single" w:sz="4" w:space="0" w:color="auto"/>
              <w:bottom w:val="single" w:sz="4" w:space="0" w:color="auto"/>
              <w:right w:val="single" w:sz="4" w:space="0" w:color="auto"/>
            </w:tcBorders>
            <w:vAlign w:val="center"/>
          </w:tcPr>
          <w:p w14:paraId="3CA44E62" w14:textId="77777777" w:rsidR="00AD7B25" w:rsidRPr="00AD7B25" w:rsidRDefault="00AD7B25" w:rsidP="00AD7B25">
            <w:pPr>
              <w:widowControl w:val="0"/>
              <w:rPr>
                <w:rFonts w:ascii="Arial" w:eastAsia="Times New Roman" w:hAnsi="Arial" w:cs="Arial"/>
                <w:color w:val="000000" w:themeColor="text1"/>
                <w:sz w:val="18"/>
                <w:lang w:val="en-US" w:eastAsia="en-US"/>
              </w:rPr>
            </w:pPr>
            <w:r w:rsidRPr="00AD7B25">
              <w:rPr>
                <w:rFonts w:ascii="Arial" w:eastAsia="Times New Roman" w:hAnsi="Arial" w:cs="Arial"/>
                <w:color w:val="000000" w:themeColor="text1"/>
                <w:sz w:val="18"/>
                <w:lang w:val="en-US" w:eastAsia="en-US"/>
              </w:rPr>
              <w:t>Zero Trust Networks: Building Secure Systems in Untrusted Networks. (2</w:t>
            </w:r>
            <w:proofErr w:type="gramStart"/>
            <w:r w:rsidRPr="00AD7B25">
              <w:rPr>
                <w:rFonts w:ascii="Arial" w:eastAsia="Times New Roman" w:hAnsi="Arial" w:cs="Arial"/>
                <w:color w:val="000000" w:themeColor="text1"/>
                <w:sz w:val="18"/>
                <w:lang w:val="en-US" w:eastAsia="en-US"/>
              </w:rPr>
              <w:t>da./</w:t>
            </w:r>
            <w:proofErr w:type="gramEnd"/>
            <w:r w:rsidRPr="00AD7B25">
              <w:rPr>
                <w:rFonts w:ascii="Arial" w:eastAsia="Times New Roman" w:hAnsi="Arial" w:cs="Arial"/>
                <w:color w:val="000000" w:themeColor="text1"/>
                <w:sz w:val="18"/>
                <w:lang w:val="en-US" w:eastAsia="en-US"/>
              </w:rPr>
              <w:t>ED.)</w:t>
            </w:r>
          </w:p>
          <w:p w14:paraId="065FEBA8" w14:textId="77777777" w:rsidR="00AD7B25" w:rsidRPr="00AD7B25" w:rsidRDefault="00AD7B25" w:rsidP="00AD7B25">
            <w:pPr>
              <w:widowControl w:val="0"/>
              <w:rPr>
                <w:rFonts w:ascii="Arial" w:eastAsia="Times New Roman" w:hAnsi="Arial" w:cs="Arial"/>
                <w:color w:val="000000" w:themeColor="text1"/>
                <w:sz w:val="18"/>
                <w:lang w:val="en-US" w:eastAsia="en-US"/>
              </w:rPr>
            </w:pPr>
            <w:r w:rsidRPr="00AD7B25">
              <w:rPr>
                <w:rFonts w:ascii="Arial" w:eastAsia="Times New Roman" w:hAnsi="Arial" w:cs="Arial"/>
                <w:color w:val="000000" w:themeColor="text1"/>
                <w:sz w:val="18"/>
                <w:lang w:val="en-US" w:eastAsia="en-US"/>
              </w:rPr>
              <w:t>Autores: Evan Gilman y Doug Barth.</w:t>
            </w:r>
          </w:p>
          <w:p w14:paraId="28E04EA5" w14:textId="77777777" w:rsidR="00AD7B25" w:rsidRPr="00AD7B25" w:rsidRDefault="00AD7B25" w:rsidP="00AD7B25">
            <w:pPr>
              <w:widowControl w:val="0"/>
              <w:rPr>
                <w:rFonts w:ascii="Arial" w:eastAsia="Times New Roman" w:hAnsi="Arial" w:cs="Arial"/>
                <w:color w:val="000000" w:themeColor="text1"/>
                <w:sz w:val="18"/>
                <w:lang w:val="en-US" w:eastAsia="en-US"/>
              </w:rPr>
            </w:pPr>
            <w:r w:rsidRPr="00AD7B25">
              <w:rPr>
                <w:rFonts w:ascii="Arial" w:eastAsia="Times New Roman" w:hAnsi="Arial" w:cs="Arial"/>
                <w:color w:val="000000" w:themeColor="text1"/>
                <w:sz w:val="18"/>
                <w:lang w:val="en-US" w:eastAsia="en-US"/>
              </w:rPr>
              <w:t>AÑO: 2024</w:t>
            </w:r>
          </w:p>
          <w:p w14:paraId="4150D5B4" w14:textId="4035D5C6" w:rsidR="00FA7575" w:rsidRPr="008B4D8D" w:rsidRDefault="00AD7B25" w:rsidP="00AD7B25">
            <w:pPr>
              <w:widowControl w:val="0"/>
              <w:rPr>
                <w:rFonts w:ascii="Arial" w:eastAsia="Times New Roman" w:hAnsi="Arial" w:cs="Arial"/>
                <w:color w:val="000000" w:themeColor="text1"/>
                <w:sz w:val="18"/>
                <w:lang w:val="en-US" w:eastAsia="en-US"/>
              </w:rPr>
            </w:pPr>
            <w:r w:rsidRPr="00AD7B25">
              <w:rPr>
                <w:rFonts w:ascii="Arial" w:eastAsia="Times New Roman" w:hAnsi="Arial" w:cs="Arial"/>
                <w:color w:val="000000" w:themeColor="text1"/>
                <w:sz w:val="18"/>
                <w:lang w:val="en-US" w:eastAsia="en-US"/>
              </w:rPr>
              <w:t>ISBN: 978-1492096597</w:t>
            </w:r>
          </w:p>
        </w:tc>
        <w:tc>
          <w:tcPr>
            <w:tcW w:w="1134" w:type="dxa"/>
            <w:tcBorders>
              <w:top w:val="single" w:sz="4" w:space="0" w:color="auto"/>
              <w:left w:val="single" w:sz="4" w:space="0" w:color="auto"/>
              <w:bottom w:val="single" w:sz="4" w:space="0" w:color="auto"/>
              <w:right w:val="single" w:sz="4" w:space="0" w:color="auto"/>
            </w:tcBorders>
            <w:vAlign w:val="center"/>
          </w:tcPr>
          <w:p w14:paraId="55232BD6" w14:textId="19E84236" w:rsidR="00FA7575" w:rsidRPr="00E90A5B" w:rsidRDefault="00FA7575" w:rsidP="00D11866">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1</w:t>
            </w:r>
          </w:p>
        </w:tc>
        <w:tc>
          <w:tcPr>
            <w:tcW w:w="1134" w:type="dxa"/>
            <w:tcBorders>
              <w:top w:val="single" w:sz="4" w:space="0" w:color="auto"/>
              <w:left w:val="single" w:sz="4" w:space="0" w:color="auto"/>
              <w:bottom w:val="single" w:sz="4" w:space="0" w:color="auto"/>
              <w:right w:val="single" w:sz="4" w:space="0" w:color="auto"/>
            </w:tcBorders>
            <w:vAlign w:val="center"/>
          </w:tcPr>
          <w:p w14:paraId="41559B97" w14:textId="77777777" w:rsidR="00FA7575" w:rsidRPr="00E90A5B" w:rsidRDefault="00FA7575" w:rsidP="00D11866">
            <w:pPr>
              <w:widowControl w:val="0"/>
              <w:jc w:val="center"/>
              <w:rPr>
                <w:rFonts w:ascii="Arial" w:eastAsia="Times New Roman" w:hAnsi="Arial" w:cs="Arial"/>
                <w:b/>
                <w:bCs/>
                <w:color w:val="000000" w:themeColor="text1"/>
                <w:sz w:val="18"/>
                <w:lang w:val="es-ES" w:eastAsia="en-US"/>
              </w:rPr>
            </w:pPr>
          </w:p>
        </w:tc>
        <w:tc>
          <w:tcPr>
            <w:tcW w:w="1350" w:type="dxa"/>
            <w:tcBorders>
              <w:top w:val="single" w:sz="4" w:space="0" w:color="auto"/>
              <w:left w:val="single" w:sz="4" w:space="0" w:color="auto"/>
              <w:bottom w:val="single" w:sz="4" w:space="0" w:color="auto"/>
              <w:right w:val="single" w:sz="4" w:space="0" w:color="auto"/>
            </w:tcBorders>
            <w:vAlign w:val="center"/>
          </w:tcPr>
          <w:p w14:paraId="0C3ECA72" w14:textId="77777777" w:rsidR="00FA7575" w:rsidRPr="00E90A5B" w:rsidRDefault="00FA7575" w:rsidP="00E90A5B">
            <w:pPr>
              <w:widowControl w:val="0"/>
              <w:jc w:val="both"/>
              <w:rPr>
                <w:rFonts w:ascii="Arial" w:eastAsia="Times New Roman" w:hAnsi="Arial" w:cs="Arial"/>
                <w:b/>
                <w:bCs/>
                <w:color w:val="000000" w:themeColor="text1"/>
                <w:sz w:val="18"/>
                <w:lang w:val="es-ES" w:eastAsia="en-US"/>
              </w:rPr>
            </w:pPr>
          </w:p>
        </w:tc>
      </w:tr>
      <w:tr w:rsidR="00FA7575" w:rsidRPr="00E90A5B" w14:paraId="6F9F02D1" w14:textId="77777777" w:rsidTr="00792CF3">
        <w:trPr>
          <w:trHeight w:val="354"/>
          <w:jc w:val="center"/>
        </w:trPr>
        <w:tc>
          <w:tcPr>
            <w:tcW w:w="562" w:type="dxa"/>
            <w:tcBorders>
              <w:top w:val="single" w:sz="4" w:space="0" w:color="auto"/>
              <w:left w:val="single" w:sz="4" w:space="0" w:color="auto"/>
              <w:bottom w:val="single" w:sz="4" w:space="0" w:color="auto"/>
              <w:right w:val="single" w:sz="4" w:space="0" w:color="auto"/>
            </w:tcBorders>
          </w:tcPr>
          <w:p w14:paraId="2B73296A" w14:textId="77777777" w:rsidR="00FA7575" w:rsidRPr="00E90A5B" w:rsidRDefault="00FA7575" w:rsidP="008A745E">
            <w:pPr>
              <w:widowControl w:val="0"/>
              <w:jc w:val="center"/>
              <w:rPr>
                <w:rFonts w:ascii="Arial" w:eastAsia="Times New Roman" w:hAnsi="Arial" w:cs="Arial"/>
                <w:b/>
                <w:bCs/>
                <w:color w:val="000000" w:themeColor="text1"/>
                <w:sz w:val="18"/>
                <w:lang w:val="es-US" w:eastAsia="en-US"/>
              </w:rPr>
            </w:pPr>
          </w:p>
        </w:tc>
        <w:tc>
          <w:tcPr>
            <w:tcW w:w="6946" w:type="dxa"/>
            <w:gridSpan w:val="3"/>
            <w:tcBorders>
              <w:top w:val="single" w:sz="4" w:space="0" w:color="auto"/>
              <w:left w:val="single" w:sz="4" w:space="0" w:color="auto"/>
              <w:bottom w:val="single" w:sz="4" w:space="0" w:color="auto"/>
              <w:right w:val="single" w:sz="4" w:space="0" w:color="auto"/>
            </w:tcBorders>
            <w:vAlign w:val="center"/>
            <w:hideMark/>
          </w:tcPr>
          <w:p w14:paraId="37AB4FDE" w14:textId="766568D2" w:rsidR="00FA7575" w:rsidRPr="00E90A5B" w:rsidRDefault="00FA7575"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US" w:eastAsia="en-US"/>
              </w:rPr>
              <w:t>MONTO TOTAL DE LA OFERTA</w:t>
            </w:r>
          </w:p>
        </w:tc>
        <w:tc>
          <w:tcPr>
            <w:tcW w:w="1350" w:type="dxa"/>
            <w:tcBorders>
              <w:top w:val="single" w:sz="4" w:space="0" w:color="auto"/>
              <w:left w:val="single" w:sz="4" w:space="0" w:color="auto"/>
              <w:bottom w:val="single" w:sz="4" w:space="0" w:color="auto"/>
              <w:right w:val="single" w:sz="4" w:space="0" w:color="auto"/>
            </w:tcBorders>
            <w:vAlign w:val="center"/>
          </w:tcPr>
          <w:p w14:paraId="4223B9E3" w14:textId="77777777" w:rsidR="00FA7575" w:rsidRPr="00E90A5B" w:rsidRDefault="00FA7575" w:rsidP="00E90A5B">
            <w:pPr>
              <w:widowControl w:val="0"/>
              <w:jc w:val="both"/>
              <w:rPr>
                <w:rFonts w:ascii="Arial" w:eastAsia="Times New Roman" w:hAnsi="Arial" w:cs="Arial"/>
                <w:b/>
                <w:bCs/>
                <w:color w:val="000000" w:themeColor="text1"/>
                <w:sz w:val="18"/>
                <w:lang w:val="es-ES" w:eastAsia="en-US"/>
              </w:rPr>
            </w:pPr>
          </w:p>
        </w:tc>
      </w:tr>
    </w:tbl>
    <w:p w14:paraId="423C0576" w14:textId="77777777" w:rsidR="00E90A5B" w:rsidRPr="00E90A5B" w:rsidRDefault="00E90A5B" w:rsidP="00E90A5B">
      <w:pPr>
        <w:widowControl w:val="0"/>
        <w:jc w:val="both"/>
        <w:rPr>
          <w:rFonts w:ascii="Arial" w:eastAsia="Times New Roman" w:hAnsi="Arial" w:cs="Arial"/>
          <w:b/>
          <w:bCs/>
          <w:color w:val="000000" w:themeColor="text1"/>
          <w:sz w:val="20"/>
          <w:szCs w:val="22"/>
          <w:lang w:val="es-ES" w:eastAsia="en-US"/>
        </w:rPr>
      </w:pP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6A1C90A6"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126D26" w:rsidRPr="00126D26">
        <w:rPr>
          <w:rFonts w:ascii="Arial" w:hAnsi="Arial" w:cs="Arial"/>
          <w:color w:val="EE0000"/>
          <w:sz w:val="20"/>
        </w:rPr>
        <w:t>SOLES</w:t>
      </w:r>
      <w:r w:rsidR="00AE3974" w:rsidRPr="00126D26">
        <w:rPr>
          <w:rFonts w:ascii="Arial" w:hAnsi="Arial" w:cs="Arial"/>
          <w:color w:val="EE0000"/>
          <w:sz w:val="20"/>
        </w:rPr>
        <w:t xml:space="preserve"> </w:t>
      </w:r>
      <w:r w:rsidR="00AE3974">
        <w:rPr>
          <w:rFonts w:ascii="Arial" w:hAnsi="Arial" w:cs="Arial"/>
          <w:sz w:val="20"/>
        </w:rPr>
        <w:t>incluye</w:t>
      </w:r>
      <w:r w:rsidRPr="006F321C">
        <w:rPr>
          <w:rFonts w:ascii="Arial" w:hAnsi="Arial" w:cs="Arial"/>
          <w:sz w:val="20"/>
        </w:rPr>
        <w:t xml:space="preserv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5F0F25" w14:textId="77777777" w:rsidR="002E6E1E" w:rsidRDefault="002E6E1E">
      <w:r>
        <w:separator/>
      </w:r>
    </w:p>
  </w:endnote>
  <w:endnote w:type="continuationSeparator" w:id="0">
    <w:p w14:paraId="16E23D37" w14:textId="77777777" w:rsidR="002E6E1E" w:rsidRDefault="002E6E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8487E9" w14:textId="77777777" w:rsidR="002E6E1E" w:rsidRDefault="002E6E1E">
      <w:r>
        <w:separator/>
      </w:r>
    </w:p>
  </w:footnote>
  <w:footnote w:type="continuationSeparator" w:id="0">
    <w:p w14:paraId="26670168" w14:textId="77777777" w:rsidR="002E6E1E" w:rsidRDefault="002E6E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5B8A5825"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0D1FDEC8"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017"/>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3F8"/>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2C71"/>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281B"/>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26"/>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872"/>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B59"/>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6E1E"/>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54B5"/>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41B"/>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2C5"/>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5CB"/>
    <w:rsid w:val="00411999"/>
    <w:rsid w:val="00412024"/>
    <w:rsid w:val="00412227"/>
    <w:rsid w:val="0041232E"/>
    <w:rsid w:val="00412729"/>
    <w:rsid w:val="004131AA"/>
    <w:rsid w:val="004135A3"/>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2FF2"/>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97C75"/>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6B2B"/>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A19"/>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6E96"/>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2CF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2AD"/>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D8D"/>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47BC"/>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6F05"/>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CF0"/>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25"/>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974"/>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B75"/>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5AA"/>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9EA"/>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998"/>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866"/>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6FFA"/>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5A5B"/>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949"/>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897"/>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4E51"/>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20"/>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5B7"/>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0D"/>
    <w:rsid w:val="00FA2597"/>
    <w:rsid w:val="00FA25A1"/>
    <w:rsid w:val="00FA2B61"/>
    <w:rsid w:val="00FA2C25"/>
    <w:rsid w:val="00FA3356"/>
    <w:rsid w:val="00FA3F2E"/>
    <w:rsid w:val="00FA4904"/>
    <w:rsid w:val="00FA4A0E"/>
    <w:rsid w:val="00FA4E81"/>
    <w:rsid w:val="00FA55FA"/>
    <w:rsid w:val="00FA5835"/>
    <w:rsid w:val="00FA602C"/>
    <w:rsid w:val="00FA6102"/>
    <w:rsid w:val="00FA6A0C"/>
    <w:rsid w:val="00FA71B2"/>
    <w:rsid w:val="00FA7418"/>
    <w:rsid w:val="00FA7575"/>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2</TotalTime>
  <Pages>1</Pages>
  <Words>272</Words>
  <Characters>1668</Characters>
  <Application>Microsoft Office Word</Application>
  <DocSecurity>0</DocSecurity>
  <Lines>103</Lines>
  <Paragraphs>54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1886</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2</cp:revision>
  <cp:lastPrinted>2016-08-17T17:53:00Z</cp:lastPrinted>
  <dcterms:created xsi:type="dcterms:W3CDTF">2026-07-18T21:03:00Z</dcterms:created>
  <dcterms:modified xsi:type="dcterms:W3CDTF">2026-07-18T21:03:00Z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