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4B4F9" w14:textId="0EFC3077" w:rsidR="00C40C00" w:rsidRPr="000E09F4" w:rsidRDefault="00C40C00" w:rsidP="00C40C00">
      <w:pPr>
        <w:tabs>
          <w:tab w:val="left" w:pos="1418"/>
        </w:tabs>
        <w:spacing w:before="120" w:after="0" w:line="240" w:lineRule="auto"/>
        <w:ind w:left="3538" w:hanging="3538"/>
        <w:jc w:val="center"/>
        <w:rPr>
          <w:rFonts w:ascii="Arial Narrow" w:eastAsia="Times New Roman" w:hAnsi="Arial Narrow" w:cs="Arial"/>
          <w:b/>
          <w:iCs/>
          <w:sz w:val="24"/>
          <w:szCs w:val="24"/>
          <w:u w:val="single"/>
          <w:lang w:eastAsia="es-ES"/>
        </w:rPr>
      </w:pPr>
      <w:r w:rsidRPr="000E09F4">
        <w:rPr>
          <w:rFonts w:ascii="Arial Narrow" w:eastAsia="Times New Roman" w:hAnsi="Arial Narrow" w:cs="Arial"/>
          <w:b/>
          <w:iCs/>
          <w:sz w:val="24"/>
          <w:szCs w:val="24"/>
          <w:u w:val="single"/>
          <w:lang w:eastAsia="es-ES"/>
        </w:rPr>
        <w:t xml:space="preserve">INFORME </w:t>
      </w:r>
      <w:proofErr w:type="spellStart"/>
      <w:r w:rsidRPr="000E09F4">
        <w:rPr>
          <w:rFonts w:ascii="Arial Narrow" w:eastAsia="Times New Roman" w:hAnsi="Arial Narrow" w:cs="Arial"/>
          <w:b/>
          <w:iCs/>
          <w:sz w:val="24"/>
          <w:szCs w:val="24"/>
          <w:u w:val="single"/>
          <w:lang w:eastAsia="es-ES"/>
        </w:rPr>
        <w:t>Nº</w:t>
      </w:r>
      <w:proofErr w:type="spellEnd"/>
      <w:r w:rsidRPr="000E09F4">
        <w:rPr>
          <w:rFonts w:ascii="Arial Narrow" w:eastAsia="Times New Roman" w:hAnsi="Arial Narrow" w:cs="Arial"/>
          <w:b/>
          <w:iCs/>
          <w:sz w:val="24"/>
          <w:szCs w:val="24"/>
          <w:u w:val="single"/>
          <w:lang w:eastAsia="es-ES"/>
        </w:rPr>
        <w:t xml:space="preserve">  </w:t>
      </w:r>
      <w:r w:rsidR="00E93F13">
        <w:rPr>
          <w:rFonts w:ascii="Arial Narrow" w:eastAsia="Times New Roman" w:hAnsi="Arial Narrow" w:cs="Arial"/>
          <w:b/>
          <w:iCs/>
          <w:sz w:val="24"/>
          <w:szCs w:val="24"/>
          <w:u w:val="single"/>
          <w:lang w:eastAsia="es-ES"/>
        </w:rPr>
        <w:t>311</w:t>
      </w:r>
      <w:r w:rsidRPr="000E09F4">
        <w:rPr>
          <w:rFonts w:ascii="Arial Narrow" w:eastAsia="Times New Roman" w:hAnsi="Arial Narrow" w:cs="Arial"/>
          <w:b/>
          <w:iCs/>
          <w:sz w:val="24"/>
          <w:szCs w:val="24"/>
          <w:u w:val="single"/>
          <w:lang w:eastAsia="es-ES"/>
        </w:rPr>
        <w:t xml:space="preserve">  – 2026 - GREA- UGELAS- INFRAE- YTGV</w:t>
      </w:r>
    </w:p>
    <w:p w14:paraId="06EF9F3C" w14:textId="77777777" w:rsidR="00C40C00" w:rsidRPr="000E09F4" w:rsidRDefault="00C40C00" w:rsidP="00C40C00">
      <w:pPr>
        <w:tabs>
          <w:tab w:val="left" w:pos="1418"/>
        </w:tabs>
        <w:spacing w:before="120" w:after="0" w:line="240" w:lineRule="auto"/>
        <w:ind w:left="3538" w:hanging="3538"/>
        <w:jc w:val="center"/>
        <w:rPr>
          <w:rFonts w:ascii="Arial Narrow" w:eastAsia="Times New Roman" w:hAnsi="Arial Narrow" w:cs="Arial"/>
          <w:b/>
          <w:iCs/>
          <w:sz w:val="4"/>
          <w:szCs w:val="4"/>
          <w:u w:val="single"/>
          <w:lang w:eastAsia="es-ES"/>
        </w:rPr>
      </w:pPr>
    </w:p>
    <w:p w14:paraId="31BC6E21" w14:textId="77777777" w:rsidR="00C40C00" w:rsidRPr="000E09F4" w:rsidRDefault="00C40C00" w:rsidP="00C40C00">
      <w:pPr>
        <w:tabs>
          <w:tab w:val="left" w:pos="1560"/>
          <w:tab w:val="left" w:pos="1843"/>
        </w:tabs>
        <w:spacing w:after="0" w:line="240" w:lineRule="auto"/>
        <w:ind w:left="3538" w:hanging="3538"/>
        <w:jc w:val="both"/>
        <w:rPr>
          <w:rFonts w:ascii="Arial Narrow" w:hAnsi="Arial Narrow" w:cs="Arial"/>
          <w:b/>
          <w:iCs/>
          <w:sz w:val="18"/>
          <w:szCs w:val="18"/>
          <w:lang w:eastAsia="en-US"/>
        </w:rPr>
      </w:pPr>
      <w:r w:rsidRPr="000E09F4">
        <w:rPr>
          <w:rFonts w:ascii="Arial Narrow" w:hAnsi="Arial Narrow" w:cs="Arial"/>
          <w:b/>
          <w:iCs/>
          <w:sz w:val="18"/>
          <w:szCs w:val="18"/>
          <w:lang w:eastAsia="en-US"/>
        </w:rPr>
        <w:t>A</w:t>
      </w:r>
      <w:r w:rsidRPr="000E09F4">
        <w:rPr>
          <w:rFonts w:ascii="Arial Narrow" w:hAnsi="Arial Narrow" w:cs="Arial"/>
          <w:b/>
          <w:iCs/>
          <w:sz w:val="18"/>
          <w:szCs w:val="18"/>
          <w:lang w:eastAsia="en-US"/>
        </w:rPr>
        <w:tab/>
        <w:t>:</w:t>
      </w:r>
      <w:r w:rsidRPr="000E09F4">
        <w:rPr>
          <w:rFonts w:ascii="Arial Narrow" w:hAnsi="Arial Narrow" w:cs="Arial"/>
          <w:b/>
          <w:iCs/>
          <w:sz w:val="18"/>
          <w:szCs w:val="18"/>
          <w:lang w:eastAsia="en-US"/>
        </w:rPr>
        <w:tab/>
      </w:r>
      <w:bookmarkStart w:id="0" w:name="_Hlk178688642"/>
      <w:r w:rsidRPr="000E09F4">
        <w:rPr>
          <w:rFonts w:ascii="Arial Narrow" w:hAnsi="Arial Narrow" w:cs="Arial"/>
          <w:b/>
          <w:iCs/>
          <w:sz w:val="18"/>
          <w:szCs w:val="18"/>
          <w:lang w:eastAsia="en-US"/>
        </w:rPr>
        <w:t>MG. JOHN ANGEL ZUBIA AGUILAR</w:t>
      </w:r>
    </w:p>
    <w:p w14:paraId="24D9BDB5" w14:textId="77777777" w:rsidR="00C40C00" w:rsidRPr="000E09F4" w:rsidRDefault="00C40C00" w:rsidP="00C40C00">
      <w:pPr>
        <w:tabs>
          <w:tab w:val="left" w:pos="1560"/>
          <w:tab w:val="left" w:pos="1843"/>
        </w:tabs>
        <w:spacing w:after="0" w:line="240" w:lineRule="auto"/>
        <w:ind w:left="3538" w:hanging="3538"/>
        <w:jc w:val="both"/>
        <w:rPr>
          <w:rFonts w:ascii="Arial Narrow" w:hAnsi="Arial Narrow" w:cs="Arial"/>
          <w:bCs/>
          <w:iCs/>
          <w:sz w:val="18"/>
          <w:szCs w:val="18"/>
          <w:lang w:eastAsia="en-US"/>
        </w:rPr>
      </w:pPr>
      <w:r w:rsidRPr="000E09F4">
        <w:rPr>
          <w:rFonts w:ascii="Arial Narrow" w:hAnsi="Arial Narrow" w:cs="Arial"/>
          <w:b/>
          <w:iCs/>
          <w:sz w:val="18"/>
          <w:szCs w:val="18"/>
          <w:lang w:eastAsia="en-US"/>
        </w:rPr>
        <w:t xml:space="preserve">                                             </w:t>
      </w:r>
      <w:r w:rsidRPr="000E09F4">
        <w:rPr>
          <w:rFonts w:ascii="Arial Narrow" w:hAnsi="Arial Narrow" w:cs="Arial"/>
          <w:bCs/>
          <w:iCs/>
          <w:sz w:val="18"/>
          <w:szCs w:val="18"/>
          <w:lang w:eastAsia="en-US"/>
        </w:rPr>
        <w:t>Director del Área de Gestión Institucional</w:t>
      </w:r>
    </w:p>
    <w:p w14:paraId="504F9ACD" w14:textId="77777777" w:rsidR="00C40C00" w:rsidRPr="000E09F4" w:rsidRDefault="00C40C00" w:rsidP="00C40C00">
      <w:pPr>
        <w:tabs>
          <w:tab w:val="left" w:pos="1560"/>
          <w:tab w:val="left" w:pos="1843"/>
        </w:tabs>
        <w:spacing w:after="0" w:line="240" w:lineRule="auto"/>
        <w:ind w:left="3538" w:hanging="3538"/>
        <w:jc w:val="both"/>
        <w:rPr>
          <w:rFonts w:ascii="Arial Narrow" w:hAnsi="Arial Narrow" w:cs="Arial"/>
          <w:bCs/>
          <w:iCs/>
          <w:sz w:val="18"/>
          <w:szCs w:val="18"/>
          <w:lang w:eastAsia="en-US"/>
        </w:rPr>
      </w:pPr>
      <w:r w:rsidRPr="000E09F4">
        <w:rPr>
          <w:rFonts w:ascii="Arial Narrow" w:hAnsi="Arial Narrow" w:cs="Arial"/>
          <w:bCs/>
          <w:iCs/>
          <w:sz w:val="18"/>
          <w:szCs w:val="18"/>
          <w:lang w:eastAsia="en-US"/>
        </w:rPr>
        <w:tab/>
      </w:r>
      <w:r w:rsidRPr="000E09F4">
        <w:rPr>
          <w:rFonts w:ascii="Arial Narrow" w:hAnsi="Arial Narrow" w:cs="Arial"/>
          <w:bCs/>
          <w:iCs/>
          <w:sz w:val="18"/>
          <w:szCs w:val="18"/>
          <w:lang w:eastAsia="en-US"/>
        </w:rPr>
        <w:tab/>
        <w:t>UGEL Arequipa Sur</w:t>
      </w:r>
      <w:bookmarkEnd w:id="0"/>
      <w:r w:rsidRPr="000E09F4">
        <w:rPr>
          <w:rFonts w:ascii="Arial Narrow" w:hAnsi="Arial Narrow" w:cs="Arial"/>
          <w:iCs/>
          <w:sz w:val="18"/>
          <w:szCs w:val="18"/>
          <w:lang w:eastAsia="en-US"/>
        </w:rPr>
        <w:tab/>
      </w:r>
      <w:r w:rsidRPr="000E09F4">
        <w:rPr>
          <w:rFonts w:ascii="Arial Narrow" w:hAnsi="Arial Narrow" w:cs="Arial"/>
          <w:iCs/>
          <w:sz w:val="18"/>
          <w:szCs w:val="18"/>
          <w:lang w:eastAsia="en-US"/>
        </w:rPr>
        <w:tab/>
      </w:r>
    </w:p>
    <w:p w14:paraId="18F28058" w14:textId="77777777" w:rsidR="00C40C00" w:rsidRPr="000E09F4" w:rsidRDefault="00C40C00" w:rsidP="00C40C00">
      <w:pPr>
        <w:tabs>
          <w:tab w:val="left" w:pos="1560"/>
          <w:tab w:val="left" w:pos="1843"/>
        </w:tabs>
        <w:spacing w:before="160" w:after="0" w:line="240" w:lineRule="auto"/>
        <w:ind w:left="3538" w:hanging="3538"/>
        <w:jc w:val="both"/>
        <w:rPr>
          <w:rFonts w:ascii="Arial Narrow" w:hAnsi="Arial Narrow" w:cs="Arial"/>
          <w:b/>
          <w:iCs/>
          <w:sz w:val="18"/>
          <w:szCs w:val="18"/>
          <w:lang w:eastAsia="en-US"/>
        </w:rPr>
      </w:pPr>
      <w:r w:rsidRPr="000E09F4">
        <w:rPr>
          <w:rFonts w:ascii="Arial Narrow" w:hAnsi="Arial Narrow" w:cs="Arial"/>
          <w:b/>
          <w:iCs/>
          <w:sz w:val="18"/>
          <w:szCs w:val="18"/>
          <w:lang w:eastAsia="en-US"/>
        </w:rPr>
        <w:t>DE</w:t>
      </w:r>
      <w:r w:rsidRPr="000E09F4">
        <w:rPr>
          <w:rFonts w:ascii="Arial Narrow" w:hAnsi="Arial Narrow" w:cs="Arial"/>
          <w:b/>
          <w:iCs/>
          <w:sz w:val="18"/>
          <w:szCs w:val="18"/>
          <w:lang w:eastAsia="en-US"/>
        </w:rPr>
        <w:tab/>
        <w:t>:</w:t>
      </w:r>
      <w:r w:rsidRPr="000E09F4">
        <w:rPr>
          <w:rFonts w:ascii="Arial Narrow" w:hAnsi="Arial Narrow" w:cs="Arial"/>
          <w:b/>
          <w:iCs/>
          <w:sz w:val="18"/>
          <w:szCs w:val="18"/>
          <w:lang w:eastAsia="en-US"/>
        </w:rPr>
        <w:tab/>
        <w:t xml:space="preserve">YSABEL TAHIS GARCIA VALERA </w:t>
      </w:r>
    </w:p>
    <w:p w14:paraId="2A326997" w14:textId="77777777" w:rsidR="00C40C00" w:rsidRPr="000E09F4" w:rsidRDefault="00C40C00" w:rsidP="00C40C00">
      <w:pPr>
        <w:tabs>
          <w:tab w:val="left" w:pos="1560"/>
          <w:tab w:val="left" w:pos="1843"/>
        </w:tabs>
        <w:spacing w:after="0" w:line="240" w:lineRule="auto"/>
        <w:ind w:left="1843" w:hanging="1843"/>
        <w:jc w:val="both"/>
        <w:rPr>
          <w:rFonts w:ascii="Arial Narrow" w:hAnsi="Arial Narrow" w:cs="Arial"/>
          <w:iCs/>
          <w:sz w:val="18"/>
          <w:szCs w:val="18"/>
          <w:lang w:eastAsia="en-US"/>
        </w:rPr>
      </w:pPr>
      <w:r w:rsidRPr="000E09F4">
        <w:rPr>
          <w:rFonts w:ascii="Arial Narrow" w:hAnsi="Arial Narrow" w:cs="Arial"/>
          <w:iCs/>
          <w:sz w:val="18"/>
          <w:szCs w:val="18"/>
          <w:lang w:eastAsia="en-US"/>
        </w:rPr>
        <w:tab/>
      </w:r>
      <w:r w:rsidRPr="000E09F4">
        <w:rPr>
          <w:rFonts w:ascii="Arial Narrow" w:hAnsi="Arial Narrow" w:cs="Arial"/>
          <w:iCs/>
          <w:sz w:val="18"/>
          <w:szCs w:val="18"/>
          <w:lang w:eastAsia="en-US"/>
        </w:rPr>
        <w:tab/>
        <w:t>Ingeniero I</w:t>
      </w:r>
    </w:p>
    <w:p w14:paraId="6B09937B" w14:textId="77777777" w:rsidR="00C40C00" w:rsidRPr="000E09F4" w:rsidRDefault="00C40C00" w:rsidP="00C40C00">
      <w:pPr>
        <w:tabs>
          <w:tab w:val="left" w:pos="1560"/>
          <w:tab w:val="left" w:pos="1843"/>
        </w:tabs>
        <w:spacing w:after="0" w:line="240" w:lineRule="auto"/>
        <w:ind w:left="3538" w:hanging="3538"/>
        <w:jc w:val="both"/>
        <w:rPr>
          <w:rFonts w:ascii="Arial Narrow" w:hAnsi="Arial Narrow" w:cs="Arial"/>
          <w:iCs/>
          <w:sz w:val="18"/>
          <w:szCs w:val="18"/>
          <w:lang w:eastAsia="en-US"/>
        </w:rPr>
      </w:pPr>
      <w:r w:rsidRPr="000E09F4">
        <w:rPr>
          <w:rFonts w:ascii="Arial Narrow" w:hAnsi="Arial Narrow" w:cs="Arial"/>
          <w:iCs/>
          <w:sz w:val="18"/>
          <w:szCs w:val="18"/>
          <w:lang w:eastAsia="en-US"/>
        </w:rPr>
        <w:tab/>
      </w:r>
      <w:r w:rsidRPr="000E09F4">
        <w:rPr>
          <w:rFonts w:ascii="Arial Narrow" w:hAnsi="Arial Narrow" w:cs="Arial"/>
          <w:iCs/>
          <w:sz w:val="18"/>
          <w:szCs w:val="18"/>
          <w:lang w:eastAsia="en-US"/>
        </w:rPr>
        <w:tab/>
        <w:t xml:space="preserve">ÁREA DE GESTIÓN INSTITUCIONAL - UGEL AREQUIPA SUR </w:t>
      </w:r>
    </w:p>
    <w:p w14:paraId="696BB66A" w14:textId="77777777" w:rsidR="00C40C00" w:rsidRPr="000E09F4" w:rsidRDefault="00C40C00" w:rsidP="00C40C00">
      <w:pPr>
        <w:tabs>
          <w:tab w:val="left" w:pos="1560"/>
          <w:tab w:val="left" w:pos="1843"/>
        </w:tabs>
        <w:spacing w:after="0" w:line="240" w:lineRule="auto"/>
        <w:ind w:left="3538" w:hanging="3538"/>
        <w:jc w:val="both"/>
        <w:rPr>
          <w:rFonts w:ascii="Arial Narrow" w:hAnsi="Arial Narrow" w:cs="Arial"/>
          <w:iCs/>
          <w:sz w:val="18"/>
          <w:szCs w:val="18"/>
          <w:lang w:eastAsia="en-US"/>
        </w:rPr>
      </w:pPr>
    </w:p>
    <w:p w14:paraId="2AA3D97C" w14:textId="3E96A9AA" w:rsidR="0083442C" w:rsidRPr="000E09F4" w:rsidRDefault="00C40C00" w:rsidP="00C40C00">
      <w:pPr>
        <w:tabs>
          <w:tab w:val="left" w:pos="1560"/>
          <w:tab w:val="left" w:pos="1843"/>
        </w:tabs>
        <w:spacing w:after="0" w:line="240" w:lineRule="auto"/>
        <w:ind w:left="1843" w:hanging="1843"/>
        <w:jc w:val="both"/>
        <w:rPr>
          <w:rFonts w:ascii="Arial Narrow" w:hAnsi="Arial Narrow" w:cs="Arial"/>
          <w:b/>
          <w:iCs/>
          <w:sz w:val="18"/>
          <w:szCs w:val="18"/>
          <w:lang w:val="es-PE" w:eastAsia="en-US"/>
        </w:rPr>
      </w:pPr>
      <w:r w:rsidRPr="000E09F4">
        <w:rPr>
          <w:rFonts w:ascii="Arial Narrow" w:hAnsi="Arial Narrow" w:cs="Arial"/>
          <w:b/>
          <w:iCs/>
          <w:sz w:val="18"/>
          <w:szCs w:val="18"/>
          <w:lang w:val="es-PE" w:eastAsia="en-US"/>
        </w:rPr>
        <w:t xml:space="preserve">ASUNTO </w:t>
      </w:r>
      <w:r w:rsidRPr="000E09F4">
        <w:rPr>
          <w:rFonts w:ascii="Arial Narrow" w:hAnsi="Arial Narrow" w:cs="Arial"/>
          <w:b/>
          <w:iCs/>
          <w:sz w:val="18"/>
          <w:szCs w:val="18"/>
          <w:lang w:val="es-PE" w:eastAsia="en-US"/>
        </w:rPr>
        <w:tab/>
        <w:t>:</w:t>
      </w:r>
      <w:r w:rsidRPr="000E09F4">
        <w:rPr>
          <w:rFonts w:ascii="Arial Narrow" w:hAnsi="Arial Narrow" w:cs="Arial"/>
          <w:b/>
          <w:iCs/>
          <w:sz w:val="18"/>
          <w:szCs w:val="18"/>
          <w:lang w:val="es-PE" w:eastAsia="en-US"/>
        </w:rPr>
        <w:tab/>
      </w:r>
      <w:bookmarkStart w:id="1" w:name="_Hlk130188618"/>
      <w:bookmarkStart w:id="2" w:name="_Hlk130188348"/>
      <w:r w:rsidR="00756A8E" w:rsidRPr="000E09F4">
        <w:rPr>
          <w:rFonts w:ascii="Arial Narrow" w:hAnsi="Arial Narrow" w:cs="Arial"/>
          <w:b/>
          <w:iCs/>
          <w:sz w:val="18"/>
          <w:szCs w:val="18"/>
          <w:lang w:val="es-PE" w:eastAsia="en-US"/>
        </w:rPr>
        <w:t xml:space="preserve">TÉRMINOS DE REFERENCIA PARA LA CONTRATACIÓN DEL SERVICIO DE MEJORAMIENTO DE LOS SERVICIOS HIGIÉNICOS PARA USUARIOS (VISITANTES) DE LA SEDE ADMINISTRATIVA DE LA UGEL AREQUIPA SUR. </w:t>
      </w:r>
      <w:r w:rsidR="00756A8E" w:rsidRPr="000E09F4">
        <w:rPr>
          <w:rFonts w:ascii="Arial Rounded MT Bold" w:hAnsi="Arial Rounded MT Bold" w:cs="Arial"/>
          <w:b/>
          <w:iCs/>
          <w:sz w:val="18"/>
          <w:szCs w:val="18"/>
          <w:u w:val="single"/>
          <w:lang w:val="es-PE" w:eastAsia="en-US"/>
        </w:rPr>
        <w:t>PARA SU APROBACIÓN.</w:t>
      </w:r>
    </w:p>
    <w:bookmarkEnd w:id="1"/>
    <w:bookmarkEnd w:id="2"/>
    <w:p w14:paraId="6968BED2" w14:textId="3738C915" w:rsidR="00C40C00" w:rsidRPr="000E09F4" w:rsidRDefault="00C40C00" w:rsidP="00C40C00">
      <w:pPr>
        <w:tabs>
          <w:tab w:val="left" w:pos="1560"/>
          <w:tab w:val="left" w:pos="1843"/>
        </w:tabs>
        <w:spacing w:before="160" w:after="0" w:line="240" w:lineRule="auto"/>
        <w:ind w:left="3538" w:hanging="3538"/>
        <w:jc w:val="both"/>
        <w:rPr>
          <w:rFonts w:ascii="Arial Narrow" w:hAnsi="Arial Narrow" w:cs="Arial"/>
          <w:bCs/>
          <w:iCs/>
          <w:sz w:val="18"/>
          <w:szCs w:val="18"/>
          <w:lang w:val="es-ES_tradnl" w:eastAsia="en-US"/>
        </w:rPr>
      </w:pPr>
      <w:r w:rsidRPr="000E09F4">
        <w:rPr>
          <w:rFonts w:ascii="Arial Narrow" w:hAnsi="Arial Narrow" w:cs="Arial"/>
          <w:b/>
          <w:iCs/>
          <w:sz w:val="18"/>
          <w:szCs w:val="18"/>
          <w:lang w:val="es-PE" w:eastAsia="en-US"/>
        </w:rPr>
        <w:t>FECHA</w:t>
      </w:r>
      <w:r w:rsidRPr="000E09F4">
        <w:rPr>
          <w:rFonts w:ascii="Arial Narrow" w:hAnsi="Arial Narrow" w:cs="Arial"/>
          <w:b/>
          <w:bCs/>
          <w:iCs/>
          <w:sz w:val="18"/>
          <w:szCs w:val="18"/>
          <w:lang w:val="es-ES_tradnl" w:eastAsia="en-US"/>
        </w:rPr>
        <w:tab/>
        <w:t>:</w:t>
      </w:r>
      <w:r w:rsidRPr="000E09F4">
        <w:rPr>
          <w:rFonts w:ascii="Arial Narrow" w:hAnsi="Arial Narrow" w:cs="Arial"/>
          <w:bCs/>
          <w:iCs/>
          <w:sz w:val="18"/>
          <w:szCs w:val="18"/>
          <w:lang w:val="es-ES_tradnl" w:eastAsia="en-US"/>
        </w:rPr>
        <w:tab/>
        <w:t>Arequipa, 07 de julio del 2026.</w:t>
      </w:r>
    </w:p>
    <w:p w14:paraId="55C1E2E0" w14:textId="77777777" w:rsidR="00C40C00" w:rsidRPr="000E09F4" w:rsidRDefault="00C40C00" w:rsidP="00C40C00">
      <w:pPr>
        <w:pBdr>
          <w:bottom w:val="single" w:sz="12" w:space="1" w:color="000000"/>
        </w:pBdr>
        <w:spacing w:after="0"/>
        <w:ind w:hanging="2"/>
        <w:rPr>
          <w:rFonts w:ascii="Arial Narrow" w:eastAsia="Arial Narrow" w:hAnsi="Arial Narrow" w:cs="Arial Narrow"/>
          <w:b/>
          <w:lang w:val="es-ES_tradnl"/>
        </w:rPr>
      </w:pPr>
    </w:p>
    <w:p w14:paraId="43E01873" w14:textId="0BDDD356" w:rsidR="00F25371" w:rsidRPr="000E09F4" w:rsidRDefault="00D04059">
      <w:pPr>
        <w:tabs>
          <w:tab w:val="left" w:pos="1974"/>
        </w:tabs>
        <w:spacing w:line="360" w:lineRule="auto"/>
        <w:jc w:val="both"/>
        <w:rPr>
          <w:rFonts w:ascii="Arial Narrow" w:eastAsia="Arial Narrow" w:hAnsi="Arial Narrow" w:cs="Arial Narrow"/>
        </w:rPr>
      </w:pPr>
      <w:r w:rsidRPr="000E09F4">
        <w:rPr>
          <w:rFonts w:ascii="Arial Narrow" w:eastAsia="Arial Narrow" w:hAnsi="Arial Narrow" w:cs="Arial Narrow"/>
        </w:rPr>
        <w:t>Es grato dirigirme a su despacho para saludarlo cordialmente y, a la vez manifestarle lo siguiente:</w:t>
      </w:r>
    </w:p>
    <w:p w14:paraId="63219B27" w14:textId="1AA85191" w:rsidR="00C40C00" w:rsidRPr="000E09F4" w:rsidRDefault="00D04059" w:rsidP="00431A4B">
      <w:pPr>
        <w:tabs>
          <w:tab w:val="left" w:pos="1974"/>
        </w:tabs>
        <w:spacing w:after="0" w:line="360" w:lineRule="auto"/>
        <w:ind w:left="709" w:hanging="720"/>
        <w:jc w:val="both"/>
        <w:rPr>
          <w:rFonts w:ascii="Arial Narrow" w:eastAsia="Arial Narrow" w:hAnsi="Arial Narrow" w:cs="Arial Narrow"/>
          <w:b/>
          <w:u w:val="single"/>
        </w:rPr>
      </w:pPr>
      <w:r w:rsidRPr="000E09F4">
        <w:rPr>
          <w:rFonts w:ascii="Times New Roman" w:eastAsia="Times New Roman" w:hAnsi="Times New Roman" w:cs="Times New Roman"/>
          <w:sz w:val="14"/>
          <w:szCs w:val="14"/>
        </w:rPr>
        <w:t xml:space="preserve">      </w:t>
      </w:r>
      <w:r w:rsidRPr="000E09F4">
        <w:rPr>
          <w:rFonts w:ascii="Arial Narrow" w:eastAsia="Arial Narrow" w:hAnsi="Arial Narrow" w:cs="Arial Narrow"/>
          <w:b/>
        </w:rPr>
        <w:t xml:space="preserve">II. </w:t>
      </w:r>
      <w:r w:rsidRPr="000E09F4">
        <w:rPr>
          <w:rFonts w:ascii="Arial Narrow" w:eastAsia="Arial Narrow" w:hAnsi="Arial Narrow" w:cs="Arial Narrow"/>
          <w:b/>
        </w:rPr>
        <w:tab/>
      </w:r>
      <w:r w:rsidRPr="000E09F4">
        <w:rPr>
          <w:rFonts w:ascii="Arial Narrow" w:eastAsia="Arial Narrow" w:hAnsi="Arial Narrow" w:cs="Arial Narrow"/>
          <w:b/>
          <w:u w:val="single"/>
        </w:rPr>
        <w:t>ANÁLISIS:</w:t>
      </w:r>
      <w:bookmarkStart w:id="3" w:name="_sgm61nqw51iw" w:colFirst="0" w:colLast="0"/>
      <w:bookmarkEnd w:id="3"/>
    </w:p>
    <w:p w14:paraId="375EEF0E" w14:textId="77777777" w:rsidR="008E23A3" w:rsidRPr="000E09F4" w:rsidRDefault="008E23A3" w:rsidP="00431A4B">
      <w:pPr>
        <w:spacing w:after="0" w:line="240" w:lineRule="auto"/>
        <w:jc w:val="both"/>
        <w:rPr>
          <w:rFonts w:ascii="Arial Narrow" w:eastAsia="Arial Narrow" w:hAnsi="Arial Narrow" w:cs="Arial Narrow"/>
        </w:rPr>
      </w:pPr>
      <w:r w:rsidRPr="000E09F4">
        <w:rPr>
          <w:rFonts w:ascii="Arial Narrow" w:eastAsia="Arial Narrow" w:hAnsi="Arial Narrow" w:cs="Arial Narrow"/>
        </w:rPr>
        <w:t>La infraestructura de la sede administrativa de la UGEL Arequipa Sur presenta la necesidad de ejecutar trabajos de mejoramiento y remodelación de los servicios higiénicos destinados al uso de visitantes, debido al deterioro progresivo de los acabados, aparatos sanitarios, instalaciones sanitarias, instalaciones eléctricas y accesorios, ocasionado por el uso continuo, la antigüedad de los ambientes y el desgaste propio de su vida útil.</w:t>
      </w:r>
    </w:p>
    <w:p w14:paraId="5005B391" w14:textId="77777777" w:rsidR="008E23A3" w:rsidRPr="000E09F4" w:rsidRDefault="008E23A3" w:rsidP="008E23A3">
      <w:p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 xml:space="preserve">Esta situación genera condiciones que afectan la seguridad, funcionalidad, higiene y salubridad de los ambientes, repercutiendo directamente en la adecuada prestación del servicio a los usuarios externos y en las condiciones de seguridad para los trabajadores que desarrollan sus labores en la sede administrativa. En ese sentido, resulta necesario intervenir dichos ambientes en cumplimiento de la Ley </w:t>
      </w:r>
      <w:proofErr w:type="spellStart"/>
      <w:r w:rsidRPr="000E09F4">
        <w:rPr>
          <w:rFonts w:ascii="Arial Narrow" w:eastAsia="Arial Narrow" w:hAnsi="Arial Narrow" w:cs="Arial Narrow"/>
        </w:rPr>
        <w:t>N.°</w:t>
      </w:r>
      <w:proofErr w:type="spellEnd"/>
      <w:r w:rsidRPr="000E09F4">
        <w:rPr>
          <w:rFonts w:ascii="Arial Narrow" w:eastAsia="Arial Narrow" w:hAnsi="Arial Narrow" w:cs="Arial Narrow"/>
        </w:rPr>
        <w:t xml:space="preserve"> 29783 – Ley de Seguridad y Salud en el Trabajo, la cual establece la obligación de garantizar condiciones de trabajo seguras y saludables, así como ambientes adecuados para el desarrollo de las actividades laborales y la atención al público.</w:t>
      </w:r>
    </w:p>
    <w:p w14:paraId="05C6A675" w14:textId="46C592E9" w:rsidR="008E23A3" w:rsidRPr="000E09F4" w:rsidRDefault="00C22A19" w:rsidP="008E23A3">
      <w:p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Se verificó</w:t>
      </w:r>
      <w:r w:rsidR="008E23A3" w:rsidRPr="000E09F4">
        <w:rPr>
          <w:rFonts w:ascii="Arial Narrow" w:eastAsia="Arial Narrow" w:hAnsi="Arial Narrow" w:cs="Arial Narrow"/>
        </w:rPr>
        <w:t xml:space="preserve"> el deterioro de los revestimientos de pisos y muros, el desgaste y obsolescencia de los aparatos sanitarios, deficiencias en las instalaciones sanitarias y eléctricas, así como el deterioro de puertas metálicas y accesorios complementarios. Estas condiciones limitan el adecuado </w:t>
      </w:r>
      <w:r w:rsidR="005D1A33" w:rsidRPr="000E09F4">
        <w:rPr>
          <w:rFonts w:ascii="Arial Narrow" w:eastAsia="Arial Narrow" w:hAnsi="Arial Narrow" w:cs="Arial Narrow"/>
        </w:rPr>
        <w:t xml:space="preserve">uso y </w:t>
      </w:r>
      <w:r w:rsidR="008E23A3" w:rsidRPr="000E09F4">
        <w:rPr>
          <w:rFonts w:ascii="Arial Narrow" w:eastAsia="Arial Narrow" w:hAnsi="Arial Narrow" w:cs="Arial Narrow"/>
        </w:rPr>
        <w:t>funcionamiento de los servicios higiénicos, y generan riesgos asociados a accidentes, filtraciones</w:t>
      </w:r>
      <w:r w:rsidR="005D1A33" w:rsidRPr="000E09F4">
        <w:rPr>
          <w:rFonts w:ascii="Arial Narrow" w:eastAsia="Arial Narrow" w:hAnsi="Arial Narrow" w:cs="Arial Narrow"/>
        </w:rPr>
        <w:t xml:space="preserve"> </w:t>
      </w:r>
      <w:r w:rsidR="008E23A3" w:rsidRPr="000E09F4">
        <w:rPr>
          <w:rFonts w:ascii="Arial Narrow" w:eastAsia="Arial Narrow" w:hAnsi="Arial Narrow" w:cs="Arial Narrow"/>
        </w:rPr>
        <w:t>y condiciones deficientes de higiene.</w:t>
      </w:r>
    </w:p>
    <w:p w14:paraId="31298870" w14:textId="3422B32B" w:rsidR="00A723FD" w:rsidRPr="000E09F4" w:rsidRDefault="00A723FD" w:rsidP="008E23A3">
      <w:pPr>
        <w:spacing w:before="100" w:beforeAutospacing="1" w:after="100" w:afterAutospacing="1" w:line="240" w:lineRule="auto"/>
        <w:jc w:val="both"/>
        <w:rPr>
          <w:rFonts w:ascii="Arial Narrow" w:eastAsia="Arial Narrow" w:hAnsi="Arial Narrow" w:cs="Arial Narrow"/>
          <w:b/>
          <w:bCs/>
          <w:u w:val="single"/>
        </w:rPr>
      </w:pPr>
      <w:r w:rsidRPr="000E09F4">
        <w:rPr>
          <w:rFonts w:ascii="Arial Narrow" w:eastAsia="Arial Narrow" w:hAnsi="Arial Narrow" w:cs="Arial Narrow"/>
          <w:b/>
          <w:bCs/>
          <w:u w:val="single"/>
        </w:rPr>
        <w:t xml:space="preserve">Servicios Higiénicos de Visitantes </w:t>
      </w:r>
      <w:r w:rsidR="00C22A19" w:rsidRPr="000E09F4">
        <w:rPr>
          <w:rFonts w:ascii="Arial Narrow" w:eastAsia="Arial Narrow" w:hAnsi="Arial Narrow" w:cs="Arial Narrow"/>
          <w:b/>
          <w:bCs/>
          <w:u w:val="single"/>
        </w:rPr>
        <w:t>de Varones</w:t>
      </w:r>
      <w:r w:rsidRPr="000E09F4">
        <w:rPr>
          <w:rFonts w:ascii="Arial Narrow" w:eastAsia="Arial Narrow" w:hAnsi="Arial Narrow" w:cs="Arial Narrow"/>
          <w:b/>
          <w:bCs/>
          <w:u w:val="single"/>
        </w:rPr>
        <w:t xml:space="preserve"> y Damas   </w:t>
      </w:r>
    </w:p>
    <w:p w14:paraId="5BDF22C8" w14:textId="66E7DEB6" w:rsidR="008E23A3" w:rsidRPr="000E09F4" w:rsidRDefault="00A723FD" w:rsidP="008E23A3">
      <w:p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 xml:space="preserve">Los principales deterioros identificados en los Servicios Higiénicos de Visitantes </w:t>
      </w:r>
      <w:r w:rsidR="00C22A19" w:rsidRPr="000E09F4">
        <w:rPr>
          <w:rFonts w:ascii="Arial Narrow" w:eastAsia="Arial Narrow" w:hAnsi="Arial Narrow" w:cs="Arial Narrow"/>
        </w:rPr>
        <w:t>de Varones</w:t>
      </w:r>
      <w:r w:rsidRPr="000E09F4">
        <w:rPr>
          <w:rFonts w:ascii="Arial Narrow" w:eastAsia="Arial Narrow" w:hAnsi="Arial Narrow" w:cs="Arial Narrow"/>
        </w:rPr>
        <w:t xml:space="preserve"> y Damas  </w:t>
      </w:r>
      <w:r w:rsidR="008E23A3" w:rsidRPr="000E09F4">
        <w:rPr>
          <w:rFonts w:ascii="Arial Narrow" w:eastAsia="Arial Narrow" w:hAnsi="Arial Narrow" w:cs="Arial Narrow"/>
        </w:rPr>
        <w:t xml:space="preserve"> corresponden a:</w:t>
      </w:r>
    </w:p>
    <w:p w14:paraId="1A46357D" w14:textId="24D7F641" w:rsidR="008E23A3" w:rsidRPr="000E09F4" w:rsidRDefault="008E23A3" w:rsidP="003D5867">
      <w:pPr>
        <w:numPr>
          <w:ilvl w:val="0"/>
          <w:numId w:val="44"/>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 xml:space="preserve">Deterioro </w:t>
      </w:r>
      <w:r w:rsidR="005D1A33" w:rsidRPr="000E09F4">
        <w:rPr>
          <w:rFonts w:ascii="Arial Narrow" w:eastAsia="Arial Narrow" w:hAnsi="Arial Narrow" w:cs="Arial Narrow"/>
        </w:rPr>
        <w:t>por uso y desgaste</w:t>
      </w:r>
      <w:r w:rsidRPr="000E09F4">
        <w:rPr>
          <w:rFonts w:ascii="Arial Narrow" w:eastAsia="Arial Narrow" w:hAnsi="Arial Narrow" w:cs="Arial Narrow"/>
        </w:rPr>
        <w:t xml:space="preserve"> de los revestimientos de pisos y muros.</w:t>
      </w:r>
    </w:p>
    <w:p w14:paraId="127EC64B" w14:textId="2869FD9F" w:rsidR="008E23A3" w:rsidRPr="000E09F4" w:rsidRDefault="008E23A3" w:rsidP="003D5867">
      <w:pPr>
        <w:numPr>
          <w:ilvl w:val="0"/>
          <w:numId w:val="44"/>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 xml:space="preserve">Aparatos sanitarios con evidente desgaste </w:t>
      </w:r>
      <w:r w:rsidR="005D1A33" w:rsidRPr="000E09F4">
        <w:rPr>
          <w:rFonts w:ascii="Arial Narrow" w:eastAsia="Arial Narrow" w:hAnsi="Arial Narrow" w:cs="Arial Narrow"/>
        </w:rPr>
        <w:t>y antigüedad</w:t>
      </w:r>
      <w:r w:rsidRPr="000E09F4">
        <w:rPr>
          <w:rFonts w:ascii="Arial Narrow" w:eastAsia="Arial Narrow" w:hAnsi="Arial Narrow" w:cs="Arial Narrow"/>
        </w:rPr>
        <w:t>.</w:t>
      </w:r>
    </w:p>
    <w:p w14:paraId="58C1EA69" w14:textId="35C3DDAD" w:rsidR="008E23A3" w:rsidRPr="000E09F4" w:rsidRDefault="00C22A19" w:rsidP="003D5867">
      <w:pPr>
        <w:numPr>
          <w:ilvl w:val="0"/>
          <w:numId w:val="44"/>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Puertas metálicas</w:t>
      </w:r>
      <w:r w:rsidR="008E23A3" w:rsidRPr="000E09F4">
        <w:rPr>
          <w:rFonts w:ascii="Arial Narrow" w:eastAsia="Arial Narrow" w:hAnsi="Arial Narrow" w:cs="Arial Narrow"/>
        </w:rPr>
        <w:t xml:space="preserve"> y accesorios sanitarios</w:t>
      </w:r>
      <w:r w:rsidR="005D1A33" w:rsidRPr="000E09F4">
        <w:rPr>
          <w:rFonts w:ascii="Arial Narrow" w:eastAsia="Arial Narrow" w:hAnsi="Arial Narrow" w:cs="Arial Narrow"/>
        </w:rPr>
        <w:t xml:space="preserve"> antiguos</w:t>
      </w:r>
      <w:r w:rsidR="008E23A3" w:rsidRPr="000E09F4">
        <w:rPr>
          <w:rFonts w:ascii="Arial Narrow" w:eastAsia="Arial Narrow" w:hAnsi="Arial Narrow" w:cs="Arial Narrow"/>
        </w:rPr>
        <w:t>.</w:t>
      </w:r>
    </w:p>
    <w:p w14:paraId="37D9AAEE" w14:textId="1E6BAF9F" w:rsidR="008E23A3" w:rsidRPr="000E09F4" w:rsidRDefault="008E23A3" w:rsidP="003D5867">
      <w:pPr>
        <w:numPr>
          <w:ilvl w:val="0"/>
          <w:numId w:val="44"/>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Distribución inadecuada de algunos elementos sanitarios que limita el uso eficiente de los ambientes</w:t>
      </w:r>
      <w:r w:rsidR="005D1A33" w:rsidRPr="000E09F4">
        <w:rPr>
          <w:rFonts w:ascii="Arial Narrow" w:eastAsia="Arial Narrow" w:hAnsi="Arial Narrow" w:cs="Arial Narrow"/>
        </w:rPr>
        <w:t xml:space="preserve">, </w:t>
      </w:r>
      <w:r w:rsidRPr="000E09F4">
        <w:rPr>
          <w:rFonts w:ascii="Arial Narrow" w:eastAsia="Arial Narrow" w:hAnsi="Arial Narrow" w:cs="Arial Narrow"/>
        </w:rPr>
        <w:t>así como la adecuada prestación del servicio público.</w:t>
      </w:r>
    </w:p>
    <w:p w14:paraId="5DE47217" w14:textId="77777777" w:rsidR="003E676C" w:rsidRPr="000E09F4" w:rsidRDefault="003E676C" w:rsidP="003E676C">
      <w:pPr>
        <w:pStyle w:val="isselectedend"/>
        <w:jc w:val="both"/>
        <w:rPr>
          <w:rFonts w:ascii="Arial Narrow" w:eastAsia="Arial Narrow" w:hAnsi="Arial Narrow" w:cs="Arial Narrow"/>
          <w:b/>
          <w:bCs/>
          <w:sz w:val="22"/>
          <w:szCs w:val="22"/>
          <w:u w:val="single"/>
          <w:lang w:val="es-ES"/>
        </w:rPr>
      </w:pPr>
      <w:r w:rsidRPr="000E09F4">
        <w:rPr>
          <w:rFonts w:ascii="Arial Narrow" w:eastAsia="Arial Narrow" w:hAnsi="Arial Narrow" w:cs="Arial Narrow"/>
          <w:b/>
          <w:bCs/>
          <w:sz w:val="22"/>
          <w:szCs w:val="22"/>
          <w:u w:val="single"/>
          <w:lang w:val="es-ES"/>
        </w:rPr>
        <w:t xml:space="preserve">Area de ingreso a servicios higiénicos de Usuarios y/o Visitantes. </w:t>
      </w:r>
    </w:p>
    <w:p w14:paraId="1FF9D48B" w14:textId="77777777" w:rsidR="003E676C" w:rsidRPr="000E09F4" w:rsidRDefault="003E676C" w:rsidP="003E676C">
      <w:pPr>
        <w:pStyle w:val="isselectedend"/>
        <w:jc w:val="both"/>
        <w:rPr>
          <w:rFonts w:ascii="Arial Narrow" w:eastAsia="Arial Narrow" w:hAnsi="Arial Narrow" w:cs="Arial Narrow"/>
          <w:sz w:val="22"/>
          <w:szCs w:val="22"/>
          <w:lang w:val="es-ES"/>
        </w:rPr>
      </w:pPr>
      <w:r w:rsidRPr="000E09F4">
        <w:rPr>
          <w:rFonts w:ascii="Arial Narrow" w:eastAsia="Arial Narrow" w:hAnsi="Arial Narrow" w:cs="Arial Narrow"/>
          <w:sz w:val="22"/>
          <w:szCs w:val="22"/>
          <w:lang w:val="es-ES"/>
        </w:rPr>
        <w:t xml:space="preserve">Bajo el mismo contexto, se evidencia que el acceso y las condiciones de las áreas de acceso a los servicios higiénicos, también presenta deterioro por antigüedad, entre lo que se puede hacer mención: </w:t>
      </w:r>
    </w:p>
    <w:p w14:paraId="1E4CF237" w14:textId="1FF6516E" w:rsidR="003E676C" w:rsidRPr="000E09F4" w:rsidRDefault="003E676C" w:rsidP="003D5867">
      <w:pPr>
        <w:pStyle w:val="isselectedend"/>
        <w:numPr>
          <w:ilvl w:val="0"/>
          <w:numId w:val="45"/>
        </w:numPr>
        <w:jc w:val="both"/>
        <w:rPr>
          <w:rFonts w:ascii="Arial Narrow" w:eastAsia="Arial Narrow" w:hAnsi="Arial Narrow" w:cs="Arial Narrow"/>
          <w:sz w:val="22"/>
          <w:szCs w:val="22"/>
          <w:lang w:val="es-ES"/>
        </w:rPr>
      </w:pPr>
      <w:r w:rsidRPr="000E09F4">
        <w:rPr>
          <w:rFonts w:ascii="Arial Narrow" w:eastAsia="Arial Narrow" w:hAnsi="Arial Narrow" w:cs="Arial Narrow"/>
          <w:sz w:val="22"/>
          <w:szCs w:val="22"/>
          <w:lang w:val="es-ES"/>
        </w:rPr>
        <w:lastRenderedPageBreak/>
        <w:t xml:space="preserve">La existencia de dos fosas revestidas con cerámico, las cuales son usadas diariamente de manera regular por el personal de limpieza, es decir, que en ellas realizan el lavado de los implementos de limpieza de los ambientes y área de la sede.  Cuyos componentes presentan altos niveles de deterioro por antigüedad y uso. </w:t>
      </w:r>
    </w:p>
    <w:p w14:paraId="2B1B09DA" w14:textId="77777777" w:rsidR="003E676C" w:rsidRPr="000E09F4" w:rsidRDefault="003E676C" w:rsidP="003D5867">
      <w:pPr>
        <w:pStyle w:val="isselectedend"/>
        <w:numPr>
          <w:ilvl w:val="0"/>
          <w:numId w:val="45"/>
        </w:numPr>
        <w:jc w:val="both"/>
        <w:rPr>
          <w:rFonts w:ascii="Arial Narrow" w:eastAsia="Arial Narrow" w:hAnsi="Arial Narrow" w:cs="Arial Narrow"/>
          <w:sz w:val="22"/>
          <w:szCs w:val="22"/>
          <w:lang w:val="es-ES"/>
        </w:rPr>
      </w:pPr>
      <w:r w:rsidRPr="000E09F4">
        <w:rPr>
          <w:rFonts w:ascii="Arial Narrow" w:eastAsia="Arial Narrow" w:hAnsi="Arial Narrow" w:cs="Arial Narrow"/>
          <w:sz w:val="22"/>
          <w:szCs w:val="22"/>
          <w:lang w:val="es-ES"/>
        </w:rPr>
        <w:t xml:space="preserve">Cada servicio higiénico cuenta con una puerta metálica, las cuales presentan deterioro y tienen a trabarse durante su uso.  </w:t>
      </w:r>
    </w:p>
    <w:tbl>
      <w:tblPr>
        <w:tblStyle w:val="a"/>
        <w:tblW w:w="8414" w:type="dxa"/>
        <w:tblInd w:w="414" w:type="dxa"/>
        <w:tblBorders>
          <w:top w:val="nil"/>
          <w:left w:val="nil"/>
          <w:bottom w:val="nil"/>
          <w:right w:val="nil"/>
          <w:insideH w:val="nil"/>
          <w:insideV w:val="nil"/>
        </w:tblBorders>
        <w:tblLayout w:type="fixed"/>
        <w:tblLook w:val="0600" w:firstRow="0" w:lastRow="0" w:firstColumn="0" w:lastColumn="0" w:noHBand="1" w:noVBand="1"/>
      </w:tblPr>
      <w:tblGrid>
        <w:gridCol w:w="8414"/>
      </w:tblGrid>
      <w:tr w:rsidR="003E676C" w:rsidRPr="000E09F4" w14:paraId="63721F83" w14:textId="77777777" w:rsidTr="0053742C">
        <w:trPr>
          <w:trHeight w:val="491"/>
        </w:trPr>
        <w:tc>
          <w:tcPr>
            <w:tcW w:w="8414" w:type="dxa"/>
            <w:tcBorders>
              <w:top w:val="single" w:sz="7" w:space="0" w:color="000000"/>
              <w:left w:val="single" w:sz="7" w:space="0" w:color="000000"/>
              <w:bottom w:val="single" w:sz="7" w:space="0" w:color="000000"/>
              <w:right w:val="single" w:sz="7" w:space="0" w:color="000000"/>
            </w:tcBorders>
            <w:shd w:val="clear" w:color="auto" w:fill="9CC2E5"/>
            <w:tcMar>
              <w:top w:w="0" w:type="dxa"/>
              <w:left w:w="100" w:type="dxa"/>
              <w:bottom w:w="0" w:type="dxa"/>
              <w:right w:w="100" w:type="dxa"/>
            </w:tcMar>
          </w:tcPr>
          <w:p w14:paraId="670C71AE" w14:textId="77777777" w:rsidR="003E676C" w:rsidRPr="000E09F4" w:rsidRDefault="003E676C" w:rsidP="0053742C">
            <w:pPr>
              <w:tabs>
                <w:tab w:val="left" w:pos="1974"/>
              </w:tabs>
              <w:spacing w:after="0" w:line="240" w:lineRule="auto"/>
              <w:jc w:val="center"/>
              <w:rPr>
                <w:rFonts w:ascii="Arial Narrow" w:eastAsia="Arial Narrow" w:hAnsi="Arial Narrow" w:cs="Arial Narrow"/>
                <w:b/>
              </w:rPr>
            </w:pPr>
            <w:bookmarkStart w:id="4" w:name="_go31m9488zvc"/>
            <w:bookmarkStart w:id="5" w:name="_d53j49ccv11m" w:colFirst="0" w:colLast="0"/>
            <w:bookmarkStart w:id="6" w:name="_yjwqh4uipv66" w:colFirst="0" w:colLast="0"/>
            <w:bookmarkStart w:id="7" w:name="_r6ic5zwrdb97" w:colFirst="0" w:colLast="0"/>
            <w:bookmarkStart w:id="8" w:name="_1ff2s3uxqdqo" w:colFirst="0" w:colLast="0"/>
            <w:bookmarkEnd w:id="4"/>
            <w:bookmarkEnd w:id="5"/>
            <w:bookmarkEnd w:id="6"/>
            <w:bookmarkEnd w:id="7"/>
            <w:bookmarkEnd w:id="8"/>
            <w:r w:rsidRPr="000E09F4">
              <w:rPr>
                <w:rFonts w:ascii="Arial Narrow" w:eastAsia="Arial Narrow" w:hAnsi="Arial Narrow" w:cs="Arial Narrow"/>
                <w:b/>
              </w:rPr>
              <w:t>Daños y/o afectaciones</w:t>
            </w:r>
          </w:p>
        </w:tc>
      </w:tr>
      <w:tr w:rsidR="003E676C" w:rsidRPr="000E09F4" w14:paraId="42274B6A" w14:textId="77777777" w:rsidTr="0053742C">
        <w:trPr>
          <w:trHeight w:val="595"/>
        </w:trPr>
        <w:tc>
          <w:tcPr>
            <w:tcW w:w="8414"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C2FD5BC" w14:textId="77777777" w:rsidR="003E676C" w:rsidRPr="000E09F4" w:rsidRDefault="003E676C" w:rsidP="0053742C">
            <w:pPr>
              <w:tabs>
                <w:tab w:val="left" w:pos="1974"/>
              </w:tabs>
              <w:spacing w:after="0" w:line="240" w:lineRule="auto"/>
              <w:ind w:left="131"/>
              <w:jc w:val="center"/>
              <w:rPr>
                <w:rFonts w:ascii="Arial Narrow" w:eastAsia="Arial Narrow" w:hAnsi="Arial Narrow" w:cs="Arial Narrow"/>
              </w:rPr>
            </w:pPr>
            <w:r w:rsidRPr="000E09F4">
              <w:rPr>
                <w:rFonts w:ascii="Arial Narrow" w:hAnsi="Arial Narrow"/>
              </w:rPr>
              <w:t>Las principales afectaciones identificadas corresponden al deterioro por antigüedad y uso de revestimientos en pisos y muros, desgaste de aparatos sanitarios, así como limitaciones funcionales en la distribución actual de algunos elementos sanitarios. Estas condiciones afectan la imagen institucional, la comodidad de los usuarios y las condiciones mínimas de salubridad requeridas para una entidad pública.</w:t>
            </w:r>
          </w:p>
        </w:tc>
      </w:tr>
    </w:tbl>
    <w:p w14:paraId="47FF036C" w14:textId="77777777" w:rsidR="003E676C" w:rsidRPr="000E09F4" w:rsidRDefault="003E676C" w:rsidP="003E676C">
      <w:pPr>
        <w:tabs>
          <w:tab w:val="left" w:pos="1974"/>
        </w:tabs>
        <w:spacing w:after="0" w:line="240" w:lineRule="auto"/>
        <w:jc w:val="both"/>
        <w:rPr>
          <w:rFonts w:ascii="Arial Narrow" w:eastAsia="Arial Narrow" w:hAnsi="Arial Narrow" w:cs="Arial Narrow"/>
        </w:rPr>
      </w:pPr>
      <w:bookmarkStart w:id="9" w:name="_4flgqxssw6ll" w:colFirst="0" w:colLast="0"/>
      <w:bookmarkEnd w:id="9"/>
    </w:p>
    <w:p w14:paraId="1D332F83" w14:textId="77777777" w:rsidR="003E676C" w:rsidRPr="000E09F4" w:rsidRDefault="003E676C" w:rsidP="003E676C">
      <w:pPr>
        <w:tabs>
          <w:tab w:val="left" w:pos="1974"/>
        </w:tabs>
        <w:spacing w:after="0" w:line="240" w:lineRule="auto"/>
        <w:jc w:val="center"/>
        <w:rPr>
          <w:rFonts w:ascii="Arial Narrow" w:eastAsia="Arial Narrow" w:hAnsi="Arial Narrow" w:cs="Arial Narrow"/>
        </w:rPr>
      </w:pPr>
    </w:p>
    <w:p w14:paraId="4FB26FEF" w14:textId="77777777" w:rsidR="003E676C" w:rsidRPr="000E09F4" w:rsidRDefault="003E676C" w:rsidP="003E676C">
      <w:pPr>
        <w:tabs>
          <w:tab w:val="left" w:pos="1974"/>
        </w:tabs>
        <w:spacing w:after="0" w:line="240" w:lineRule="auto"/>
        <w:jc w:val="center"/>
        <w:rPr>
          <w:rFonts w:ascii="Arial Narrow" w:eastAsia="Arial Narrow" w:hAnsi="Arial Narrow" w:cs="Arial Narrow"/>
        </w:rPr>
      </w:pPr>
      <w:r w:rsidRPr="000E09F4">
        <w:rPr>
          <w:noProof/>
        </w:rPr>
        <w:drawing>
          <wp:inline distT="0" distB="0" distL="0" distR="0" wp14:anchorId="6C7A4A89" wp14:editId="2A8A5E49">
            <wp:extent cx="3095625" cy="2980800"/>
            <wp:effectExtent l="0" t="0" r="0" b="0"/>
            <wp:docPr id="8" name="Imagen 8" descr="Imagen que contiene edificio, grande, tabla, públ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edificio, grande, tabla, público&#10;&#10;Descripción generada automáticamente"/>
                    <pic:cNvPicPr/>
                  </pic:nvPicPr>
                  <pic:blipFill>
                    <a:blip r:embed="rId7"/>
                    <a:stretch>
                      <a:fillRect/>
                    </a:stretch>
                  </pic:blipFill>
                  <pic:spPr>
                    <a:xfrm>
                      <a:off x="0" y="0"/>
                      <a:ext cx="3098119" cy="2983201"/>
                    </a:xfrm>
                    <a:prstGeom prst="rect">
                      <a:avLst/>
                    </a:prstGeom>
                  </pic:spPr>
                </pic:pic>
              </a:graphicData>
            </a:graphic>
          </wp:inline>
        </w:drawing>
      </w:r>
    </w:p>
    <w:p w14:paraId="0B7CF846" w14:textId="77777777" w:rsidR="003E676C" w:rsidRPr="000E09F4" w:rsidRDefault="003E676C" w:rsidP="003E676C">
      <w:pPr>
        <w:tabs>
          <w:tab w:val="left" w:pos="1974"/>
        </w:tabs>
        <w:spacing w:after="0" w:line="240" w:lineRule="auto"/>
        <w:jc w:val="center"/>
        <w:rPr>
          <w:rFonts w:ascii="Arial Narrow" w:eastAsia="Arial Narrow" w:hAnsi="Arial Narrow" w:cs="Arial Narrow"/>
          <w:b/>
          <w:bCs/>
        </w:rPr>
      </w:pPr>
      <w:r w:rsidRPr="000E09F4">
        <w:rPr>
          <w:rFonts w:ascii="Arial Narrow" w:eastAsia="Arial Narrow" w:hAnsi="Arial Narrow" w:cs="Arial Narrow"/>
        </w:rPr>
        <w:t xml:space="preserve">Fotografía 01. </w:t>
      </w:r>
      <w:r w:rsidRPr="000E09F4">
        <w:rPr>
          <w:rFonts w:ascii="Arial Narrow" w:eastAsia="Arial Narrow" w:hAnsi="Arial Narrow" w:cs="Arial Narrow"/>
          <w:b/>
          <w:bCs/>
        </w:rPr>
        <w:t>Vista de las condiciones de los accesos de los servicios higiénicos de visitantes.</w:t>
      </w:r>
    </w:p>
    <w:p w14:paraId="544D3DBD" w14:textId="77777777" w:rsidR="003E676C" w:rsidRPr="000E09F4" w:rsidRDefault="003E676C" w:rsidP="003E676C">
      <w:pPr>
        <w:tabs>
          <w:tab w:val="left" w:pos="1974"/>
        </w:tabs>
        <w:spacing w:after="0" w:line="240" w:lineRule="auto"/>
        <w:jc w:val="center"/>
        <w:rPr>
          <w:rFonts w:ascii="Arial Narrow" w:eastAsia="Arial Narrow" w:hAnsi="Arial Narrow" w:cs="Arial Narrow"/>
          <w:b/>
          <w:bCs/>
        </w:rPr>
      </w:pPr>
      <w:r w:rsidRPr="000E09F4">
        <w:rPr>
          <w:rFonts w:ascii="Arial Narrow" w:eastAsia="Arial Narrow" w:hAnsi="Arial Narrow" w:cs="Arial Narrow"/>
          <w:b/>
          <w:bCs/>
        </w:rPr>
        <w:t xml:space="preserve"> </w:t>
      </w:r>
    </w:p>
    <w:p w14:paraId="32467139" w14:textId="77777777" w:rsidR="003E676C" w:rsidRPr="000E09F4" w:rsidRDefault="003E676C" w:rsidP="003E676C">
      <w:pPr>
        <w:tabs>
          <w:tab w:val="left" w:pos="1974"/>
        </w:tabs>
        <w:spacing w:after="0" w:line="360" w:lineRule="auto"/>
        <w:jc w:val="center"/>
        <w:rPr>
          <w:rFonts w:ascii="Arial Narrow" w:eastAsia="Arial Narrow" w:hAnsi="Arial Narrow" w:cs="Arial Narrow"/>
        </w:rPr>
      </w:pPr>
      <w:r w:rsidRPr="000E09F4">
        <w:rPr>
          <w:rFonts w:ascii="Arial Narrow" w:eastAsia="Arial Narrow" w:hAnsi="Arial Narrow" w:cs="Arial Narrow"/>
          <w:noProof/>
        </w:rPr>
        <w:lastRenderedPageBreak/>
        <w:drawing>
          <wp:inline distT="0" distB="0" distL="0" distR="0" wp14:anchorId="194FDB62" wp14:editId="279FEF4F">
            <wp:extent cx="2667000" cy="3211200"/>
            <wp:effectExtent l="0" t="0" r="0" b="825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3800" cy="3219387"/>
                    </a:xfrm>
                    <a:prstGeom prst="rect">
                      <a:avLst/>
                    </a:prstGeom>
                    <a:noFill/>
                  </pic:spPr>
                </pic:pic>
              </a:graphicData>
            </a:graphic>
          </wp:inline>
        </w:drawing>
      </w:r>
    </w:p>
    <w:p w14:paraId="53727152" w14:textId="77777777" w:rsidR="003E676C" w:rsidRPr="000E09F4" w:rsidRDefault="003E676C" w:rsidP="003E676C">
      <w:pPr>
        <w:tabs>
          <w:tab w:val="left" w:pos="1974"/>
        </w:tabs>
        <w:spacing w:after="0" w:line="240" w:lineRule="auto"/>
        <w:jc w:val="center"/>
        <w:rPr>
          <w:rFonts w:ascii="Arial Narrow" w:eastAsia="Arial Narrow" w:hAnsi="Arial Narrow" w:cs="Arial Narrow"/>
          <w:b/>
          <w:bCs/>
        </w:rPr>
      </w:pPr>
      <w:r w:rsidRPr="000E09F4">
        <w:rPr>
          <w:rFonts w:ascii="Arial Narrow" w:eastAsia="Arial Narrow" w:hAnsi="Arial Narrow" w:cs="Arial Narrow"/>
        </w:rPr>
        <w:t xml:space="preserve">Fotografía 02. </w:t>
      </w:r>
      <w:r w:rsidRPr="000E09F4">
        <w:rPr>
          <w:rFonts w:ascii="Arial Narrow" w:eastAsia="Arial Narrow" w:hAnsi="Arial Narrow" w:cs="Arial Narrow"/>
          <w:b/>
          <w:bCs/>
        </w:rPr>
        <w:t xml:space="preserve">Vista de las condiciones de los servicios higiénicos de visitantes de damas </w:t>
      </w:r>
    </w:p>
    <w:p w14:paraId="687239EB" w14:textId="77777777" w:rsidR="003E676C" w:rsidRPr="000E09F4" w:rsidRDefault="003E676C" w:rsidP="003E676C">
      <w:pPr>
        <w:tabs>
          <w:tab w:val="left" w:pos="1974"/>
        </w:tabs>
        <w:spacing w:after="0" w:line="240" w:lineRule="auto"/>
        <w:jc w:val="center"/>
        <w:rPr>
          <w:noProof/>
        </w:rPr>
      </w:pPr>
      <w:r w:rsidRPr="000E09F4">
        <w:rPr>
          <w:noProof/>
        </w:rPr>
        <mc:AlternateContent>
          <mc:Choice Requires="wps">
            <w:drawing>
              <wp:inline distT="0" distB="0" distL="0" distR="0" wp14:anchorId="3DAC5FB9" wp14:editId="18E114A0">
                <wp:extent cx="304800" cy="304800"/>
                <wp:effectExtent l="0" t="0" r="0" b="0"/>
                <wp:docPr id="15" name="Rectángulo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16A6D1" id="Rectángulo 1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0E09F4">
        <w:rPr>
          <w:noProof/>
        </w:rPr>
        <w:drawing>
          <wp:inline distT="0" distB="0" distL="0" distR="0" wp14:anchorId="0DE0FE7E" wp14:editId="0B8FDC60">
            <wp:extent cx="2548800" cy="3148965"/>
            <wp:effectExtent l="0" t="0" r="4445" b="0"/>
            <wp:docPr id="19" name="Imagen 19" descr="Un bano con un inodo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Un bano con un inodoro&#10;&#10;Descripción generada automáticamente con confianza media"/>
                    <pic:cNvPicPr/>
                  </pic:nvPicPr>
                  <pic:blipFill>
                    <a:blip r:embed="rId9"/>
                    <a:stretch>
                      <a:fillRect/>
                    </a:stretch>
                  </pic:blipFill>
                  <pic:spPr>
                    <a:xfrm>
                      <a:off x="0" y="0"/>
                      <a:ext cx="2558139" cy="3160503"/>
                    </a:xfrm>
                    <a:prstGeom prst="rect">
                      <a:avLst/>
                    </a:prstGeom>
                  </pic:spPr>
                </pic:pic>
              </a:graphicData>
            </a:graphic>
          </wp:inline>
        </w:drawing>
      </w:r>
    </w:p>
    <w:p w14:paraId="0124D221" w14:textId="77777777" w:rsidR="003E676C" w:rsidRPr="000E09F4" w:rsidRDefault="003E676C" w:rsidP="003E676C">
      <w:pPr>
        <w:tabs>
          <w:tab w:val="left" w:pos="1974"/>
        </w:tabs>
        <w:spacing w:after="0" w:line="240" w:lineRule="auto"/>
        <w:jc w:val="center"/>
        <w:rPr>
          <w:rFonts w:ascii="Arial Narrow" w:eastAsia="Arial Narrow" w:hAnsi="Arial Narrow" w:cs="Arial Narrow"/>
          <w:b/>
          <w:bCs/>
        </w:rPr>
      </w:pPr>
      <w:r w:rsidRPr="000E09F4">
        <w:rPr>
          <w:rFonts w:ascii="Arial Narrow" w:eastAsia="Arial Narrow" w:hAnsi="Arial Narrow" w:cs="Arial Narrow"/>
        </w:rPr>
        <w:t xml:space="preserve">Fotografía 03. </w:t>
      </w:r>
      <w:r w:rsidRPr="000E09F4">
        <w:rPr>
          <w:rFonts w:ascii="Arial Narrow" w:eastAsia="Arial Narrow" w:hAnsi="Arial Narrow" w:cs="Arial Narrow"/>
          <w:b/>
          <w:bCs/>
        </w:rPr>
        <w:t>Vista de las condiciones de los servicios higiénicos de visitantes de Varones</w:t>
      </w:r>
    </w:p>
    <w:p w14:paraId="7C9DE2B9" w14:textId="77777777" w:rsidR="003E676C" w:rsidRPr="000E09F4" w:rsidRDefault="003E676C" w:rsidP="003E676C">
      <w:pPr>
        <w:tabs>
          <w:tab w:val="left" w:pos="1974"/>
        </w:tabs>
        <w:spacing w:after="0" w:line="240" w:lineRule="auto"/>
        <w:jc w:val="center"/>
        <w:rPr>
          <w:rFonts w:ascii="Arial Narrow" w:eastAsia="Arial Narrow" w:hAnsi="Arial Narrow" w:cs="Arial Narrow"/>
          <w:b/>
          <w:bCs/>
        </w:rPr>
      </w:pPr>
    </w:p>
    <w:p w14:paraId="500FCFE3" w14:textId="77777777" w:rsidR="003E676C" w:rsidRPr="000E09F4" w:rsidRDefault="003E676C" w:rsidP="003E676C">
      <w:pPr>
        <w:pStyle w:val="isselectedend"/>
        <w:jc w:val="both"/>
        <w:rPr>
          <w:rFonts w:ascii="Arial Narrow" w:eastAsia="Arial Narrow" w:hAnsi="Arial Narrow" w:cs="Arial Narrow"/>
          <w:b/>
          <w:bCs/>
          <w:sz w:val="22"/>
          <w:szCs w:val="22"/>
          <w:lang w:val="es-ES"/>
        </w:rPr>
      </w:pPr>
      <w:r w:rsidRPr="000E09F4">
        <w:rPr>
          <w:rFonts w:ascii="Arial Narrow" w:eastAsia="Arial Narrow" w:hAnsi="Arial Narrow" w:cs="Arial Narrow"/>
          <w:b/>
          <w:bCs/>
          <w:sz w:val="22"/>
          <w:szCs w:val="22"/>
          <w:lang w:val="es-ES"/>
        </w:rPr>
        <w:t>Dentro de los cuales se proponen intervenir el área interna de los SSHH de Varones y SSHH de Damas de Visitantes.</w:t>
      </w:r>
    </w:p>
    <w:p w14:paraId="09A72670" w14:textId="77777777" w:rsidR="003E676C" w:rsidRPr="000E09F4" w:rsidRDefault="003E676C" w:rsidP="003E676C">
      <w:pPr>
        <w:pStyle w:val="isselectedend"/>
        <w:jc w:val="both"/>
        <w:rPr>
          <w:rFonts w:ascii="Arial Narrow" w:eastAsia="Arial Narrow" w:hAnsi="Arial Narrow" w:cs="Arial Narrow"/>
          <w:b/>
          <w:bCs/>
          <w:sz w:val="22"/>
          <w:szCs w:val="22"/>
          <w:lang w:val="es-ES"/>
        </w:rPr>
      </w:pPr>
    </w:p>
    <w:p w14:paraId="7884EB3C" w14:textId="77777777" w:rsidR="003E676C" w:rsidRPr="000E09F4" w:rsidRDefault="003E676C" w:rsidP="003E676C">
      <w:pPr>
        <w:pStyle w:val="isselectedend"/>
        <w:jc w:val="both"/>
        <w:rPr>
          <w:rFonts w:ascii="Arial Narrow" w:eastAsia="Arial Narrow" w:hAnsi="Arial Narrow" w:cs="Arial Narrow"/>
          <w:sz w:val="22"/>
          <w:szCs w:val="22"/>
          <w:lang w:val="es-ES"/>
        </w:rPr>
      </w:pPr>
    </w:p>
    <w:p w14:paraId="7C83B117" w14:textId="7E85898A" w:rsidR="003E676C" w:rsidRPr="000E09F4" w:rsidRDefault="006F30B4" w:rsidP="003E676C">
      <w:pPr>
        <w:spacing w:before="100" w:beforeAutospacing="1" w:after="100" w:afterAutospacing="1" w:line="240" w:lineRule="auto"/>
        <w:jc w:val="both"/>
        <w:rPr>
          <w:rFonts w:ascii="Arial Narrow" w:eastAsia="Arial Narrow" w:hAnsi="Arial Narrow" w:cs="Arial Narrow"/>
          <w:b/>
          <w:bCs/>
          <w:u w:val="single"/>
        </w:rPr>
      </w:pPr>
      <w:r w:rsidRPr="000E09F4">
        <w:rPr>
          <w:rFonts w:ascii="Arial Narrow" w:eastAsia="Arial Narrow" w:hAnsi="Arial Narrow" w:cs="Arial Narrow"/>
          <w:b/>
          <w:bCs/>
          <w:u w:val="single"/>
        </w:rPr>
        <w:lastRenderedPageBreak/>
        <w:t xml:space="preserve">ALCANCE DE PROPUESTA DE MEJORA </w:t>
      </w:r>
    </w:p>
    <w:p w14:paraId="4319741B" w14:textId="269C7EA4" w:rsidR="003E676C" w:rsidRPr="000E09F4" w:rsidRDefault="003E676C" w:rsidP="003E676C">
      <w:pPr>
        <w:spacing w:before="100" w:beforeAutospacing="1" w:after="100" w:afterAutospacing="1" w:line="240" w:lineRule="auto"/>
        <w:jc w:val="both"/>
        <w:rPr>
          <w:rFonts w:ascii="Arial Narrow" w:eastAsia="Arial Narrow" w:hAnsi="Arial Narrow" w:cs="Arial Narrow"/>
          <w:b/>
          <w:bCs/>
          <w:u w:val="single"/>
        </w:rPr>
      </w:pPr>
      <w:r w:rsidRPr="000E09F4">
        <w:rPr>
          <w:rFonts w:ascii="Arial Narrow" w:eastAsia="Arial Narrow" w:hAnsi="Arial Narrow" w:cs="Arial Narrow"/>
          <w:b/>
          <w:bCs/>
          <w:u w:val="single"/>
        </w:rPr>
        <w:t>Servicios higiénicos</w:t>
      </w:r>
      <w:r w:rsidR="00431A4B" w:rsidRPr="000E09F4">
        <w:rPr>
          <w:rFonts w:ascii="Arial Narrow" w:eastAsia="Arial Narrow" w:hAnsi="Arial Narrow" w:cs="Arial Narrow"/>
          <w:b/>
          <w:bCs/>
          <w:u w:val="single"/>
        </w:rPr>
        <w:t>.</w:t>
      </w:r>
      <w:r w:rsidRPr="000E09F4">
        <w:rPr>
          <w:rFonts w:ascii="Arial Narrow" w:eastAsia="Arial Narrow" w:hAnsi="Arial Narrow" w:cs="Arial Narrow"/>
          <w:b/>
          <w:bCs/>
          <w:u w:val="single"/>
        </w:rPr>
        <w:t xml:space="preserve"> </w:t>
      </w:r>
    </w:p>
    <w:p w14:paraId="635ED2B0" w14:textId="5A242D81" w:rsidR="003E676C" w:rsidRPr="000E09F4" w:rsidRDefault="003E676C" w:rsidP="003E676C">
      <w:p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La intervención comprende, entre otras actividades, la demolición y retiro de elementos deteriorados, renovación de revestimientos de pisos y muros, reposición de aparatos sanitarios, adecuación de las instalaciones sanitarias y reposición de elementos eléctricos, instalación de nuevos accesorios, pintura y demás trabajos necesarios para garantizar ambientes seguros, funcionales, accesibles e higiénicos, conforme a la normativa técnica vigente.</w:t>
      </w:r>
    </w:p>
    <w:p w14:paraId="1070A045" w14:textId="2A7FAAE3" w:rsidR="003E676C" w:rsidRPr="000E09F4" w:rsidRDefault="003E676C" w:rsidP="003E676C">
      <w:p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En  el servicio higiénico de varones se ha previsto la reubicación de los puntos de agua fría y la implementación de una nueva red de desagüe para optimizar la distribución de los aparatos sanitarios, incorporándose la instalación de un urinario. Esta adecuación permitirá mejorar la funcionalidad del ambiente, facilitar las labores de mantenimiento y dar cumplimiento a las disposiciones establecidas en la Norma Técnica IS.010 – Instalaciones Sanitarias para Edificaciones, del Reglamento Nacional de Edificaciones, la cual contempla la dotación de urinarios en servicios higiénicos de uso público.</w:t>
      </w:r>
    </w:p>
    <w:p w14:paraId="099376AF" w14:textId="3137E2A8" w:rsidR="00CC2BE9" w:rsidRPr="000E09F4" w:rsidRDefault="00A723FD" w:rsidP="003E676C">
      <w:pPr>
        <w:tabs>
          <w:tab w:val="left" w:pos="1974"/>
        </w:tabs>
        <w:spacing w:after="0" w:line="240" w:lineRule="auto"/>
        <w:jc w:val="both"/>
        <w:rPr>
          <w:rFonts w:ascii="Arial Narrow" w:eastAsia="Arial Narrow" w:hAnsi="Arial Narrow" w:cs="Arial Narrow"/>
          <w:b/>
          <w:bCs/>
        </w:rPr>
      </w:pPr>
      <w:r w:rsidRPr="000E09F4">
        <w:rPr>
          <w:rFonts w:ascii="Arial Narrow" w:eastAsia="Arial Narrow" w:hAnsi="Arial Narrow" w:cs="Arial Narrow"/>
        </w:rPr>
        <w:t>La intervención propuesta permitirá contar con ambientes sanitarios seguros, funcionales e higiénicos, contribuyendo a mejorar la calidad de atención al público y la adecuada conservación de la infraestructura institucional. Asimismo, se precisa que la intervención se desarrollará dentro del área reducida con la que cuenta cada servicio higiénico, optimizando el espacio disponible sin modificar la superficie existente.</w:t>
      </w:r>
    </w:p>
    <w:p w14:paraId="78191F6C" w14:textId="1C15174D" w:rsidR="00CC2BE9" w:rsidRPr="000E09F4" w:rsidRDefault="001E6C77" w:rsidP="00CC2BE9">
      <w:pPr>
        <w:pStyle w:val="isselectedend"/>
        <w:jc w:val="both"/>
        <w:rPr>
          <w:rFonts w:ascii="Arial Narrow" w:eastAsia="Arial Narrow" w:hAnsi="Arial Narrow" w:cs="Arial Narrow"/>
          <w:b/>
          <w:bCs/>
          <w:sz w:val="22"/>
          <w:szCs w:val="22"/>
          <w:u w:val="single"/>
          <w:lang w:val="es-ES"/>
        </w:rPr>
      </w:pPr>
      <w:r w:rsidRPr="000E09F4">
        <w:rPr>
          <w:rFonts w:ascii="Arial Narrow" w:eastAsia="Arial Narrow" w:hAnsi="Arial Narrow" w:cs="Arial Narrow"/>
          <w:b/>
          <w:bCs/>
          <w:sz w:val="22"/>
          <w:szCs w:val="22"/>
          <w:u w:val="single"/>
          <w:lang w:val="es-ES"/>
        </w:rPr>
        <w:t xml:space="preserve">Acceso y área común de lavado. </w:t>
      </w:r>
    </w:p>
    <w:p w14:paraId="564D2560" w14:textId="6549716E" w:rsidR="001E6C77" w:rsidRPr="000E09F4" w:rsidRDefault="001E6C77" w:rsidP="00CC2BE9">
      <w:pPr>
        <w:pStyle w:val="isselectedend"/>
        <w:jc w:val="both"/>
        <w:rPr>
          <w:rFonts w:ascii="Arial Narrow" w:eastAsia="Arial Narrow" w:hAnsi="Arial Narrow" w:cs="Arial Narrow"/>
          <w:sz w:val="22"/>
          <w:szCs w:val="22"/>
          <w:lang w:val="es-ES"/>
        </w:rPr>
      </w:pPr>
      <w:r w:rsidRPr="000E09F4">
        <w:rPr>
          <w:rFonts w:ascii="Arial Narrow" w:eastAsia="Arial Narrow" w:hAnsi="Arial Narrow" w:cs="Arial Narrow"/>
          <w:sz w:val="22"/>
          <w:szCs w:val="22"/>
          <w:lang w:val="es-ES"/>
        </w:rPr>
        <w:t xml:space="preserve">En pro de mejoras de acceso a los ambientes de SSHH de visitantes y personal de la sede, se dispone las siguientes propuestas de mejoras. </w:t>
      </w:r>
    </w:p>
    <w:p w14:paraId="5FC14A89" w14:textId="772275D1" w:rsidR="001E6C77" w:rsidRPr="000E09F4" w:rsidRDefault="006F30B4" w:rsidP="00CC2BE9">
      <w:pPr>
        <w:pStyle w:val="isselectedend"/>
        <w:jc w:val="both"/>
        <w:rPr>
          <w:rFonts w:ascii="Arial Narrow" w:eastAsia="Arial Narrow" w:hAnsi="Arial Narrow" w:cs="Arial Narrow"/>
          <w:b/>
          <w:bCs/>
          <w:sz w:val="22"/>
          <w:szCs w:val="22"/>
          <w:lang w:val="es-ES"/>
        </w:rPr>
      </w:pPr>
      <w:r w:rsidRPr="000E09F4">
        <w:rPr>
          <w:rFonts w:ascii="Arial Narrow" w:eastAsia="Arial Narrow" w:hAnsi="Arial Narrow" w:cs="Arial Narrow"/>
          <w:b/>
          <w:bCs/>
          <w:sz w:val="22"/>
          <w:szCs w:val="22"/>
          <w:lang w:val="es-ES"/>
        </w:rPr>
        <w:t>Complementaria -</w:t>
      </w:r>
      <w:r w:rsidR="001E6C77" w:rsidRPr="000E09F4">
        <w:rPr>
          <w:rFonts w:ascii="Arial Narrow" w:eastAsia="Arial Narrow" w:hAnsi="Arial Narrow" w:cs="Arial Narrow"/>
          <w:b/>
          <w:bCs/>
          <w:sz w:val="22"/>
          <w:szCs w:val="22"/>
          <w:lang w:val="es-ES"/>
        </w:rPr>
        <w:t>Propuesta 01.</w:t>
      </w:r>
    </w:p>
    <w:p w14:paraId="543D7D64" w14:textId="7580BE29" w:rsidR="003D29A7" w:rsidRPr="000E09F4" w:rsidRDefault="001E6C77" w:rsidP="003D5867">
      <w:pPr>
        <w:pStyle w:val="isselectedend"/>
        <w:numPr>
          <w:ilvl w:val="0"/>
          <w:numId w:val="46"/>
        </w:numPr>
        <w:spacing w:after="240" w:afterAutospacing="0"/>
        <w:jc w:val="both"/>
        <w:rPr>
          <w:rFonts w:ascii="Arial Narrow" w:eastAsia="Arial Narrow" w:hAnsi="Arial Narrow" w:cs="Arial Narrow"/>
          <w:sz w:val="22"/>
          <w:szCs w:val="22"/>
          <w:lang w:val="es-ES"/>
        </w:rPr>
      </w:pPr>
      <w:r w:rsidRPr="000E09F4">
        <w:rPr>
          <w:rFonts w:ascii="Arial Narrow" w:eastAsia="Arial Narrow" w:hAnsi="Arial Narrow" w:cs="Arial Narrow"/>
          <w:sz w:val="22"/>
          <w:szCs w:val="22"/>
          <w:lang w:val="es-ES"/>
        </w:rPr>
        <w:t>Cambio y/o reposición de Puertas (04) existentes</w:t>
      </w:r>
      <w:r w:rsidR="003D29A7" w:rsidRPr="000E09F4">
        <w:rPr>
          <w:rFonts w:ascii="Arial Narrow" w:eastAsia="Arial Narrow" w:hAnsi="Arial Narrow" w:cs="Arial Narrow"/>
          <w:sz w:val="22"/>
          <w:szCs w:val="22"/>
          <w:lang w:val="es-ES"/>
        </w:rPr>
        <w:t xml:space="preserve"> por puertas contra placadas,</w:t>
      </w:r>
      <w:r w:rsidRPr="000E09F4">
        <w:rPr>
          <w:rFonts w:ascii="Arial Narrow" w:eastAsia="Arial Narrow" w:hAnsi="Arial Narrow" w:cs="Arial Narrow"/>
          <w:sz w:val="22"/>
          <w:szCs w:val="22"/>
          <w:lang w:val="es-ES"/>
        </w:rPr>
        <w:t xml:space="preserve"> de los servicios higiénicos con sus respectivos marcos metálicos. </w:t>
      </w:r>
    </w:p>
    <w:p w14:paraId="51D8C0DC" w14:textId="2E1074B3" w:rsidR="001E6C77" w:rsidRPr="000E09F4" w:rsidRDefault="001E6C77" w:rsidP="003D5867">
      <w:pPr>
        <w:pStyle w:val="isselectedend"/>
        <w:numPr>
          <w:ilvl w:val="0"/>
          <w:numId w:val="46"/>
        </w:numPr>
        <w:spacing w:after="240" w:afterAutospacing="0"/>
        <w:jc w:val="both"/>
        <w:rPr>
          <w:rFonts w:ascii="Arial Narrow" w:eastAsia="Arial Narrow" w:hAnsi="Arial Narrow" w:cs="Arial Narrow"/>
          <w:sz w:val="22"/>
          <w:szCs w:val="22"/>
          <w:lang w:val="es-ES"/>
        </w:rPr>
      </w:pPr>
      <w:r w:rsidRPr="000E09F4">
        <w:rPr>
          <w:rFonts w:ascii="Arial Narrow" w:eastAsia="Arial Narrow" w:hAnsi="Arial Narrow" w:cs="Arial Narrow"/>
          <w:sz w:val="22"/>
          <w:szCs w:val="22"/>
          <w:lang w:val="es-ES"/>
        </w:rPr>
        <w:t>Cambio de revestimiento de las 02 fosas/ lavatorios existentes.</w:t>
      </w:r>
    </w:p>
    <w:p w14:paraId="005DF3E4" w14:textId="6493C7AC" w:rsidR="001E6C77" w:rsidRPr="000E09F4" w:rsidRDefault="006F30B4" w:rsidP="001E6C77">
      <w:pPr>
        <w:pStyle w:val="isselectedend"/>
        <w:jc w:val="both"/>
        <w:rPr>
          <w:rFonts w:ascii="Arial Narrow" w:eastAsia="Arial Narrow" w:hAnsi="Arial Narrow" w:cs="Arial Narrow"/>
          <w:b/>
          <w:bCs/>
          <w:sz w:val="22"/>
          <w:szCs w:val="22"/>
          <w:lang w:val="es-ES"/>
        </w:rPr>
      </w:pPr>
      <w:r w:rsidRPr="000E09F4">
        <w:rPr>
          <w:rFonts w:ascii="Arial Narrow" w:eastAsia="Arial Narrow" w:hAnsi="Arial Narrow" w:cs="Arial Narrow"/>
          <w:b/>
          <w:bCs/>
          <w:sz w:val="22"/>
          <w:szCs w:val="22"/>
          <w:lang w:val="es-ES"/>
        </w:rPr>
        <w:t xml:space="preserve">Complementaria - </w:t>
      </w:r>
      <w:r w:rsidR="001E6C77" w:rsidRPr="000E09F4">
        <w:rPr>
          <w:rFonts w:ascii="Arial Narrow" w:eastAsia="Arial Narrow" w:hAnsi="Arial Narrow" w:cs="Arial Narrow"/>
          <w:b/>
          <w:bCs/>
          <w:sz w:val="22"/>
          <w:szCs w:val="22"/>
          <w:lang w:val="es-ES"/>
        </w:rPr>
        <w:t>Propuesta 02.</w:t>
      </w:r>
    </w:p>
    <w:p w14:paraId="387AEFDE" w14:textId="69BF933F" w:rsidR="003D29A7" w:rsidRPr="000E09F4" w:rsidRDefault="003D29A7" w:rsidP="003D5867">
      <w:pPr>
        <w:pStyle w:val="Prrafodelista"/>
        <w:numPr>
          <w:ilvl w:val="0"/>
          <w:numId w:val="47"/>
        </w:numPr>
        <w:rPr>
          <w:rFonts w:ascii="Arial Narrow" w:eastAsia="Arial Narrow" w:hAnsi="Arial Narrow" w:cs="Arial Narrow"/>
        </w:rPr>
      </w:pPr>
      <w:r w:rsidRPr="000E09F4">
        <w:rPr>
          <w:rFonts w:ascii="Arial Narrow" w:eastAsia="Arial Narrow" w:hAnsi="Arial Narrow" w:cs="Arial Narrow"/>
        </w:rPr>
        <w:t xml:space="preserve">Cambio y/o reposición de Puertas (04) existentes por puertas contra placadas, de los servicios higiénicos con sus respectivos marcos metálicos. </w:t>
      </w:r>
    </w:p>
    <w:p w14:paraId="64E5C56D" w14:textId="5FFCEE73" w:rsidR="006F30B4" w:rsidRPr="000E09F4" w:rsidRDefault="001E6C77" w:rsidP="003D5867">
      <w:pPr>
        <w:pStyle w:val="isselectedend"/>
        <w:numPr>
          <w:ilvl w:val="0"/>
          <w:numId w:val="47"/>
        </w:numPr>
        <w:jc w:val="both"/>
        <w:rPr>
          <w:rFonts w:ascii="Arial Narrow" w:eastAsia="Arial Narrow" w:hAnsi="Arial Narrow" w:cs="Arial Narrow"/>
          <w:sz w:val="22"/>
          <w:szCs w:val="22"/>
          <w:lang w:val="es-ES"/>
        </w:rPr>
      </w:pPr>
      <w:r w:rsidRPr="000E09F4">
        <w:rPr>
          <w:rFonts w:ascii="Arial Narrow" w:eastAsia="Arial Narrow" w:hAnsi="Arial Narrow" w:cs="Arial Narrow"/>
          <w:sz w:val="22"/>
          <w:szCs w:val="22"/>
          <w:lang w:val="es-ES"/>
        </w:rPr>
        <w:t xml:space="preserve">Demolición de fosas/lavatorios existentes </w:t>
      </w:r>
      <w:proofErr w:type="spellStart"/>
      <w:r w:rsidR="006F30B4" w:rsidRPr="000E09F4">
        <w:rPr>
          <w:rFonts w:ascii="Arial Narrow" w:eastAsia="Arial Narrow" w:hAnsi="Arial Narrow" w:cs="Arial Narrow"/>
          <w:sz w:val="22"/>
          <w:szCs w:val="22"/>
          <w:lang w:val="es-ES"/>
        </w:rPr>
        <w:t>y</w:t>
      </w:r>
      <w:proofErr w:type="spellEnd"/>
      <w:r w:rsidR="006F30B4" w:rsidRPr="000E09F4">
        <w:rPr>
          <w:rFonts w:ascii="Arial Narrow" w:eastAsia="Arial Narrow" w:hAnsi="Arial Narrow" w:cs="Arial Narrow"/>
          <w:sz w:val="22"/>
          <w:szCs w:val="22"/>
          <w:lang w:val="es-ES"/>
        </w:rPr>
        <w:t xml:space="preserve"> implementación de fosa/larvario debajo del módulo de escaleras metálicas que dan a la Oficina de Dirección</w:t>
      </w:r>
      <w:r w:rsidR="00175D5C" w:rsidRPr="000E09F4">
        <w:rPr>
          <w:rFonts w:ascii="Arial Narrow" w:eastAsia="Arial Narrow" w:hAnsi="Arial Narrow" w:cs="Arial Narrow"/>
          <w:sz w:val="22"/>
          <w:szCs w:val="22"/>
          <w:lang w:val="es-ES"/>
        </w:rPr>
        <w:t xml:space="preserve">, incluye ubicación </w:t>
      </w:r>
      <w:r w:rsidR="006F30B4" w:rsidRPr="000E09F4">
        <w:rPr>
          <w:rFonts w:ascii="Arial Narrow" w:eastAsia="Arial Narrow" w:hAnsi="Arial Narrow" w:cs="Arial Narrow"/>
          <w:sz w:val="22"/>
          <w:szCs w:val="22"/>
          <w:lang w:val="es-ES"/>
        </w:rPr>
        <w:t xml:space="preserve">  </w:t>
      </w:r>
    </w:p>
    <w:p w14:paraId="744A7EF4" w14:textId="43F6322F" w:rsidR="008E23A3" w:rsidRPr="000E09F4" w:rsidRDefault="008E23A3" w:rsidP="008E23A3">
      <w:pPr>
        <w:pStyle w:val="isselectedend"/>
        <w:jc w:val="both"/>
        <w:rPr>
          <w:rFonts w:ascii="Arial Narrow" w:eastAsia="Arial Narrow" w:hAnsi="Arial Narrow" w:cs="Arial Narrow"/>
          <w:sz w:val="22"/>
          <w:szCs w:val="22"/>
          <w:lang w:val="es-ES"/>
        </w:rPr>
      </w:pPr>
      <w:r w:rsidRPr="000E09F4">
        <w:rPr>
          <w:rFonts w:ascii="Arial Narrow" w:eastAsia="Arial Narrow" w:hAnsi="Arial Narrow" w:cs="Arial Narrow"/>
          <w:sz w:val="22"/>
          <w:szCs w:val="22"/>
          <w:lang w:val="es-ES"/>
        </w:rPr>
        <w:t>Las condiciones descritas no constituyen únicamente un problema estético o de imagen institucional, sino que comprometen el cumplimiento de las condiciones mínimas de seguridad y salud en el trabajo, la salubridad de los ambientes y la calidad del servicio brindado a la ciudadanía, afectando la finalidad pública que cumple la Unidad de Gestión Educativa Local Arequipa Sur.</w:t>
      </w:r>
    </w:p>
    <w:p w14:paraId="68F1AA42" w14:textId="77777777" w:rsidR="00677CF8" w:rsidRPr="000E09F4" w:rsidRDefault="00677CF8" w:rsidP="00677CF8">
      <w:pPr>
        <w:pStyle w:val="isselectedend"/>
        <w:jc w:val="both"/>
        <w:rPr>
          <w:rFonts w:ascii="Arial Narrow" w:eastAsia="Arial Narrow" w:hAnsi="Arial Narrow" w:cs="Arial Narrow"/>
          <w:b/>
          <w:bCs/>
          <w:sz w:val="22"/>
          <w:szCs w:val="22"/>
          <w:lang w:val="es-ES"/>
        </w:rPr>
      </w:pPr>
      <w:r w:rsidRPr="000E09F4">
        <w:rPr>
          <w:rFonts w:ascii="Arial Narrow" w:eastAsia="Arial Narrow" w:hAnsi="Arial Narrow" w:cs="Arial Narrow"/>
          <w:sz w:val="22"/>
          <w:szCs w:val="22"/>
          <w:lang w:val="es-ES"/>
        </w:rPr>
        <w:t xml:space="preserve">Por lo tanto, a través del presente informe se presenta los términos de Referencia denominados  </w:t>
      </w:r>
      <w:r w:rsidRPr="000E09F4">
        <w:rPr>
          <w:rFonts w:ascii="Arial Narrow" w:eastAsia="Arial Narrow" w:hAnsi="Arial Narrow" w:cs="Arial Narrow"/>
          <w:b/>
          <w:bCs/>
          <w:sz w:val="22"/>
          <w:szCs w:val="22"/>
          <w:lang w:val="es-ES"/>
        </w:rPr>
        <w:t xml:space="preserve">"Servicio de Mejoramiento de los Servicios Higiénicos para Usuarios (Visitantes) de la Sede Administrativa de la UGEL Arequipa Sur" . </w:t>
      </w:r>
    </w:p>
    <w:p w14:paraId="4C86C2F2" w14:textId="77777777" w:rsidR="00677CF8" w:rsidRPr="000E09F4" w:rsidRDefault="00677CF8" w:rsidP="008E23A3">
      <w:pPr>
        <w:pStyle w:val="isselectedend"/>
        <w:jc w:val="both"/>
        <w:rPr>
          <w:rFonts w:ascii="Arial Narrow" w:eastAsia="Arial Narrow" w:hAnsi="Arial Narrow" w:cs="Arial Narrow"/>
          <w:sz w:val="22"/>
          <w:szCs w:val="22"/>
          <w:lang w:val="es-ES"/>
        </w:rPr>
      </w:pPr>
    </w:p>
    <w:p w14:paraId="40A9E6B2" w14:textId="74B919E0" w:rsidR="00677CF8" w:rsidRPr="000E09F4" w:rsidRDefault="00677CF8" w:rsidP="008E23A3">
      <w:pPr>
        <w:pStyle w:val="isselectedend"/>
        <w:jc w:val="both"/>
        <w:rPr>
          <w:rFonts w:ascii="Arial Narrow" w:eastAsia="Arial Narrow" w:hAnsi="Arial Narrow" w:cs="Arial Narrow"/>
          <w:b/>
          <w:bCs/>
          <w:sz w:val="22"/>
          <w:szCs w:val="22"/>
          <w:u w:val="single"/>
          <w:lang w:val="es-ES"/>
        </w:rPr>
      </w:pPr>
      <w:r w:rsidRPr="000E09F4">
        <w:rPr>
          <w:rFonts w:ascii="Arial Narrow" w:eastAsia="Arial Narrow" w:hAnsi="Arial Narrow" w:cs="Arial Narrow"/>
          <w:b/>
          <w:bCs/>
          <w:sz w:val="22"/>
          <w:szCs w:val="22"/>
          <w:u w:val="single"/>
          <w:lang w:val="es-ES"/>
        </w:rPr>
        <w:t xml:space="preserve">APROBACIÓN </w:t>
      </w:r>
    </w:p>
    <w:p w14:paraId="201AAA74" w14:textId="6580D531" w:rsidR="00C22A19" w:rsidRPr="000E09F4" w:rsidRDefault="00C22A19" w:rsidP="00C22A19">
      <w:pPr>
        <w:pStyle w:val="NormalWeb"/>
        <w:jc w:val="both"/>
        <w:rPr>
          <w:rFonts w:ascii="Arial Narrow" w:eastAsia="Arial Narrow" w:hAnsi="Arial Narrow" w:cs="Arial Narrow"/>
          <w:b/>
          <w:bCs/>
          <w:sz w:val="22"/>
          <w:szCs w:val="22"/>
          <w:lang w:val="es-ES"/>
        </w:rPr>
      </w:pPr>
      <w:r w:rsidRPr="000E09F4">
        <w:rPr>
          <w:rFonts w:ascii="Arial Narrow" w:eastAsia="Arial Narrow" w:hAnsi="Arial Narrow" w:cs="Arial Narrow"/>
          <w:b/>
          <w:bCs/>
          <w:sz w:val="22"/>
          <w:szCs w:val="22"/>
          <w:lang w:val="es-ES"/>
        </w:rPr>
        <w:t>La presente propuesta y los Términos de Referencia han sido formulados con la finalidad de sustentar técnica y administrativamente la necesidad de ejecutar la intervención propuesta. No obstante, la ejecución del servicio estará condicionada a la aprobación expresa de la Dirección de la Unidad de Gestión Educativa Local Arequipa Sur, mediante el acto administrativo correspondiente, en el que se determine el alcance definitivo de la intervención, las acciones complementarias que resulten necesarias de su ejecución.</w:t>
      </w:r>
    </w:p>
    <w:p w14:paraId="490FBB9B" w14:textId="26E976D7" w:rsidR="00C22A19" w:rsidRPr="000E09F4" w:rsidRDefault="00C22A19" w:rsidP="00C22A19">
      <w:pPr>
        <w:pStyle w:val="NormalWeb"/>
        <w:jc w:val="both"/>
        <w:rPr>
          <w:rFonts w:ascii="Arial Narrow" w:eastAsia="Arial Narrow" w:hAnsi="Arial Narrow" w:cs="Arial Narrow"/>
          <w:b/>
          <w:bCs/>
          <w:sz w:val="22"/>
          <w:szCs w:val="22"/>
          <w:lang w:val="es-ES"/>
        </w:rPr>
      </w:pPr>
      <w:r w:rsidRPr="000E09F4">
        <w:rPr>
          <w:rFonts w:ascii="Arial Narrow" w:eastAsia="Arial Narrow" w:hAnsi="Arial Narrow" w:cs="Arial Narrow"/>
          <w:b/>
          <w:bCs/>
          <w:sz w:val="22"/>
          <w:szCs w:val="22"/>
          <w:lang w:val="es-ES"/>
        </w:rPr>
        <w:t>Asimismo, la implementación del servicio estará supeditada a la disponibilidad presupuestal, al cumplimiento de la normativa vigente en materia de contratación pública y a la observancia de los procedimientos administrativos aplicables.</w:t>
      </w:r>
    </w:p>
    <w:p w14:paraId="43DA4D2A" w14:textId="537BF40C" w:rsidR="00F25371" w:rsidRPr="000E09F4" w:rsidRDefault="00D04059" w:rsidP="008E23A3">
      <w:pPr>
        <w:pStyle w:val="NormalWeb"/>
      </w:pPr>
      <w:r w:rsidRPr="000E09F4">
        <w:rPr>
          <w:rFonts w:ascii="Arial Narrow" w:eastAsia="Arial Narrow" w:hAnsi="Arial Narrow" w:cs="Arial Narrow"/>
          <w:b/>
          <w:u w:val="single"/>
        </w:rPr>
        <w:t>CONCLUSIONES:</w:t>
      </w:r>
    </w:p>
    <w:p w14:paraId="7AED4B6E" w14:textId="77777777" w:rsidR="007D3FA0" w:rsidRPr="000E09F4" w:rsidRDefault="007D3FA0" w:rsidP="007D3FA0">
      <w:pPr>
        <w:pStyle w:val="isselectedend"/>
        <w:jc w:val="both"/>
        <w:rPr>
          <w:rFonts w:ascii="Arial Narrow" w:eastAsia="Arial Narrow" w:hAnsi="Arial Narrow" w:cs="Arial Narrow"/>
          <w:sz w:val="22"/>
          <w:szCs w:val="22"/>
          <w:lang w:val="es-ES"/>
        </w:rPr>
      </w:pPr>
      <w:r w:rsidRPr="000E09F4">
        <w:rPr>
          <w:rFonts w:ascii="Arial Narrow" w:eastAsia="Arial Narrow" w:hAnsi="Arial Narrow" w:cs="Arial Narrow"/>
          <w:sz w:val="22"/>
          <w:szCs w:val="22"/>
          <w:lang w:val="es-ES"/>
        </w:rPr>
        <w:t>De la evaluación técnica realizada se concluye que los servicios higiénicos para usuarios (visitantes) de la sede administrativa de la UGEL Arequipa Sur presentan un nivel de deterioro en sus acabados, aparatos sanitarios, instalaciones sanitarias, instalaciones eléctricas y accesorios, lo que afecta su funcionalidad, las condiciones de seguridad, salubridad y la calidad de atención brindada a los administrados.</w:t>
      </w:r>
    </w:p>
    <w:p w14:paraId="7C73AF2C" w14:textId="77777777" w:rsidR="007D3FA0" w:rsidRPr="000E09F4" w:rsidRDefault="007D3FA0" w:rsidP="007D3FA0">
      <w:pPr>
        <w:pStyle w:val="isselectedend"/>
        <w:jc w:val="both"/>
        <w:rPr>
          <w:rFonts w:ascii="Arial Narrow" w:eastAsia="Arial Narrow" w:hAnsi="Arial Narrow" w:cs="Arial Narrow"/>
          <w:sz w:val="22"/>
          <w:szCs w:val="22"/>
          <w:lang w:val="es-ES"/>
        </w:rPr>
      </w:pPr>
      <w:r w:rsidRPr="000E09F4">
        <w:rPr>
          <w:rFonts w:ascii="Arial Narrow" w:eastAsia="Arial Narrow" w:hAnsi="Arial Narrow" w:cs="Arial Narrow"/>
          <w:sz w:val="22"/>
          <w:szCs w:val="22"/>
          <w:lang w:val="es-ES"/>
        </w:rPr>
        <w:t xml:space="preserve">En ese contexto, resulta técnica y funcionalmente necesaria la ejecución del </w:t>
      </w:r>
      <w:r w:rsidRPr="000E09F4">
        <w:rPr>
          <w:rFonts w:ascii="Arial Narrow" w:eastAsia="Arial Narrow" w:hAnsi="Arial Narrow" w:cs="Arial Narrow"/>
          <w:b/>
          <w:bCs/>
          <w:sz w:val="22"/>
          <w:szCs w:val="22"/>
          <w:lang w:val="es-ES"/>
        </w:rPr>
        <w:t>"Servicio de Mejoramiento de los Servicios Higiénicos para Usuarios (Visitantes) de la Sede Administrativa de la UGEL Arequipa Sur"</w:t>
      </w:r>
      <w:r w:rsidRPr="000E09F4">
        <w:rPr>
          <w:rFonts w:ascii="Arial Narrow" w:eastAsia="Arial Narrow" w:hAnsi="Arial Narrow" w:cs="Arial Narrow"/>
          <w:sz w:val="22"/>
          <w:szCs w:val="22"/>
          <w:lang w:val="es-ES"/>
        </w:rPr>
        <w:t xml:space="preserve">, con la finalidad de garantizar ambientes seguros, higiénicos, funcionales y adecuados para los trabajadores y usuarios, en cumplimiento de la Ley </w:t>
      </w:r>
      <w:proofErr w:type="spellStart"/>
      <w:r w:rsidRPr="000E09F4">
        <w:rPr>
          <w:rFonts w:ascii="Arial Narrow" w:eastAsia="Arial Narrow" w:hAnsi="Arial Narrow" w:cs="Arial Narrow"/>
          <w:sz w:val="22"/>
          <w:szCs w:val="22"/>
          <w:lang w:val="es-ES"/>
        </w:rPr>
        <w:t>N.°</w:t>
      </w:r>
      <w:proofErr w:type="spellEnd"/>
      <w:r w:rsidRPr="000E09F4">
        <w:rPr>
          <w:rFonts w:ascii="Arial Narrow" w:eastAsia="Arial Narrow" w:hAnsi="Arial Narrow" w:cs="Arial Narrow"/>
          <w:sz w:val="22"/>
          <w:szCs w:val="22"/>
          <w:lang w:val="es-ES"/>
        </w:rPr>
        <w:t xml:space="preserve"> 29783 – Ley de Seguridad y Salud en el Trabajo y de las disposiciones del Reglamento Nacional de Edificaciones.</w:t>
      </w:r>
    </w:p>
    <w:p w14:paraId="7D1420B1" w14:textId="77777777" w:rsidR="007D3FA0" w:rsidRPr="000E09F4" w:rsidRDefault="007D3FA0" w:rsidP="007D3FA0">
      <w:pPr>
        <w:pStyle w:val="NormalWeb"/>
        <w:jc w:val="both"/>
        <w:rPr>
          <w:rFonts w:ascii="Arial Narrow" w:eastAsia="Arial Narrow" w:hAnsi="Arial Narrow" w:cs="Arial Narrow"/>
          <w:sz w:val="22"/>
          <w:szCs w:val="22"/>
          <w:lang w:val="es-ES"/>
        </w:rPr>
      </w:pPr>
      <w:r w:rsidRPr="000E09F4">
        <w:rPr>
          <w:rFonts w:ascii="Arial Narrow" w:eastAsia="Arial Narrow" w:hAnsi="Arial Narrow" w:cs="Arial Narrow"/>
          <w:sz w:val="22"/>
          <w:szCs w:val="22"/>
          <w:lang w:val="es-ES"/>
        </w:rPr>
        <w:t xml:space="preserve">Por lo expuesto, </w:t>
      </w:r>
      <w:r w:rsidRPr="00B07FE9">
        <w:rPr>
          <w:rFonts w:ascii="Arial Narrow" w:eastAsia="Arial Narrow" w:hAnsi="Arial Narrow" w:cs="Arial Narrow"/>
          <w:sz w:val="22"/>
          <w:szCs w:val="22"/>
          <w:lang w:val="es-ES"/>
        </w:rPr>
        <w:t>se remite el presente informe, conjuntamente con los Términos de Referencia, para la evaluación correspondiente y la adopción de las acciones administrativas que correspondan. Asimismo, se deja constancia de que la ejecución del servicio propuesto se encuentra sujeta a la aprobación previa de la Dirección de la Unidad de Gestión Educativa Local Arequipa Sur, así como a la disponibilidad presupuestal y al cumplimiento de los procedimientos establecidos en la normativa vigente aplicable a la contratación pública.</w:t>
      </w:r>
    </w:p>
    <w:p w14:paraId="06CEFFA6" w14:textId="5DD28346" w:rsidR="00F25371" w:rsidRPr="000E09F4" w:rsidRDefault="00D04059" w:rsidP="007D3FA0">
      <w:pPr>
        <w:tabs>
          <w:tab w:val="left" w:pos="1974"/>
        </w:tabs>
        <w:spacing w:line="360" w:lineRule="auto"/>
        <w:jc w:val="both"/>
        <w:rPr>
          <w:rFonts w:ascii="Arial Narrow" w:eastAsia="Arial Narrow" w:hAnsi="Arial Narrow" w:cs="Arial Narrow"/>
        </w:rPr>
      </w:pPr>
      <w:r w:rsidRPr="000E09F4">
        <w:rPr>
          <w:rFonts w:ascii="Arial Narrow" w:eastAsia="Arial Narrow" w:hAnsi="Arial Narrow" w:cs="Arial Narrow"/>
        </w:rPr>
        <w:t xml:space="preserve">Sin otro particular, es todo cuanto cumplo con informar para su conocimiento y fines. </w:t>
      </w:r>
    </w:p>
    <w:p w14:paraId="4E324637" w14:textId="77777777" w:rsidR="00F25371" w:rsidRPr="000E09F4" w:rsidRDefault="00D04059" w:rsidP="006B2E96">
      <w:pPr>
        <w:tabs>
          <w:tab w:val="left" w:pos="1974"/>
        </w:tabs>
        <w:spacing w:line="360" w:lineRule="auto"/>
        <w:ind w:left="709"/>
        <w:jc w:val="both"/>
        <w:rPr>
          <w:rFonts w:ascii="Arial Narrow" w:eastAsia="Arial Narrow" w:hAnsi="Arial Narrow" w:cs="Arial Narrow"/>
        </w:rPr>
      </w:pPr>
      <w:r w:rsidRPr="000E09F4">
        <w:rPr>
          <w:rFonts w:ascii="Arial Narrow" w:eastAsia="Arial Narrow" w:hAnsi="Arial Narrow" w:cs="Arial Narrow"/>
        </w:rPr>
        <w:t xml:space="preserve">                                                                      Atentamente,</w:t>
      </w:r>
    </w:p>
    <w:p w14:paraId="79BC8DAF" w14:textId="475E2193" w:rsidR="00F25371" w:rsidRPr="000E09F4" w:rsidRDefault="00D04059" w:rsidP="007D3FA0">
      <w:pPr>
        <w:tabs>
          <w:tab w:val="left" w:pos="1974"/>
        </w:tabs>
        <w:spacing w:line="360" w:lineRule="auto"/>
        <w:jc w:val="both"/>
        <w:rPr>
          <w:rFonts w:ascii="Arial Narrow" w:eastAsia="Arial Narrow" w:hAnsi="Arial Narrow" w:cs="Arial Narrow"/>
          <w:i/>
          <w:sz w:val="20"/>
          <w:szCs w:val="20"/>
        </w:rPr>
      </w:pPr>
      <w:r w:rsidRPr="000E09F4">
        <w:rPr>
          <w:rFonts w:ascii="Arial Narrow" w:eastAsia="Arial Narrow" w:hAnsi="Arial Narrow" w:cs="Arial Narrow"/>
          <w:i/>
          <w:sz w:val="20"/>
          <w:szCs w:val="20"/>
        </w:rPr>
        <w:t xml:space="preserve">Adjunto: FORMATO N° 02 – TÉRMINOS DE REFERENCIA </w:t>
      </w:r>
      <w:r w:rsidR="00431A4B" w:rsidRPr="000E09F4">
        <w:rPr>
          <w:rFonts w:ascii="Arial Narrow" w:eastAsia="Arial Narrow" w:hAnsi="Arial Narrow" w:cs="Arial Narrow"/>
          <w:i/>
          <w:sz w:val="20"/>
          <w:szCs w:val="20"/>
        </w:rPr>
        <w:t>–</w:t>
      </w:r>
      <w:r w:rsidRPr="000E09F4">
        <w:rPr>
          <w:rFonts w:ascii="Arial Narrow" w:eastAsia="Arial Narrow" w:hAnsi="Arial Narrow" w:cs="Arial Narrow"/>
          <w:i/>
          <w:sz w:val="20"/>
          <w:szCs w:val="20"/>
        </w:rPr>
        <w:t xml:space="preserve"> TDR</w:t>
      </w:r>
    </w:p>
    <w:p w14:paraId="4635175A" w14:textId="77777777" w:rsidR="00F25371" w:rsidRPr="000E09F4" w:rsidRDefault="00F25371">
      <w:pPr>
        <w:spacing w:after="0" w:line="240" w:lineRule="auto"/>
        <w:jc w:val="center"/>
        <w:rPr>
          <w:rFonts w:ascii="Arial Narrow" w:eastAsia="Arial Narrow" w:hAnsi="Arial Narrow" w:cs="Arial Narrow"/>
        </w:rPr>
      </w:pPr>
    </w:p>
    <w:p w14:paraId="0A7A7A17" w14:textId="77777777" w:rsidR="007D3FA0" w:rsidRPr="000E09F4" w:rsidRDefault="007D3FA0">
      <w:pPr>
        <w:spacing w:after="0" w:line="240" w:lineRule="auto"/>
        <w:jc w:val="center"/>
        <w:rPr>
          <w:rFonts w:ascii="Arial Narrow" w:eastAsia="Arial Narrow" w:hAnsi="Arial Narrow" w:cs="Arial Narrow"/>
        </w:rPr>
      </w:pPr>
    </w:p>
    <w:p w14:paraId="457F2E65" w14:textId="126B035A" w:rsidR="00F25371" w:rsidRPr="000E09F4" w:rsidRDefault="00D04059">
      <w:pPr>
        <w:widowControl w:val="0"/>
        <w:spacing w:after="0" w:line="276" w:lineRule="auto"/>
        <w:ind w:left="3540" w:right="-285" w:hanging="1130"/>
        <w:jc w:val="center"/>
        <w:rPr>
          <w:rFonts w:ascii="Arial Narrow" w:eastAsia="Arial Narrow" w:hAnsi="Arial Narrow" w:cs="Arial Narrow"/>
          <w:b/>
        </w:rPr>
      </w:pPr>
      <w:r w:rsidRPr="000E09F4">
        <w:rPr>
          <w:rFonts w:ascii="Arial Narrow" w:eastAsia="Arial Narrow" w:hAnsi="Arial Narrow" w:cs="Arial Narrow"/>
          <w:b/>
        </w:rPr>
        <w:t>_________________________</w:t>
      </w:r>
    </w:p>
    <w:p w14:paraId="3B23A797" w14:textId="77777777" w:rsidR="00F25371" w:rsidRPr="000E09F4" w:rsidRDefault="00D04059">
      <w:pPr>
        <w:widowControl w:val="0"/>
        <w:spacing w:after="0"/>
        <w:ind w:left="3540" w:right="-285" w:hanging="1130"/>
        <w:jc w:val="center"/>
        <w:rPr>
          <w:rFonts w:ascii="Arial Narrow" w:eastAsia="Arial Narrow" w:hAnsi="Arial Narrow" w:cs="Arial Narrow"/>
          <w:b/>
          <w:sz w:val="20"/>
          <w:szCs w:val="20"/>
        </w:rPr>
      </w:pPr>
      <w:r w:rsidRPr="000E09F4">
        <w:rPr>
          <w:rFonts w:ascii="Arial Narrow" w:eastAsia="Arial Narrow" w:hAnsi="Arial Narrow" w:cs="Arial Narrow"/>
          <w:b/>
          <w:sz w:val="20"/>
          <w:szCs w:val="20"/>
        </w:rPr>
        <w:t xml:space="preserve">Ysabel T. García Valera </w:t>
      </w:r>
    </w:p>
    <w:p w14:paraId="61E12FF5" w14:textId="77777777" w:rsidR="00F25371" w:rsidRPr="000E09F4" w:rsidRDefault="00D04059">
      <w:pPr>
        <w:widowControl w:val="0"/>
        <w:spacing w:after="0"/>
        <w:ind w:left="3540" w:right="-285" w:hanging="1130"/>
        <w:jc w:val="center"/>
        <w:rPr>
          <w:rFonts w:ascii="Arial Narrow" w:eastAsia="Arial Narrow" w:hAnsi="Arial Narrow" w:cs="Arial Narrow"/>
          <w:sz w:val="20"/>
          <w:szCs w:val="20"/>
        </w:rPr>
      </w:pPr>
      <w:r w:rsidRPr="000E09F4">
        <w:rPr>
          <w:rFonts w:ascii="Arial Narrow" w:eastAsia="Arial Narrow" w:hAnsi="Arial Narrow" w:cs="Arial Narrow"/>
          <w:sz w:val="20"/>
          <w:szCs w:val="20"/>
        </w:rPr>
        <w:t>Ingeniero I- Infraestructura</w:t>
      </w:r>
    </w:p>
    <w:p w14:paraId="16F9BD9F" w14:textId="510BA26F" w:rsidR="00F25371" w:rsidRPr="000E09F4" w:rsidRDefault="00D04059">
      <w:pPr>
        <w:widowControl w:val="0"/>
        <w:spacing w:after="0"/>
        <w:ind w:right="-285" w:hanging="1130"/>
        <w:rPr>
          <w:rFonts w:ascii="Arial Narrow" w:eastAsia="Arial Narrow" w:hAnsi="Arial Narrow" w:cs="Arial Narrow"/>
          <w:sz w:val="20"/>
          <w:szCs w:val="20"/>
        </w:rPr>
      </w:pPr>
      <w:r w:rsidRPr="000E09F4">
        <w:rPr>
          <w:rFonts w:ascii="Arial Narrow" w:eastAsia="Arial Narrow" w:hAnsi="Arial Narrow" w:cs="Arial Narrow"/>
          <w:sz w:val="20"/>
          <w:szCs w:val="20"/>
        </w:rPr>
        <w:t xml:space="preserve">  </w:t>
      </w:r>
      <w:r w:rsidRPr="000E09F4">
        <w:rPr>
          <w:rFonts w:ascii="Arial Narrow" w:eastAsia="Arial Narrow" w:hAnsi="Arial Narrow" w:cs="Arial Narrow"/>
          <w:sz w:val="20"/>
          <w:szCs w:val="20"/>
        </w:rPr>
        <w:tab/>
      </w:r>
      <w:r w:rsidRPr="000E09F4">
        <w:rPr>
          <w:rFonts w:ascii="Arial Narrow" w:eastAsia="Arial Narrow" w:hAnsi="Arial Narrow" w:cs="Arial Narrow"/>
          <w:sz w:val="20"/>
          <w:szCs w:val="20"/>
        </w:rPr>
        <w:tab/>
      </w:r>
      <w:r w:rsidRPr="000E09F4">
        <w:rPr>
          <w:rFonts w:ascii="Arial Narrow" w:eastAsia="Arial Narrow" w:hAnsi="Arial Narrow" w:cs="Arial Narrow"/>
          <w:sz w:val="20"/>
          <w:szCs w:val="20"/>
        </w:rPr>
        <w:tab/>
      </w:r>
      <w:r w:rsidRPr="000E09F4">
        <w:rPr>
          <w:rFonts w:ascii="Arial Narrow" w:eastAsia="Arial Narrow" w:hAnsi="Arial Narrow" w:cs="Arial Narrow"/>
          <w:sz w:val="20"/>
          <w:szCs w:val="20"/>
        </w:rPr>
        <w:tab/>
      </w:r>
      <w:r w:rsidRPr="000E09F4">
        <w:rPr>
          <w:rFonts w:ascii="Arial Narrow" w:eastAsia="Arial Narrow" w:hAnsi="Arial Narrow" w:cs="Arial Narrow"/>
          <w:sz w:val="20"/>
          <w:szCs w:val="20"/>
        </w:rPr>
        <w:tab/>
      </w:r>
      <w:r w:rsidRPr="000E09F4">
        <w:rPr>
          <w:rFonts w:ascii="Arial Narrow" w:eastAsia="Arial Narrow" w:hAnsi="Arial Narrow" w:cs="Arial Narrow"/>
          <w:sz w:val="20"/>
          <w:szCs w:val="20"/>
        </w:rPr>
        <w:tab/>
        <w:t xml:space="preserve">                         UGEL AREQUIPA SUR</w:t>
      </w:r>
      <w:r w:rsidR="0080312E" w:rsidRPr="000E09F4">
        <w:rPr>
          <w:rFonts w:ascii="Arial Narrow" w:eastAsia="Arial Narrow" w:hAnsi="Arial Narrow" w:cs="Arial Narrow"/>
          <w:sz w:val="20"/>
          <w:szCs w:val="20"/>
        </w:rPr>
        <w:t>.</w:t>
      </w:r>
    </w:p>
    <w:p w14:paraId="05EC3AA8" w14:textId="538E8EFE" w:rsidR="00F25371" w:rsidRPr="000E09F4" w:rsidRDefault="00C352F3" w:rsidP="00C352F3">
      <w:pPr>
        <w:tabs>
          <w:tab w:val="left" w:pos="1974"/>
        </w:tabs>
        <w:spacing w:after="0" w:line="360" w:lineRule="auto"/>
        <w:jc w:val="both"/>
        <w:rPr>
          <w:rFonts w:ascii="Arial Narrow" w:eastAsia="Arial Narrow" w:hAnsi="Arial Narrow" w:cs="Arial Narrow"/>
        </w:rPr>
      </w:pPr>
      <w:bookmarkStart w:id="10" w:name="_jf4p19hm85e8" w:colFirst="0" w:colLast="0"/>
      <w:bookmarkEnd w:id="10"/>
      <w:r w:rsidRPr="00C352F3">
        <w:rPr>
          <w:rFonts w:ascii="Arial Narrow" w:eastAsia="Arial Narrow" w:hAnsi="Arial Narrow" w:cs="Arial Narrow"/>
        </w:rPr>
        <w:t>Registro: </w:t>
      </w:r>
      <w:r w:rsidRPr="00C352F3">
        <w:rPr>
          <w:rFonts w:ascii="Arial Narrow" w:eastAsia="Arial Narrow" w:hAnsi="Arial Narrow" w:cs="Arial Narrow"/>
          <w:b/>
          <w:bCs/>
        </w:rPr>
        <w:t>9779092</w:t>
      </w:r>
      <w:r w:rsidRPr="00C352F3">
        <w:rPr>
          <w:rFonts w:ascii="Arial Narrow" w:eastAsia="Arial Narrow" w:hAnsi="Arial Narrow" w:cs="Arial Narrow"/>
        </w:rPr>
        <w:br/>
        <w:t>Expediente: </w:t>
      </w:r>
      <w:r w:rsidRPr="00C352F3">
        <w:rPr>
          <w:rFonts w:ascii="Arial Narrow" w:eastAsia="Arial Narrow" w:hAnsi="Arial Narrow" w:cs="Arial Narrow"/>
          <w:b/>
          <w:bCs/>
        </w:rPr>
        <w:t>5885323</w:t>
      </w:r>
    </w:p>
    <w:p w14:paraId="5292F3DB" w14:textId="77777777" w:rsidR="00F25371" w:rsidRPr="000E09F4" w:rsidRDefault="00F25371">
      <w:pPr>
        <w:tabs>
          <w:tab w:val="left" w:pos="1974"/>
        </w:tabs>
        <w:spacing w:line="360" w:lineRule="auto"/>
        <w:jc w:val="both"/>
        <w:rPr>
          <w:rFonts w:ascii="Arial Narrow" w:eastAsia="Arial Narrow" w:hAnsi="Arial Narrow" w:cs="Arial Narrow"/>
        </w:rPr>
      </w:pPr>
      <w:bookmarkStart w:id="11" w:name="_xf760ocbrdy" w:colFirst="0" w:colLast="0"/>
      <w:bookmarkEnd w:id="11"/>
    </w:p>
    <w:p w14:paraId="6AA1F491" w14:textId="77777777" w:rsidR="00F25371" w:rsidRPr="000E09F4" w:rsidRDefault="00F25371">
      <w:pPr>
        <w:tabs>
          <w:tab w:val="left" w:pos="1974"/>
        </w:tabs>
        <w:spacing w:line="360" w:lineRule="auto"/>
        <w:jc w:val="both"/>
        <w:rPr>
          <w:rFonts w:ascii="Arial Narrow" w:eastAsia="Arial Narrow" w:hAnsi="Arial Narrow" w:cs="Arial Narrow"/>
        </w:rPr>
      </w:pPr>
      <w:bookmarkStart w:id="12" w:name="_idj96zrphiku" w:colFirst="0" w:colLast="0"/>
      <w:bookmarkEnd w:id="12"/>
    </w:p>
    <w:p w14:paraId="623060F9" w14:textId="77777777" w:rsidR="00F25371" w:rsidRPr="000E09F4" w:rsidRDefault="00F25371">
      <w:pPr>
        <w:tabs>
          <w:tab w:val="left" w:pos="1974"/>
        </w:tabs>
        <w:spacing w:line="360" w:lineRule="auto"/>
        <w:jc w:val="both"/>
        <w:rPr>
          <w:rFonts w:ascii="Arial Narrow" w:eastAsia="Arial Narrow" w:hAnsi="Arial Narrow" w:cs="Arial Narrow"/>
        </w:rPr>
      </w:pPr>
      <w:bookmarkStart w:id="13" w:name="_8vo0ett5zxl" w:colFirst="0" w:colLast="0"/>
      <w:bookmarkEnd w:id="13"/>
    </w:p>
    <w:p w14:paraId="75052BC9" w14:textId="77777777" w:rsidR="00F25371" w:rsidRPr="000E09F4" w:rsidRDefault="00F25371">
      <w:pPr>
        <w:tabs>
          <w:tab w:val="left" w:pos="1974"/>
        </w:tabs>
        <w:spacing w:line="360" w:lineRule="auto"/>
        <w:jc w:val="both"/>
        <w:rPr>
          <w:rFonts w:ascii="Arial Narrow" w:eastAsia="Arial Narrow" w:hAnsi="Arial Narrow" w:cs="Arial Narrow"/>
        </w:rPr>
      </w:pPr>
      <w:bookmarkStart w:id="14" w:name="_56gbtbiud94m" w:colFirst="0" w:colLast="0"/>
      <w:bookmarkEnd w:id="14"/>
    </w:p>
    <w:p w14:paraId="626DBD79" w14:textId="77777777" w:rsidR="00F25371" w:rsidRPr="000E09F4" w:rsidRDefault="00F25371">
      <w:pPr>
        <w:keepNext/>
        <w:keepLines/>
        <w:spacing w:after="60" w:line="240" w:lineRule="auto"/>
        <w:jc w:val="center"/>
        <w:rPr>
          <w:rFonts w:ascii="Arial Narrow" w:eastAsia="Arial Narrow" w:hAnsi="Arial Narrow" w:cs="Arial Narrow"/>
          <w:b/>
        </w:rPr>
      </w:pPr>
      <w:bookmarkStart w:id="15" w:name="_5u5b0pgmx6nq" w:colFirst="0" w:colLast="0"/>
      <w:bookmarkEnd w:id="15"/>
    </w:p>
    <w:p w14:paraId="270AA3C0" w14:textId="77777777" w:rsidR="00F25371" w:rsidRPr="000E09F4" w:rsidRDefault="00F25371">
      <w:pPr>
        <w:keepNext/>
        <w:keepLines/>
        <w:spacing w:after="60" w:line="240" w:lineRule="auto"/>
        <w:jc w:val="center"/>
        <w:rPr>
          <w:rFonts w:ascii="Arial Narrow" w:eastAsia="Arial Narrow" w:hAnsi="Arial Narrow" w:cs="Arial Narrow"/>
          <w:b/>
        </w:rPr>
      </w:pPr>
      <w:bookmarkStart w:id="16" w:name="_syqj4ep9b2f2" w:colFirst="0" w:colLast="0"/>
      <w:bookmarkEnd w:id="16"/>
    </w:p>
    <w:p w14:paraId="661A49E8" w14:textId="77777777" w:rsidR="006C0B9E" w:rsidRPr="000E09F4" w:rsidRDefault="006C0B9E" w:rsidP="006C0B9E">
      <w:pPr>
        <w:keepNext/>
        <w:keepLines/>
        <w:spacing w:after="60" w:line="240" w:lineRule="auto"/>
        <w:jc w:val="center"/>
        <w:rPr>
          <w:rFonts w:ascii="Arial Narrow" w:eastAsia="Arial Narrow" w:hAnsi="Arial Narrow" w:cs="Arial Narrow"/>
          <w:b/>
        </w:rPr>
      </w:pPr>
      <w:bookmarkStart w:id="17" w:name="_hnxmulqz8ohc" w:colFirst="0" w:colLast="0"/>
      <w:bookmarkEnd w:id="17"/>
    </w:p>
    <w:p w14:paraId="17B5FE4A" w14:textId="77777777" w:rsidR="006C0B9E" w:rsidRPr="000E09F4" w:rsidRDefault="006C0B9E" w:rsidP="006C0B9E">
      <w:pPr>
        <w:keepNext/>
        <w:keepLines/>
        <w:spacing w:after="60" w:line="240" w:lineRule="auto"/>
        <w:jc w:val="center"/>
        <w:rPr>
          <w:rFonts w:ascii="Arial Narrow" w:eastAsia="Arial Narrow" w:hAnsi="Arial Narrow" w:cs="Arial Narrow"/>
          <w:b/>
        </w:rPr>
      </w:pPr>
    </w:p>
    <w:p w14:paraId="1AFF6E10" w14:textId="77777777" w:rsidR="006C0B9E" w:rsidRPr="000E09F4" w:rsidRDefault="006C0B9E" w:rsidP="006C0B9E">
      <w:pPr>
        <w:keepNext/>
        <w:keepLines/>
        <w:spacing w:after="60" w:line="240" w:lineRule="auto"/>
        <w:jc w:val="center"/>
        <w:rPr>
          <w:rFonts w:ascii="Arial Narrow" w:eastAsia="Arial Narrow" w:hAnsi="Arial Narrow" w:cs="Arial Narrow"/>
          <w:b/>
        </w:rPr>
      </w:pPr>
    </w:p>
    <w:p w14:paraId="09E74F33" w14:textId="77777777" w:rsidR="006C0B9E" w:rsidRPr="000E09F4" w:rsidRDefault="006C0B9E" w:rsidP="006C0B9E">
      <w:pPr>
        <w:keepNext/>
        <w:keepLines/>
        <w:spacing w:after="60" w:line="240" w:lineRule="auto"/>
        <w:jc w:val="center"/>
        <w:rPr>
          <w:rFonts w:ascii="Arial Narrow" w:eastAsia="Arial Narrow" w:hAnsi="Arial Narrow" w:cs="Arial Narrow"/>
          <w:b/>
        </w:rPr>
      </w:pPr>
    </w:p>
    <w:p w14:paraId="7442CD97" w14:textId="77777777" w:rsidR="006C0B9E" w:rsidRPr="000E09F4" w:rsidRDefault="006C0B9E" w:rsidP="006C0B9E">
      <w:pPr>
        <w:keepNext/>
        <w:keepLines/>
        <w:spacing w:after="60" w:line="240" w:lineRule="auto"/>
        <w:jc w:val="center"/>
        <w:rPr>
          <w:rFonts w:ascii="Arial Narrow" w:eastAsia="Arial Narrow" w:hAnsi="Arial Narrow" w:cs="Arial Narrow"/>
          <w:b/>
        </w:rPr>
      </w:pPr>
    </w:p>
    <w:p w14:paraId="4E8A1992" w14:textId="77777777" w:rsidR="006C0B9E" w:rsidRPr="000E09F4" w:rsidRDefault="006C0B9E" w:rsidP="006C0B9E">
      <w:pPr>
        <w:keepNext/>
        <w:keepLines/>
        <w:spacing w:after="60" w:line="240" w:lineRule="auto"/>
        <w:jc w:val="center"/>
        <w:rPr>
          <w:rFonts w:ascii="Arial Narrow" w:eastAsia="Arial Narrow" w:hAnsi="Arial Narrow" w:cs="Arial Narrow"/>
          <w:b/>
        </w:rPr>
      </w:pPr>
    </w:p>
    <w:p w14:paraId="65FCC8E1" w14:textId="77777777" w:rsidR="006C0B9E" w:rsidRPr="000E09F4" w:rsidRDefault="006C0B9E" w:rsidP="006C0B9E">
      <w:pPr>
        <w:keepNext/>
        <w:keepLines/>
        <w:spacing w:after="60" w:line="240" w:lineRule="auto"/>
        <w:jc w:val="center"/>
        <w:rPr>
          <w:rFonts w:ascii="Arial Narrow" w:eastAsia="Arial Narrow" w:hAnsi="Arial Narrow" w:cs="Arial Narrow"/>
          <w:b/>
        </w:rPr>
      </w:pPr>
    </w:p>
    <w:p w14:paraId="541E619D" w14:textId="77777777" w:rsidR="006C0B9E" w:rsidRPr="000E09F4" w:rsidRDefault="006C0B9E" w:rsidP="006C0B9E">
      <w:pPr>
        <w:keepNext/>
        <w:keepLines/>
        <w:spacing w:after="60" w:line="240" w:lineRule="auto"/>
        <w:jc w:val="center"/>
        <w:rPr>
          <w:rFonts w:ascii="Arial Narrow" w:eastAsia="Arial Narrow" w:hAnsi="Arial Narrow" w:cs="Arial Narrow"/>
          <w:b/>
        </w:rPr>
      </w:pPr>
    </w:p>
    <w:p w14:paraId="34CC1B2E" w14:textId="77777777" w:rsidR="006C0B9E" w:rsidRPr="000E09F4" w:rsidRDefault="006C0B9E" w:rsidP="006C0B9E">
      <w:pPr>
        <w:keepNext/>
        <w:keepLines/>
        <w:spacing w:after="60" w:line="240" w:lineRule="auto"/>
        <w:jc w:val="center"/>
        <w:rPr>
          <w:rFonts w:ascii="Arial Narrow" w:eastAsia="Arial Narrow" w:hAnsi="Arial Narrow" w:cs="Arial Narrow"/>
          <w:b/>
        </w:rPr>
      </w:pPr>
    </w:p>
    <w:p w14:paraId="2625A941" w14:textId="77777777" w:rsidR="006C0B9E" w:rsidRPr="000E09F4" w:rsidRDefault="006C0B9E" w:rsidP="006C0B9E">
      <w:pPr>
        <w:keepNext/>
        <w:keepLines/>
        <w:spacing w:after="60" w:line="240" w:lineRule="auto"/>
        <w:jc w:val="center"/>
        <w:rPr>
          <w:rFonts w:ascii="Arial Narrow" w:eastAsia="Arial Narrow" w:hAnsi="Arial Narrow" w:cs="Arial Narrow"/>
          <w:b/>
        </w:rPr>
      </w:pPr>
    </w:p>
    <w:p w14:paraId="6A03DDBB" w14:textId="0DDAE467" w:rsidR="006C0B9E" w:rsidRPr="000E09F4" w:rsidRDefault="006C0B9E" w:rsidP="006C0B9E">
      <w:pPr>
        <w:keepNext/>
        <w:keepLines/>
        <w:spacing w:after="60" w:line="240" w:lineRule="auto"/>
        <w:jc w:val="center"/>
        <w:rPr>
          <w:rFonts w:ascii="Arial Narrow" w:eastAsia="Arial Narrow" w:hAnsi="Arial Narrow" w:cs="Arial Narrow"/>
          <w:b/>
          <w:sz w:val="32"/>
          <w:szCs w:val="32"/>
        </w:rPr>
      </w:pPr>
      <w:r w:rsidRPr="000E09F4">
        <w:rPr>
          <w:rFonts w:ascii="Arial Narrow" w:eastAsia="Arial Narrow" w:hAnsi="Arial Narrow" w:cs="Arial Narrow"/>
          <w:b/>
          <w:sz w:val="32"/>
          <w:szCs w:val="32"/>
        </w:rPr>
        <w:t>TÉRMINOS DE REFERENCIA:</w:t>
      </w:r>
    </w:p>
    <w:p w14:paraId="315E3C41" w14:textId="5F2FE4DD" w:rsidR="006C0B9E" w:rsidRPr="000E09F4" w:rsidRDefault="006C0B9E" w:rsidP="006C0B9E">
      <w:pPr>
        <w:keepNext/>
        <w:keepLines/>
        <w:spacing w:after="60" w:line="240" w:lineRule="auto"/>
        <w:jc w:val="center"/>
        <w:rPr>
          <w:rFonts w:ascii="Arial Narrow" w:eastAsia="Arial Narrow" w:hAnsi="Arial Narrow" w:cs="Arial Narrow"/>
          <w:b/>
          <w:sz w:val="32"/>
          <w:szCs w:val="32"/>
        </w:rPr>
      </w:pPr>
      <w:r w:rsidRPr="000E09F4">
        <w:rPr>
          <w:rFonts w:ascii="Arial Narrow" w:eastAsia="Arial Narrow" w:hAnsi="Arial Narrow" w:cs="Arial Narrow"/>
          <w:b/>
          <w:sz w:val="32"/>
          <w:szCs w:val="32"/>
        </w:rPr>
        <w:t>CONTRATACIÓN DEL SERVICIO DE MEJORAMIENTO DE LOS SERVICIOS HIGIÉNICOS PARA USUARIOS (VISITANTES) DE LA SEDE ADMINISTRATIVA DE LA UGEL AREQUIPA SUR</w:t>
      </w:r>
    </w:p>
    <w:p w14:paraId="5E38B997" w14:textId="77777777" w:rsidR="00F25371" w:rsidRPr="000E09F4" w:rsidRDefault="00D04059">
      <w:pPr>
        <w:keepNext/>
        <w:keepLines/>
        <w:spacing w:after="60" w:line="240" w:lineRule="auto"/>
        <w:jc w:val="center"/>
        <w:rPr>
          <w:rFonts w:ascii="Arial Narrow" w:eastAsia="Arial Narrow" w:hAnsi="Arial Narrow" w:cs="Arial Narrow"/>
          <w:b/>
        </w:rPr>
      </w:pPr>
      <w:r w:rsidRPr="000E09F4">
        <w:br w:type="page"/>
      </w:r>
    </w:p>
    <w:p w14:paraId="1093B58F" w14:textId="7AF1B3B0" w:rsidR="00540AB3" w:rsidRPr="000E09F4" w:rsidRDefault="00540AB3" w:rsidP="00540AB3">
      <w:pPr>
        <w:keepNext/>
        <w:keepLines/>
        <w:spacing w:after="60" w:line="240" w:lineRule="auto"/>
        <w:jc w:val="center"/>
        <w:rPr>
          <w:rFonts w:ascii="Arial Narrow" w:eastAsia="Arial Narrow" w:hAnsi="Arial Narrow" w:cs="Arial Narrow"/>
          <w:b/>
        </w:rPr>
      </w:pPr>
      <w:bookmarkStart w:id="18" w:name="_vyj2i1xyt2t2" w:colFirst="0" w:colLast="0"/>
      <w:bookmarkEnd w:id="18"/>
      <w:r w:rsidRPr="000E09F4">
        <w:rPr>
          <w:rFonts w:ascii="Arial Narrow" w:eastAsia="Arial Narrow" w:hAnsi="Arial Narrow" w:cs="Arial Narrow"/>
          <w:b/>
        </w:rPr>
        <w:lastRenderedPageBreak/>
        <w:t>TÉRMINOS DE REFERENCIA</w:t>
      </w:r>
      <w:r w:rsidR="006C0B9E" w:rsidRPr="000E09F4">
        <w:rPr>
          <w:rFonts w:ascii="Arial Narrow" w:eastAsia="Arial Narrow" w:hAnsi="Arial Narrow" w:cs="Arial Narrow"/>
          <w:b/>
        </w:rPr>
        <w:t>:</w:t>
      </w:r>
    </w:p>
    <w:p w14:paraId="2C4CAD2D" w14:textId="5CC22DF7" w:rsidR="00F25371" w:rsidRPr="000E09F4" w:rsidRDefault="00D04059" w:rsidP="00A66360">
      <w:pPr>
        <w:numPr>
          <w:ilvl w:val="0"/>
          <w:numId w:val="3"/>
        </w:numPr>
        <w:tabs>
          <w:tab w:val="center" w:pos="4419"/>
          <w:tab w:val="right" w:pos="8838"/>
          <w:tab w:val="left" w:pos="851"/>
        </w:tabs>
        <w:spacing w:after="0" w:line="240" w:lineRule="auto"/>
        <w:jc w:val="both"/>
        <w:rPr>
          <w:rFonts w:ascii="Arial Narrow" w:eastAsia="Arial Narrow" w:hAnsi="Arial Narrow" w:cs="Arial Narrow"/>
          <w:b/>
        </w:rPr>
      </w:pPr>
      <w:r w:rsidRPr="000E09F4">
        <w:rPr>
          <w:rFonts w:ascii="Arial Narrow" w:eastAsia="Arial Narrow" w:hAnsi="Arial Narrow" w:cs="Arial Narrow"/>
          <w:b/>
        </w:rPr>
        <w:t>OFICINA QUE REALIZA EL REQUERIMIENTO</w:t>
      </w:r>
      <w:r w:rsidR="00431A4B" w:rsidRPr="000E09F4">
        <w:rPr>
          <w:rFonts w:ascii="Arial Narrow" w:eastAsia="Arial Narrow" w:hAnsi="Arial Narrow" w:cs="Arial Narrow"/>
          <w:b/>
        </w:rPr>
        <w:t>.</w:t>
      </w:r>
    </w:p>
    <w:p w14:paraId="149C5E02" w14:textId="77777777" w:rsidR="00F25371" w:rsidRPr="000E09F4" w:rsidRDefault="00D04059">
      <w:pPr>
        <w:tabs>
          <w:tab w:val="center" w:pos="4419"/>
          <w:tab w:val="right" w:pos="8838"/>
          <w:tab w:val="left" w:pos="851"/>
        </w:tabs>
        <w:spacing w:after="0" w:line="240" w:lineRule="auto"/>
        <w:ind w:left="180"/>
        <w:jc w:val="both"/>
        <w:rPr>
          <w:rFonts w:ascii="Arial Narrow" w:eastAsia="Arial Narrow" w:hAnsi="Arial Narrow" w:cs="Arial Narrow"/>
        </w:rPr>
      </w:pPr>
      <w:r w:rsidRPr="000E09F4">
        <w:rPr>
          <w:rFonts w:ascii="Arial Narrow" w:eastAsia="Arial Narrow" w:hAnsi="Arial Narrow" w:cs="Arial Narrow"/>
        </w:rPr>
        <w:t>Oficina de Infraestructura.</w:t>
      </w:r>
    </w:p>
    <w:p w14:paraId="4DCF3137" w14:textId="77777777" w:rsidR="00F25371" w:rsidRPr="000E09F4" w:rsidRDefault="00F25371">
      <w:pPr>
        <w:tabs>
          <w:tab w:val="center" w:pos="4419"/>
          <w:tab w:val="right" w:pos="8838"/>
          <w:tab w:val="left" w:pos="851"/>
        </w:tabs>
        <w:spacing w:after="0" w:line="240" w:lineRule="auto"/>
        <w:ind w:left="180"/>
        <w:jc w:val="both"/>
        <w:rPr>
          <w:rFonts w:ascii="Arial Narrow" w:eastAsia="Arial Narrow" w:hAnsi="Arial Narrow" w:cs="Arial Narrow"/>
          <w:sz w:val="12"/>
          <w:szCs w:val="12"/>
        </w:rPr>
      </w:pPr>
    </w:p>
    <w:p w14:paraId="209FF78E" w14:textId="77777777" w:rsidR="00F25371" w:rsidRPr="000E09F4" w:rsidRDefault="00D04059" w:rsidP="00A66360">
      <w:pPr>
        <w:numPr>
          <w:ilvl w:val="0"/>
          <w:numId w:val="3"/>
        </w:numPr>
        <w:tabs>
          <w:tab w:val="center" w:pos="4419"/>
          <w:tab w:val="right" w:pos="8838"/>
          <w:tab w:val="left" w:pos="851"/>
        </w:tabs>
        <w:spacing w:after="0" w:line="240" w:lineRule="auto"/>
        <w:ind w:left="181"/>
        <w:jc w:val="both"/>
        <w:rPr>
          <w:rFonts w:ascii="Arial Narrow" w:eastAsia="Arial Narrow" w:hAnsi="Arial Narrow" w:cs="Arial Narrow"/>
          <w:b/>
        </w:rPr>
      </w:pPr>
      <w:r w:rsidRPr="000E09F4">
        <w:rPr>
          <w:rFonts w:ascii="Arial Narrow" w:eastAsia="Arial Narrow" w:hAnsi="Arial Narrow" w:cs="Arial Narrow"/>
          <w:b/>
        </w:rPr>
        <w:t>DENOMINACIÓN DE LA CONTRATACIÓN:</w:t>
      </w:r>
    </w:p>
    <w:p w14:paraId="33E8BDA1" w14:textId="46634C6C" w:rsidR="00F25371" w:rsidRPr="000E09F4" w:rsidRDefault="006C0B9E">
      <w:pPr>
        <w:tabs>
          <w:tab w:val="center" w:pos="4419"/>
          <w:tab w:val="right" w:pos="8838"/>
          <w:tab w:val="left" w:pos="851"/>
        </w:tabs>
        <w:spacing w:after="120" w:line="240" w:lineRule="auto"/>
        <w:ind w:left="181"/>
        <w:jc w:val="both"/>
        <w:rPr>
          <w:rFonts w:ascii="Arial Narrow" w:eastAsia="Arial Narrow" w:hAnsi="Arial Narrow" w:cs="Arial Narrow"/>
        </w:rPr>
      </w:pPr>
      <w:r w:rsidRPr="000E09F4">
        <w:rPr>
          <w:rFonts w:ascii="Arial Narrow" w:eastAsia="Arial Narrow" w:hAnsi="Arial Narrow" w:cs="Arial Narrow"/>
        </w:rPr>
        <w:t>Contratación del Servicio de Mejoramiento de los Servicios Higiénicos para Usuarios (Visitantes) de la Sede Administrativa de la UGEL Arequipa Sur.</w:t>
      </w:r>
    </w:p>
    <w:p w14:paraId="02BFA86D" w14:textId="77777777" w:rsidR="00F25371" w:rsidRPr="000E09F4" w:rsidRDefault="00D04059" w:rsidP="00A66360">
      <w:pPr>
        <w:numPr>
          <w:ilvl w:val="0"/>
          <w:numId w:val="3"/>
        </w:numPr>
        <w:tabs>
          <w:tab w:val="center" w:pos="4419"/>
          <w:tab w:val="right" w:pos="8838"/>
          <w:tab w:val="left" w:pos="851"/>
        </w:tabs>
        <w:spacing w:after="0" w:line="240" w:lineRule="auto"/>
        <w:ind w:left="181"/>
        <w:jc w:val="both"/>
        <w:rPr>
          <w:rFonts w:ascii="Arial Narrow" w:eastAsia="Arial Narrow" w:hAnsi="Arial Narrow" w:cs="Arial Narrow"/>
          <w:b/>
        </w:rPr>
      </w:pPr>
      <w:r w:rsidRPr="000E09F4">
        <w:rPr>
          <w:rFonts w:ascii="Arial Narrow" w:eastAsia="Arial Narrow" w:hAnsi="Arial Narrow" w:cs="Arial Narrow"/>
          <w:b/>
        </w:rPr>
        <w:t>OBJETO DE LA CONTRATACIÓN</w:t>
      </w:r>
    </w:p>
    <w:p w14:paraId="0DAD1666" w14:textId="6759846C" w:rsidR="00F25371" w:rsidRPr="000E09F4" w:rsidRDefault="00D04059">
      <w:pPr>
        <w:tabs>
          <w:tab w:val="center" w:pos="4419"/>
          <w:tab w:val="right" w:pos="8838"/>
          <w:tab w:val="left" w:pos="851"/>
        </w:tabs>
        <w:spacing w:after="0" w:line="240" w:lineRule="auto"/>
        <w:ind w:left="180"/>
        <w:jc w:val="both"/>
        <w:rPr>
          <w:rFonts w:ascii="Arial Narrow" w:eastAsia="Arial Narrow" w:hAnsi="Arial Narrow" w:cs="Arial Narrow"/>
          <w:b/>
        </w:rPr>
      </w:pPr>
      <w:r w:rsidRPr="000E09F4">
        <w:rPr>
          <w:rFonts w:ascii="Arial Narrow" w:eastAsia="Arial Narrow" w:hAnsi="Arial Narrow" w:cs="Arial Narrow"/>
          <w:b/>
        </w:rPr>
        <w:t>OBJETIVOS GENERALES</w:t>
      </w:r>
    </w:p>
    <w:p w14:paraId="703A1473" w14:textId="77777777" w:rsidR="00670653" w:rsidRPr="000E09F4" w:rsidRDefault="00670653">
      <w:pPr>
        <w:tabs>
          <w:tab w:val="center" w:pos="4419"/>
          <w:tab w:val="right" w:pos="8838"/>
          <w:tab w:val="left" w:pos="851"/>
        </w:tabs>
        <w:spacing w:after="0" w:line="240" w:lineRule="auto"/>
        <w:ind w:left="180"/>
        <w:jc w:val="both"/>
        <w:rPr>
          <w:rFonts w:ascii="Arial Narrow" w:eastAsia="Arial Narrow" w:hAnsi="Arial Narrow" w:cs="Arial Narrow"/>
          <w:b/>
        </w:rPr>
      </w:pPr>
    </w:p>
    <w:p w14:paraId="227B7CDE" w14:textId="211A04F0" w:rsidR="006C0B9E" w:rsidRPr="000E09F4" w:rsidRDefault="00670653">
      <w:pPr>
        <w:tabs>
          <w:tab w:val="center" w:pos="4419"/>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Mejorar las condiciones de funcionalidad, seguridad, higiene, salubridad y operatividad de los servicios higiénicos destinados al uso de visitantes de la sede administrativa de la UGEL Arequipa Sur, mediante la ejecución de trabajos de mejoramiento y remodelación que comprendan la renovación de acabados, reposición de aparatos sanitarios, adecuación de instalaciones sanitarias, eléctricas y pluviales, así como la implementación de elementos complementarios que permitan garantizar ambientes seguros, funcionales y adecuados para la atención de los usuarios.</w:t>
      </w:r>
    </w:p>
    <w:p w14:paraId="7E3C38BC" w14:textId="77777777" w:rsidR="00670653" w:rsidRPr="000E09F4" w:rsidRDefault="00670653">
      <w:pPr>
        <w:tabs>
          <w:tab w:val="center" w:pos="4419"/>
          <w:tab w:val="right" w:pos="8838"/>
          <w:tab w:val="left" w:pos="851"/>
        </w:tabs>
        <w:spacing w:after="0" w:line="240" w:lineRule="auto"/>
        <w:jc w:val="both"/>
        <w:rPr>
          <w:rFonts w:ascii="Arial Narrow" w:eastAsia="Arial Narrow" w:hAnsi="Arial Narrow" w:cs="Arial Narrow"/>
          <w:b/>
        </w:rPr>
      </w:pPr>
    </w:p>
    <w:p w14:paraId="342B1FAA" w14:textId="77777777" w:rsidR="00F25371" w:rsidRPr="000E09F4" w:rsidRDefault="00D04059">
      <w:pPr>
        <w:tabs>
          <w:tab w:val="center" w:pos="4419"/>
          <w:tab w:val="right" w:pos="8838"/>
          <w:tab w:val="left" w:pos="851"/>
        </w:tabs>
        <w:spacing w:after="0" w:line="240" w:lineRule="auto"/>
        <w:ind w:left="180"/>
        <w:jc w:val="both"/>
        <w:rPr>
          <w:rFonts w:ascii="Arial Narrow" w:eastAsia="Arial Narrow" w:hAnsi="Arial Narrow" w:cs="Arial Narrow"/>
          <w:b/>
        </w:rPr>
      </w:pPr>
      <w:r w:rsidRPr="000E09F4">
        <w:rPr>
          <w:rFonts w:ascii="Arial Narrow" w:eastAsia="Arial Narrow" w:hAnsi="Arial Narrow" w:cs="Arial Narrow"/>
          <w:b/>
        </w:rPr>
        <w:t>OBJETIVOS ESPECÍFICOS</w:t>
      </w:r>
    </w:p>
    <w:p w14:paraId="55CB320F" w14:textId="77777777" w:rsidR="00670653" w:rsidRPr="000E09F4" w:rsidRDefault="00670653" w:rsidP="003D5867">
      <w:pPr>
        <w:pStyle w:val="Prrafodelista"/>
        <w:numPr>
          <w:ilvl w:val="0"/>
          <w:numId w:val="24"/>
        </w:numPr>
        <w:tabs>
          <w:tab w:val="center" w:pos="4419"/>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Ejecutar trabajos preliminares, demoliciones controladas y retiro de elementos deteriorados necesarios para la correcta ejecución de la intervención.</w:t>
      </w:r>
    </w:p>
    <w:p w14:paraId="6F4C51AC" w14:textId="77777777" w:rsidR="00670653" w:rsidRPr="000E09F4" w:rsidRDefault="00670653" w:rsidP="003D5867">
      <w:pPr>
        <w:pStyle w:val="Prrafodelista"/>
        <w:numPr>
          <w:ilvl w:val="0"/>
          <w:numId w:val="24"/>
        </w:numPr>
        <w:tabs>
          <w:tab w:val="center" w:pos="4419"/>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Reubicar los puntos de agua fría e implementar una nueva red de desagüe en el servicio higiénico de varones, incluyendo la demolición y reposición de falso piso, accesorios, conexiones y pruebas hidráulicas.</w:t>
      </w:r>
    </w:p>
    <w:p w14:paraId="5DE626B9" w14:textId="77777777" w:rsidR="00670653" w:rsidRPr="000E09F4" w:rsidRDefault="00670653" w:rsidP="003D5867">
      <w:pPr>
        <w:pStyle w:val="Prrafodelista"/>
        <w:numPr>
          <w:ilvl w:val="0"/>
          <w:numId w:val="24"/>
        </w:numPr>
        <w:tabs>
          <w:tab w:val="center" w:pos="4419"/>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Implementar un urinario con sus respectivas conexiones hidráulicas y sanitarias, garantizando su correcto funcionamiento.</w:t>
      </w:r>
    </w:p>
    <w:p w14:paraId="61686F21" w14:textId="77777777" w:rsidR="00670653" w:rsidRPr="000E09F4" w:rsidRDefault="00670653" w:rsidP="003D5867">
      <w:pPr>
        <w:pStyle w:val="Prrafodelista"/>
        <w:numPr>
          <w:ilvl w:val="0"/>
          <w:numId w:val="24"/>
        </w:numPr>
        <w:tabs>
          <w:tab w:val="center" w:pos="4419"/>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 xml:space="preserve">Reponer e instalar aparatos sanitarios, incluyendo lavatorios tipo </w:t>
      </w:r>
      <w:proofErr w:type="spellStart"/>
      <w:r w:rsidRPr="000E09F4">
        <w:rPr>
          <w:rFonts w:ascii="Arial Narrow" w:eastAsia="Arial Narrow" w:hAnsi="Arial Narrow" w:cs="Arial Narrow"/>
        </w:rPr>
        <w:t>ovalín</w:t>
      </w:r>
      <w:proofErr w:type="spellEnd"/>
      <w:r w:rsidRPr="000E09F4">
        <w:rPr>
          <w:rFonts w:ascii="Arial Narrow" w:eastAsia="Arial Narrow" w:hAnsi="Arial Narrow" w:cs="Arial Narrow"/>
        </w:rPr>
        <w:t xml:space="preserve"> sobrepuesto e inodoros tipo </w:t>
      </w:r>
      <w:proofErr w:type="spellStart"/>
      <w:r w:rsidRPr="000E09F4">
        <w:rPr>
          <w:rFonts w:ascii="Arial Narrow" w:eastAsia="Arial Narrow" w:hAnsi="Arial Narrow" w:cs="Arial Narrow"/>
        </w:rPr>
        <w:t>One</w:t>
      </w:r>
      <w:proofErr w:type="spellEnd"/>
      <w:r w:rsidRPr="000E09F4">
        <w:rPr>
          <w:rFonts w:ascii="Arial Narrow" w:eastAsia="Arial Narrow" w:hAnsi="Arial Narrow" w:cs="Arial Narrow"/>
        </w:rPr>
        <w:t xml:space="preserve"> Piece, con sus respectivos accesorios, conexiones y pruebas operativas.</w:t>
      </w:r>
    </w:p>
    <w:p w14:paraId="7E7C42B7" w14:textId="77777777" w:rsidR="00670653" w:rsidRPr="000E09F4" w:rsidRDefault="00670653" w:rsidP="003D5867">
      <w:pPr>
        <w:pStyle w:val="Prrafodelista"/>
        <w:numPr>
          <w:ilvl w:val="0"/>
          <w:numId w:val="24"/>
        </w:numPr>
        <w:tabs>
          <w:tab w:val="center" w:pos="4419"/>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 xml:space="preserve">Construir mesones de concreto armado revestidos con cerámico para el soporte de los lavatorios tipo </w:t>
      </w:r>
      <w:proofErr w:type="spellStart"/>
      <w:r w:rsidRPr="000E09F4">
        <w:rPr>
          <w:rFonts w:ascii="Arial Narrow" w:eastAsia="Arial Narrow" w:hAnsi="Arial Narrow" w:cs="Arial Narrow"/>
        </w:rPr>
        <w:t>ovalín</w:t>
      </w:r>
      <w:proofErr w:type="spellEnd"/>
      <w:r w:rsidRPr="000E09F4">
        <w:rPr>
          <w:rFonts w:ascii="Arial Narrow" w:eastAsia="Arial Narrow" w:hAnsi="Arial Narrow" w:cs="Arial Narrow"/>
        </w:rPr>
        <w:t>.</w:t>
      </w:r>
    </w:p>
    <w:p w14:paraId="00185EBF" w14:textId="77777777" w:rsidR="00670653" w:rsidRPr="000E09F4" w:rsidRDefault="00670653" w:rsidP="003D5867">
      <w:pPr>
        <w:pStyle w:val="Prrafodelista"/>
        <w:numPr>
          <w:ilvl w:val="0"/>
          <w:numId w:val="24"/>
        </w:numPr>
        <w:tabs>
          <w:tab w:val="center" w:pos="4419"/>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Ejecutar la demolición, reubicación e instalación del lavadero existente de una poza, incluyendo la implementación de una nueva red de agua fría, demolición y reposición de vereda de concreto, revestimiento cerámico, accesorios y pruebas hidráulicas.</w:t>
      </w:r>
    </w:p>
    <w:p w14:paraId="41F76708" w14:textId="77777777" w:rsidR="00670653" w:rsidRPr="000E09F4" w:rsidRDefault="00670653" w:rsidP="003D5867">
      <w:pPr>
        <w:pStyle w:val="Prrafodelista"/>
        <w:numPr>
          <w:ilvl w:val="0"/>
          <w:numId w:val="24"/>
        </w:numPr>
        <w:tabs>
          <w:tab w:val="center" w:pos="4419"/>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Reubicar la red pluvial existente mediante la instalación de nueva tubería PVC SAP Ø4", construcción de una caja de registro de 12" × 24", conexión a la red pluvial existente, reposición de vereda y pruebas de funcionamiento.</w:t>
      </w:r>
    </w:p>
    <w:p w14:paraId="4B3866BD" w14:textId="77777777" w:rsidR="00670653" w:rsidRPr="000E09F4" w:rsidRDefault="00670653" w:rsidP="003D5867">
      <w:pPr>
        <w:pStyle w:val="Prrafodelista"/>
        <w:numPr>
          <w:ilvl w:val="0"/>
          <w:numId w:val="24"/>
        </w:numPr>
        <w:tabs>
          <w:tab w:val="center" w:pos="4419"/>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Instalar nuevos revestimientos cerámicos en pisos y muros de los servicios higiénicos, con características similares a los acabados existentes en la sede institucional.</w:t>
      </w:r>
    </w:p>
    <w:p w14:paraId="4DCA370D" w14:textId="77777777" w:rsidR="00670653" w:rsidRPr="000E09F4" w:rsidRDefault="00670653" w:rsidP="003D5867">
      <w:pPr>
        <w:pStyle w:val="Prrafodelista"/>
        <w:numPr>
          <w:ilvl w:val="0"/>
          <w:numId w:val="24"/>
        </w:numPr>
        <w:tabs>
          <w:tab w:val="center" w:pos="4419"/>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Reponer luminarias, placas interruptoras y efectuar las adecuaciones eléctricas menores necesarias para garantizar la correcta operatividad de los ambientes intervenidos.</w:t>
      </w:r>
    </w:p>
    <w:p w14:paraId="61AED81E" w14:textId="77777777" w:rsidR="00670653" w:rsidRPr="000E09F4" w:rsidRDefault="00670653" w:rsidP="003D5867">
      <w:pPr>
        <w:pStyle w:val="Prrafodelista"/>
        <w:numPr>
          <w:ilvl w:val="0"/>
          <w:numId w:val="24"/>
        </w:numPr>
        <w:tabs>
          <w:tab w:val="center" w:pos="4419"/>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Reponer espejos e instalar accesorios sanitarios, incluyendo papeleras, dispensadores de papel toalla, dispensadores de jabón líquido y dispensadores aromatizadores eléctricos para mejorar las condiciones de uso e higiene.</w:t>
      </w:r>
    </w:p>
    <w:p w14:paraId="0BA5F468" w14:textId="77777777" w:rsidR="00670653" w:rsidRPr="000E09F4" w:rsidRDefault="00670653" w:rsidP="003D5867">
      <w:pPr>
        <w:pStyle w:val="Prrafodelista"/>
        <w:numPr>
          <w:ilvl w:val="0"/>
          <w:numId w:val="24"/>
        </w:numPr>
        <w:tabs>
          <w:tab w:val="center" w:pos="4419"/>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 xml:space="preserve">Reponer puertas metálicas </w:t>
      </w:r>
      <w:proofErr w:type="spellStart"/>
      <w:r w:rsidRPr="000E09F4">
        <w:rPr>
          <w:rFonts w:ascii="Arial Narrow" w:eastAsia="Arial Narrow" w:hAnsi="Arial Narrow" w:cs="Arial Narrow"/>
        </w:rPr>
        <w:t>contraplacadas</w:t>
      </w:r>
      <w:proofErr w:type="spellEnd"/>
      <w:r w:rsidRPr="000E09F4">
        <w:rPr>
          <w:rFonts w:ascii="Arial Narrow" w:eastAsia="Arial Narrow" w:hAnsi="Arial Narrow" w:cs="Arial Narrow"/>
        </w:rPr>
        <w:t xml:space="preserve"> para servicios higiénicos, incluyendo marcos metálicos, cerraduras, bisagras, pintura al horno y accesorios de instalación.</w:t>
      </w:r>
    </w:p>
    <w:p w14:paraId="58960819" w14:textId="7F2F6B39" w:rsidR="00F25371" w:rsidRPr="000E09F4" w:rsidRDefault="00670653" w:rsidP="003D5867">
      <w:pPr>
        <w:pStyle w:val="Prrafodelista"/>
        <w:numPr>
          <w:ilvl w:val="0"/>
          <w:numId w:val="24"/>
        </w:numPr>
        <w:tabs>
          <w:tab w:val="center" w:pos="4419"/>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Realizar pruebas operativas, limpieza final, verificación integral del funcionamiento de las instalaciones ejecutadas y entrega del servicio completamente culminado.</w:t>
      </w:r>
    </w:p>
    <w:p w14:paraId="593155D4" w14:textId="77777777" w:rsidR="00670653" w:rsidRPr="000E09F4" w:rsidRDefault="00670653" w:rsidP="00670653">
      <w:pPr>
        <w:pStyle w:val="Prrafodelista"/>
        <w:tabs>
          <w:tab w:val="center" w:pos="4419"/>
          <w:tab w:val="right" w:pos="8838"/>
          <w:tab w:val="left" w:pos="851"/>
        </w:tabs>
        <w:spacing w:after="0" w:line="240" w:lineRule="auto"/>
        <w:ind w:left="900"/>
        <w:jc w:val="both"/>
        <w:rPr>
          <w:rFonts w:ascii="Arial Narrow" w:eastAsia="Arial Narrow" w:hAnsi="Arial Narrow" w:cs="Arial Narrow"/>
        </w:rPr>
      </w:pPr>
    </w:p>
    <w:p w14:paraId="252A17E3" w14:textId="77777777" w:rsidR="00670653" w:rsidRPr="000E09F4" w:rsidRDefault="00670653" w:rsidP="00670653">
      <w:pPr>
        <w:tabs>
          <w:tab w:val="center" w:pos="4419"/>
          <w:tab w:val="right" w:pos="8838"/>
          <w:tab w:val="left" w:pos="851"/>
        </w:tabs>
        <w:spacing w:after="0" w:line="240" w:lineRule="auto"/>
        <w:ind w:left="180"/>
        <w:jc w:val="both"/>
        <w:rPr>
          <w:rFonts w:ascii="Arial Narrow" w:eastAsia="Arial Narrow" w:hAnsi="Arial Narrow" w:cs="Arial Narrow"/>
        </w:rPr>
      </w:pPr>
    </w:p>
    <w:p w14:paraId="1B19C252" w14:textId="77777777" w:rsidR="0083442C" w:rsidRPr="000E09F4" w:rsidRDefault="0083442C" w:rsidP="00670653">
      <w:pPr>
        <w:tabs>
          <w:tab w:val="center" w:pos="4419"/>
          <w:tab w:val="right" w:pos="8838"/>
          <w:tab w:val="left" w:pos="851"/>
        </w:tabs>
        <w:spacing w:after="0" w:line="240" w:lineRule="auto"/>
        <w:ind w:left="180"/>
        <w:jc w:val="both"/>
        <w:rPr>
          <w:rFonts w:ascii="Arial Narrow" w:eastAsia="Arial Narrow" w:hAnsi="Arial Narrow" w:cs="Arial Narrow"/>
        </w:rPr>
      </w:pPr>
    </w:p>
    <w:p w14:paraId="31B9428D" w14:textId="77777777" w:rsidR="0083442C" w:rsidRPr="000E09F4" w:rsidRDefault="0083442C" w:rsidP="00670653">
      <w:pPr>
        <w:tabs>
          <w:tab w:val="center" w:pos="4419"/>
          <w:tab w:val="right" w:pos="8838"/>
          <w:tab w:val="left" w:pos="851"/>
        </w:tabs>
        <w:spacing w:after="0" w:line="240" w:lineRule="auto"/>
        <w:ind w:left="180"/>
        <w:jc w:val="both"/>
        <w:rPr>
          <w:rFonts w:ascii="Arial Narrow" w:eastAsia="Arial Narrow" w:hAnsi="Arial Narrow" w:cs="Arial Narrow"/>
        </w:rPr>
      </w:pPr>
    </w:p>
    <w:p w14:paraId="0BBC27D2" w14:textId="77777777" w:rsidR="0083442C" w:rsidRPr="000E09F4" w:rsidRDefault="0083442C" w:rsidP="00670653">
      <w:pPr>
        <w:tabs>
          <w:tab w:val="center" w:pos="4419"/>
          <w:tab w:val="right" w:pos="8838"/>
          <w:tab w:val="left" w:pos="851"/>
        </w:tabs>
        <w:spacing w:after="0" w:line="240" w:lineRule="auto"/>
        <w:ind w:left="180"/>
        <w:jc w:val="both"/>
        <w:rPr>
          <w:rFonts w:ascii="Arial Narrow" w:eastAsia="Arial Narrow" w:hAnsi="Arial Narrow" w:cs="Arial Narrow"/>
        </w:rPr>
      </w:pPr>
    </w:p>
    <w:p w14:paraId="0EC19801" w14:textId="77777777" w:rsidR="00F25371" w:rsidRPr="000E09F4" w:rsidRDefault="00D04059" w:rsidP="00A66360">
      <w:pPr>
        <w:numPr>
          <w:ilvl w:val="0"/>
          <w:numId w:val="3"/>
        </w:numPr>
        <w:tabs>
          <w:tab w:val="center" w:pos="4419"/>
          <w:tab w:val="right" w:pos="8838"/>
          <w:tab w:val="left" w:pos="851"/>
        </w:tabs>
        <w:spacing w:after="120" w:line="240" w:lineRule="auto"/>
        <w:jc w:val="both"/>
        <w:rPr>
          <w:rFonts w:ascii="Arial Narrow" w:eastAsia="Arial Narrow" w:hAnsi="Arial Narrow" w:cs="Arial Narrow"/>
          <w:b/>
        </w:rPr>
      </w:pPr>
      <w:r w:rsidRPr="000E09F4">
        <w:rPr>
          <w:rFonts w:ascii="Arial Narrow" w:eastAsia="Arial Narrow" w:hAnsi="Arial Narrow" w:cs="Arial Narrow"/>
          <w:b/>
        </w:rPr>
        <w:lastRenderedPageBreak/>
        <w:t>ANTECEDENTES / ACTIVIDADES</w:t>
      </w:r>
      <w:r w:rsidRPr="000E09F4">
        <w:rPr>
          <w:rFonts w:ascii="Arial Narrow" w:eastAsia="Arial Narrow" w:hAnsi="Arial Narrow" w:cs="Arial Narrow"/>
        </w:rPr>
        <w:t>: No corresponde.</w:t>
      </w:r>
    </w:p>
    <w:p w14:paraId="33F10793" w14:textId="77777777" w:rsidR="00F25371" w:rsidRPr="000E09F4" w:rsidRDefault="00D04059" w:rsidP="00A66360">
      <w:pPr>
        <w:numPr>
          <w:ilvl w:val="0"/>
          <w:numId w:val="3"/>
        </w:numPr>
        <w:tabs>
          <w:tab w:val="center" w:pos="4419"/>
          <w:tab w:val="right" w:pos="8838"/>
          <w:tab w:val="left" w:pos="851"/>
        </w:tabs>
        <w:spacing w:after="120" w:line="240" w:lineRule="auto"/>
        <w:jc w:val="both"/>
        <w:rPr>
          <w:rFonts w:ascii="Arial Narrow" w:eastAsia="Arial Narrow" w:hAnsi="Arial Narrow" w:cs="Arial Narrow"/>
          <w:b/>
        </w:rPr>
      </w:pPr>
      <w:r w:rsidRPr="000E09F4">
        <w:rPr>
          <w:rFonts w:ascii="Arial Narrow" w:eastAsia="Arial Narrow" w:hAnsi="Arial Narrow" w:cs="Arial Narrow"/>
          <w:b/>
        </w:rPr>
        <w:t>FINALIDAD PÚBLICA DE LA CONTRATACIÓN</w:t>
      </w:r>
    </w:p>
    <w:p w14:paraId="40BC687F" w14:textId="30C24140" w:rsidR="00F25371" w:rsidRPr="000E09F4" w:rsidRDefault="006C0B9E">
      <w:pPr>
        <w:tabs>
          <w:tab w:val="center" w:pos="4419"/>
          <w:tab w:val="right" w:pos="8838"/>
          <w:tab w:val="left" w:pos="851"/>
        </w:tabs>
        <w:spacing w:after="120" w:line="240" w:lineRule="auto"/>
        <w:ind w:left="180"/>
        <w:jc w:val="both"/>
        <w:rPr>
          <w:rFonts w:ascii="Arial Narrow" w:eastAsia="Arial Narrow" w:hAnsi="Arial Narrow" w:cs="Arial Narrow"/>
        </w:rPr>
      </w:pPr>
      <w:r w:rsidRPr="000E09F4">
        <w:rPr>
          <w:rFonts w:ascii="Arial Narrow" w:eastAsia="Arial Narrow" w:hAnsi="Arial Narrow" w:cs="Arial Narrow"/>
        </w:rPr>
        <w:t>La presente contratación tiene como finalidad mejorar las condiciones de seguridad, higiene, salubridad, funcionalidad y confort de los servicios higiénicos destinados al público usuario de la sede administrativa de la UGEL Arequipa Sur. La intervención permitirá contar con ambientes adecuados para la atención de visitantes, garantizando condiciones mínimas de uso, accesibilidad, conservación de la infraestructura y cumplimiento de los estándares requeridos para una entidad pública, contribuyendo además a mejorar la imagen institucional y la calidad de los servicios brindados a la comunidad educativa y público en general.</w:t>
      </w:r>
      <w:r w:rsidR="00D04059" w:rsidRPr="000E09F4">
        <w:rPr>
          <w:rFonts w:ascii="Arial Narrow" w:eastAsia="Arial Narrow" w:hAnsi="Arial Narrow" w:cs="Arial Narrow"/>
        </w:rPr>
        <w:t xml:space="preserve"> </w:t>
      </w:r>
    </w:p>
    <w:p w14:paraId="42DDDAB3" w14:textId="77777777" w:rsidR="0083442C" w:rsidRPr="000E09F4" w:rsidRDefault="0083442C">
      <w:pPr>
        <w:tabs>
          <w:tab w:val="center" w:pos="4419"/>
          <w:tab w:val="right" w:pos="8838"/>
          <w:tab w:val="left" w:pos="851"/>
        </w:tabs>
        <w:spacing w:after="120" w:line="240" w:lineRule="auto"/>
        <w:ind w:left="180"/>
        <w:jc w:val="both"/>
        <w:rPr>
          <w:rFonts w:ascii="Arial Narrow" w:eastAsia="Arial Narrow" w:hAnsi="Arial Narrow" w:cs="Arial Narrow"/>
        </w:rPr>
      </w:pPr>
    </w:p>
    <w:p w14:paraId="17019EAA" w14:textId="77777777" w:rsidR="00F25371" w:rsidRPr="000E09F4" w:rsidRDefault="00D04059" w:rsidP="00A66360">
      <w:pPr>
        <w:numPr>
          <w:ilvl w:val="0"/>
          <w:numId w:val="3"/>
        </w:numPr>
        <w:tabs>
          <w:tab w:val="center" w:pos="4419"/>
          <w:tab w:val="right" w:pos="8838"/>
          <w:tab w:val="left" w:pos="851"/>
        </w:tabs>
        <w:spacing w:after="0" w:line="240" w:lineRule="auto"/>
        <w:jc w:val="both"/>
        <w:rPr>
          <w:rFonts w:ascii="Arial Narrow" w:eastAsia="Arial Narrow" w:hAnsi="Arial Narrow" w:cs="Arial Narrow"/>
          <w:b/>
        </w:rPr>
      </w:pPr>
      <w:r w:rsidRPr="000E09F4">
        <w:rPr>
          <w:rFonts w:ascii="Arial Narrow" w:eastAsia="Arial Narrow" w:hAnsi="Arial Narrow" w:cs="Arial Narrow"/>
          <w:b/>
        </w:rPr>
        <w:t>ACTIVIDAD O TAREA DEL POI</w:t>
      </w:r>
    </w:p>
    <w:p w14:paraId="390439FF" w14:textId="541BE7B5" w:rsidR="006C0B9E" w:rsidRPr="000E09F4" w:rsidRDefault="00D04059" w:rsidP="00670653">
      <w:pPr>
        <w:tabs>
          <w:tab w:val="center" w:pos="4419"/>
          <w:tab w:val="right" w:pos="8838"/>
          <w:tab w:val="left" w:pos="851"/>
        </w:tabs>
        <w:spacing w:after="120" w:line="240" w:lineRule="auto"/>
        <w:ind w:left="180"/>
        <w:jc w:val="both"/>
        <w:rPr>
          <w:rFonts w:ascii="Arial Narrow" w:eastAsia="Arial Narrow" w:hAnsi="Arial Narrow" w:cs="Arial Narrow"/>
        </w:rPr>
      </w:pPr>
      <w:r w:rsidRPr="000E09F4">
        <w:rPr>
          <w:rFonts w:ascii="Arial Narrow" w:eastAsia="Arial Narrow" w:hAnsi="Arial Narrow" w:cs="Arial Narrow"/>
        </w:rPr>
        <w:t>C0051: ACONDICIONAMIENTO Y/O MEJORAMIENTO DE INFRAESTRUCTURA</w:t>
      </w:r>
      <w:r w:rsidR="0083442C" w:rsidRPr="000E09F4">
        <w:rPr>
          <w:rFonts w:ascii="Arial Narrow" w:eastAsia="Arial Narrow" w:hAnsi="Arial Narrow" w:cs="Arial Narrow"/>
        </w:rPr>
        <w:t>.</w:t>
      </w:r>
    </w:p>
    <w:p w14:paraId="65573E46" w14:textId="77777777" w:rsidR="0083442C" w:rsidRPr="000E09F4" w:rsidRDefault="0083442C" w:rsidP="00670653">
      <w:pPr>
        <w:tabs>
          <w:tab w:val="center" w:pos="4419"/>
          <w:tab w:val="right" w:pos="8838"/>
          <w:tab w:val="left" w:pos="851"/>
        </w:tabs>
        <w:spacing w:after="120" w:line="240" w:lineRule="auto"/>
        <w:ind w:left="180"/>
        <w:jc w:val="both"/>
        <w:rPr>
          <w:rFonts w:ascii="Arial Narrow" w:eastAsia="Arial Narrow" w:hAnsi="Arial Narrow" w:cs="Arial Narrow"/>
        </w:rPr>
      </w:pPr>
    </w:p>
    <w:p w14:paraId="489E1EAC" w14:textId="77777777" w:rsidR="00F25371" w:rsidRPr="000E09F4" w:rsidRDefault="00D04059" w:rsidP="00A66360">
      <w:pPr>
        <w:numPr>
          <w:ilvl w:val="0"/>
          <w:numId w:val="3"/>
        </w:numPr>
        <w:tabs>
          <w:tab w:val="center" w:pos="4419"/>
          <w:tab w:val="right" w:pos="8838"/>
          <w:tab w:val="left" w:pos="851"/>
        </w:tabs>
        <w:spacing w:after="120" w:line="240" w:lineRule="auto"/>
        <w:jc w:val="both"/>
        <w:rPr>
          <w:rFonts w:ascii="Arial Narrow" w:eastAsia="Arial Narrow" w:hAnsi="Arial Narrow" w:cs="Arial Narrow"/>
          <w:b/>
        </w:rPr>
      </w:pPr>
      <w:r w:rsidRPr="000E09F4">
        <w:rPr>
          <w:rFonts w:ascii="Arial Narrow" w:eastAsia="Arial Narrow" w:hAnsi="Arial Narrow" w:cs="Arial Narrow"/>
          <w:b/>
        </w:rPr>
        <w:t>REQUISITOS GENERALES QUE DEBERÁ CUMPLIR EL POSTOR</w:t>
      </w:r>
    </w:p>
    <w:p w14:paraId="750B8EDD" w14:textId="108A9DAD" w:rsidR="00F25371" w:rsidRPr="000E09F4" w:rsidRDefault="00D04059">
      <w:pPr>
        <w:numPr>
          <w:ilvl w:val="0"/>
          <w:numId w:val="1"/>
        </w:numPr>
        <w:spacing w:after="0" w:line="240" w:lineRule="auto"/>
        <w:ind w:left="426" w:right="20"/>
        <w:jc w:val="both"/>
        <w:rPr>
          <w:rFonts w:ascii="Arial Narrow" w:eastAsia="Arial Narrow" w:hAnsi="Arial Narrow" w:cs="Arial Narrow"/>
        </w:rPr>
      </w:pPr>
      <w:r w:rsidRPr="000E09F4">
        <w:rPr>
          <w:rFonts w:ascii="Arial Narrow" w:eastAsia="Arial Narrow" w:hAnsi="Arial Narrow" w:cs="Arial Narrow"/>
        </w:rPr>
        <w:t xml:space="preserve">No estar inhabilitado para contratar con el estado </w:t>
      </w:r>
      <w:r w:rsidR="001C1294" w:rsidRPr="000E09F4">
        <w:rPr>
          <w:rFonts w:ascii="Arial Narrow" w:eastAsia="Arial Narrow" w:hAnsi="Arial Narrow" w:cs="Arial Narrow"/>
        </w:rPr>
        <w:t>peruano</w:t>
      </w:r>
      <w:r w:rsidRPr="000E09F4">
        <w:rPr>
          <w:rFonts w:ascii="Arial Narrow" w:eastAsia="Arial Narrow" w:hAnsi="Arial Narrow" w:cs="Arial Narrow"/>
        </w:rPr>
        <w:t xml:space="preserve">, acreditado con el formato N°07, debidamente suscrito. </w:t>
      </w:r>
    </w:p>
    <w:p w14:paraId="5774A114" w14:textId="77777777" w:rsidR="00F25371" w:rsidRPr="000E09F4" w:rsidRDefault="00D04059">
      <w:pPr>
        <w:numPr>
          <w:ilvl w:val="0"/>
          <w:numId w:val="1"/>
        </w:numPr>
        <w:spacing w:after="0" w:line="240" w:lineRule="auto"/>
        <w:ind w:left="426" w:right="20"/>
        <w:jc w:val="both"/>
        <w:rPr>
          <w:rFonts w:ascii="Arial Narrow" w:eastAsia="Arial Narrow" w:hAnsi="Arial Narrow" w:cs="Arial Narrow"/>
        </w:rPr>
      </w:pPr>
      <w:r w:rsidRPr="000E09F4">
        <w:rPr>
          <w:rFonts w:ascii="Arial Narrow" w:eastAsia="Arial Narrow" w:hAnsi="Arial Narrow" w:cs="Arial Narrow"/>
        </w:rPr>
        <w:t xml:space="preserve">Tener RUC vigente, lo que se acreditará con copia simple. </w:t>
      </w:r>
    </w:p>
    <w:p w14:paraId="30547294" w14:textId="77777777" w:rsidR="00F25371" w:rsidRPr="000E09F4" w:rsidRDefault="00D04059">
      <w:pPr>
        <w:numPr>
          <w:ilvl w:val="0"/>
          <w:numId w:val="1"/>
        </w:numPr>
        <w:spacing w:after="0" w:line="240" w:lineRule="auto"/>
        <w:ind w:left="426" w:right="20"/>
        <w:jc w:val="both"/>
        <w:rPr>
          <w:rFonts w:ascii="Arial Narrow" w:eastAsia="Arial Narrow" w:hAnsi="Arial Narrow" w:cs="Arial Narrow"/>
        </w:rPr>
      </w:pPr>
      <w:r w:rsidRPr="000E09F4">
        <w:rPr>
          <w:rFonts w:ascii="Arial Narrow" w:eastAsia="Arial Narrow" w:hAnsi="Arial Narrow" w:cs="Arial Narrow"/>
        </w:rPr>
        <w:t>Tener Inscripción VIGENTE en el Registro Nacional de Proveedores – RNP (cuando el monto total de contrato durante el año fiscal supera una UIT)</w:t>
      </w:r>
    </w:p>
    <w:p w14:paraId="32BC6A56" w14:textId="77777777" w:rsidR="00F25371" w:rsidRPr="000E09F4" w:rsidRDefault="00D04059">
      <w:pPr>
        <w:numPr>
          <w:ilvl w:val="0"/>
          <w:numId w:val="1"/>
        </w:numPr>
        <w:spacing w:line="240" w:lineRule="auto"/>
        <w:ind w:left="426" w:right="20"/>
        <w:jc w:val="both"/>
        <w:rPr>
          <w:rFonts w:ascii="Arial Narrow" w:eastAsia="Arial Narrow" w:hAnsi="Arial Narrow" w:cs="Arial Narrow"/>
        </w:rPr>
      </w:pPr>
      <w:r w:rsidRPr="000E09F4">
        <w:rPr>
          <w:rFonts w:ascii="Arial Narrow" w:eastAsia="Arial Narrow" w:hAnsi="Arial Narrow" w:cs="Arial Narrow"/>
        </w:rPr>
        <w:t>Tener Código de Cuenta Interbancaria CCI – vigente y vinculado al RUC acreditar con el formato N° 08 u otro formato, debidamente suscrito.</w:t>
      </w:r>
    </w:p>
    <w:p w14:paraId="01484587" w14:textId="77777777" w:rsidR="00F25371" w:rsidRPr="000E09F4" w:rsidRDefault="00D04059" w:rsidP="00A66360">
      <w:pPr>
        <w:numPr>
          <w:ilvl w:val="0"/>
          <w:numId w:val="3"/>
        </w:numPr>
        <w:tabs>
          <w:tab w:val="center" w:pos="4419"/>
          <w:tab w:val="right" w:pos="8838"/>
          <w:tab w:val="left" w:pos="851"/>
        </w:tabs>
        <w:spacing w:after="0" w:line="240" w:lineRule="auto"/>
        <w:ind w:left="181"/>
        <w:jc w:val="both"/>
        <w:rPr>
          <w:rFonts w:ascii="Arial Narrow" w:eastAsia="Arial Narrow" w:hAnsi="Arial Narrow" w:cs="Arial Narrow"/>
          <w:b/>
        </w:rPr>
      </w:pPr>
      <w:r w:rsidRPr="000E09F4">
        <w:rPr>
          <w:rFonts w:ascii="Arial Narrow" w:eastAsia="Arial Narrow" w:hAnsi="Arial Narrow" w:cs="Arial Narrow"/>
          <w:b/>
        </w:rPr>
        <w:t>ALCANCES Y DESCRIPCIÓN DEL SERVICIO</w:t>
      </w:r>
    </w:p>
    <w:p w14:paraId="4CA00F2E" w14:textId="720E9A9C" w:rsidR="00F25371" w:rsidRPr="000E09F4" w:rsidRDefault="00D04059">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El presente Servicio es de reposición</w:t>
      </w:r>
      <w:r w:rsidR="00192A49" w:rsidRPr="000E09F4">
        <w:rPr>
          <w:rFonts w:ascii="Arial Narrow" w:eastAsia="Arial Narrow" w:hAnsi="Arial Narrow" w:cs="Arial Narrow"/>
        </w:rPr>
        <w:t xml:space="preserve"> y </w:t>
      </w:r>
      <w:r w:rsidRPr="000E09F4">
        <w:rPr>
          <w:rFonts w:ascii="Arial Narrow" w:eastAsia="Arial Narrow" w:hAnsi="Arial Narrow" w:cs="Arial Narrow"/>
        </w:rPr>
        <w:t>mantenimiento de vidrios y mamparas de la sede U</w:t>
      </w:r>
      <w:r w:rsidR="00192A49" w:rsidRPr="000E09F4">
        <w:rPr>
          <w:rFonts w:ascii="Arial Narrow" w:eastAsia="Arial Narrow" w:hAnsi="Arial Narrow" w:cs="Arial Narrow"/>
        </w:rPr>
        <w:t>GEL</w:t>
      </w:r>
      <w:r w:rsidRPr="000E09F4">
        <w:rPr>
          <w:rFonts w:ascii="Arial Narrow" w:eastAsia="Arial Narrow" w:hAnsi="Arial Narrow" w:cs="Arial Narrow"/>
        </w:rPr>
        <w:t xml:space="preserve"> Arequipa Su</w:t>
      </w:r>
      <w:r w:rsidR="00192A49" w:rsidRPr="000E09F4">
        <w:rPr>
          <w:rFonts w:ascii="Arial Narrow" w:eastAsia="Arial Narrow" w:hAnsi="Arial Narrow" w:cs="Arial Narrow"/>
        </w:rPr>
        <w:t>r</w:t>
      </w:r>
      <w:r w:rsidRPr="000E09F4">
        <w:rPr>
          <w:rFonts w:ascii="Arial Narrow" w:eastAsia="Arial Narrow" w:hAnsi="Arial Narrow" w:cs="Arial Narrow"/>
        </w:rPr>
        <w:t>, a continuación, los servicios propuestos a realizar son:</w:t>
      </w:r>
    </w:p>
    <w:p w14:paraId="337327F6" w14:textId="77777777" w:rsidR="00F25371" w:rsidRPr="000E09F4" w:rsidRDefault="00F25371" w:rsidP="008F31D9">
      <w:pPr>
        <w:tabs>
          <w:tab w:val="center" w:pos="4419"/>
          <w:tab w:val="right" w:pos="8838"/>
          <w:tab w:val="left" w:pos="851"/>
        </w:tabs>
        <w:spacing w:after="0" w:line="240" w:lineRule="auto"/>
        <w:jc w:val="both"/>
        <w:rPr>
          <w:rFonts w:ascii="Arial Narrow" w:eastAsia="Arial Narrow" w:hAnsi="Arial Narrow" w:cs="Arial Narrow"/>
        </w:rPr>
      </w:pPr>
    </w:p>
    <w:p w14:paraId="529FBD9A" w14:textId="61CE5E47" w:rsidR="00F25371" w:rsidRPr="000E09F4" w:rsidRDefault="00D04059" w:rsidP="008F31D9">
      <w:pPr>
        <w:tabs>
          <w:tab w:val="center" w:pos="4419"/>
          <w:tab w:val="right" w:pos="8838"/>
          <w:tab w:val="left" w:pos="851"/>
        </w:tabs>
        <w:spacing w:after="0" w:line="240" w:lineRule="auto"/>
        <w:ind w:left="181"/>
        <w:jc w:val="both"/>
        <w:rPr>
          <w:rFonts w:ascii="Arial Narrow" w:eastAsia="Arial Narrow" w:hAnsi="Arial Narrow" w:cs="Arial Narrow"/>
          <w:b/>
        </w:rPr>
      </w:pPr>
      <w:r w:rsidRPr="000E09F4">
        <w:rPr>
          <w:rFonts w:ascii="Arial Narrow" w:eastAsia="Arial Narrow" w:hAnsi="Arial Narrow" w:cs="Arial Narrow"/>
          <w:b/>
        </w:rPr>
        <w:t>CARACTERÍSTICAS DEL SERVICIO</w:t>
      </w:r>
    </w:p>
    <w:p w14:paraId="4503A881" w14:textId="45750696" w:rsidR="00A1018C" w:rsidRPr="000E09F4" w:rsidRDefault="00A1018C"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7E12E84D" w14:textId="77777777" w:rsidR="00A05137" w:rsidRDefault="006A3E15" w:rsidP="00A05137">
      <w:pPr>
        <w:tabs>
          <w:tab w:val="center" w:pos="4419"/>
          <w:tab w:val="right" w:pos="8838"/>
          <w:tab w:val="left" w:pos="851"/>
        </w:tabs>
        <w:spacing w:after="0" w:line="240" w:lineRule="auto"/>
        <w:ind w:left="181"/>
        <w:jc w:val="both"/>
        <w:rPr>
          <w:rFonts w:ascii="Arial Narrow" w:eastAsia="Arial Narrow" w:hAnsi="Arial Narrow" w:cs="Arial Narrow"/>
        </w:rPr>
      </w:pPr>
      <w:r w:rsidRPr="006A3E15">
        <w:rPr>
          <w:rFonts w:ascii="Arial Narrow" w:eastAsia="Arial Narrow" w:hAnsi="Arial Narrow" w:cs="Arial Narrow"/>
        </w:rPr>
        <w:t>Enlace de link donde se adjunta:</w:t>
      </w:r>
      <w:r w:rsidR="00A05137">
        <w:rPr>
          <w:rFonts w:ascii="Arial Narrow" w:eastAsia="Arial Narrow" w:hAnsi="Arial Narrow" w:cs="Arial Narrow"/>
        </w:rPr>
        <w:t xml:space="preserve"> </w:t>
      </w:r>
      <w:r w:rsidRPr="006A3E15">
        <w:rPr>
          <w:rFonts w:ascii="Arial Narrow" w:eastAsia="Arial Narrow" w:hAnsi="Arial Narrow" w:cs="Arial Narrow"/>
        </w:rPr>
        <w:t>Planos</w:t>
      </w:r>
      <w:r w:rsidR="00A05137">
        <w:rPr>
          <w:rFonts w:ascii="Arial Narrow" w:eastAsia="Arial Narrow" w:hAnsi="Arial Narrow" w:cs="Arial Narrow"/>
        </w:rPr>
        <w:t>.</w:t>
      </w:r>
    </w:p>
    <w:p w14:paraId="5CCF1092" w14:textId="62B0E9EE" w:rsidR="006A3E15" w:rsidRPr="006A3E15" w:rsidRDefault="006A3E15" w:rsidP="00A05137">
      <w:pPr>
        <w:tabs>
          <w:tab w:val="center" w:pos="4419"/>
          <w:tab w:val="right" w:pos="8838"/>
          <w:tab w:val="left" w:pos="851"/>
        </w:tabs>
        <w:spacing w:after="0" w:line="240" w:lineRule="auto"/>
        <w:ind w:left="181"/>
        <w:jc w:val="both"/>
        <w:rPr>
          <w:rFonts w:ascii="Arial Narrow" w:eastAsia="Arial Narrow" w:hAnsi="Arial Narrow" w:cs="Arial Narrow"/>
        </w:rPr>
      </w:pPr>
      <w:r w:rsidRPr="006A3E15">
        <w:rPr>
          <w:rFonts w:ascii="Arial Narrow" w:eastAsia="Arial Narrow" w:hAnsi="Arial Narrow" w:cs="Arial Narrow"/>
        </w:rPr>
        <w:t xml:space="preserve"> </w:t>
      </w:r>
      <w:hyperlink r:id="rId10" w:history="1">
        <w:r w:rsidR="00A05137" w:rsidRPr="00FD6488">
          <w:rPr>
            <w:rStyle w:val="Hipervnculo"/>
            <w:rFonts w:ascii="Arial Narrow" w:eastAsia="Arial Narrow" w:hAnsi="Arial Narrow" w:cs="Arial Narrow"/>
          </w:rPr>
          <w:t>https://drive.google.com/drive/folders/1Eh5IHKbhBZhVxtj3lecDwDbExilzz3dQ?usp=sharing</w:t>
        </w:r>
      </w:hyperlink>
      <w:r w:rsidR="00A05137">
        <w:rPr>
          <w:rFonts w:ascii="Arial Narrow" w:eastAsia="Arial Narrow" w:hAnsi="Arial Narrow" w:cs="Arial Narrow"/>
        </w:rPr>
        <w:t xml:space="preserve"> </w:t>
      </w:r>
    </w:p>
    <w:p w14:paraId="242F5BAF" w14:textId="47DD147A"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0767663D" w14:textId="24C9E470"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704D71F4" w14:textId="6619929A"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7E1A0C9C" w14:textId="4862C7BD"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10957C4C" w14:textId="51CE32E5"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6E835960" w14:textId="40089E14"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25A535D1" w14:textId="4E0E5084"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1633BDA2" w14:textId="59FEB5FC"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1B985EFD" w14:textId="3F80CC9A"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4B360EBB" w14:textId="73DFED27"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7099ED79" w14:textId="5C3821FB"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707C9118" w14:textId="75D729AC"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5A669150" w14:textId="2BE17E35"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04B3906C" w14:textId="77B8388D"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715E77B3" w14:textId="5022FF3E"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69A6D90B" w14:textId="40E16DF0"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23435C18" w14:textId="6A30B844"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6A1A07B4" w14:textId="03A68007"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258A34C8" w14:textId="4217A4E3"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201D7634" w14:textId="5E6FE8A3" w:rsidR="00C22A19" w:rsidRPr="000E09F4" w:rsidRDefault="00C22A19"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12C76172" w14:textId="7DC1EBF8" w:rsidR="001625B2" w:rsidRPr="000E09F4" w:rsidRDefault="0099464C" w:rsidP="0099464C">
      <w:pPr>
        <w:tabs>
          <w:tab w:val="center" w:pos="4419"/>
          <w:tab w:val="right" w:pos="8838"/>
          <w:tab w:val="left" w:pos="851"/>
        </w:tabs>
        <w:spacing w:after="0" w:line="240" w:lineRule="auto"/>
        <w:ind w:left="-426"/>
        <w:jc w:val="center"/>
        <w:rPr>
          <w:rFonts w:ascii="Arial Narrow" w:eastAsia="Arial Narrow" w:hAnsi="Arial Narrow" w:cs="Arial Narrow"/>
          <w:b/>
          <w:color w:val="FF0000"/>
        </w:rPr>
      </w:pPr>
      <w:r w:rsidRPr="000E09F4">
        <w:lastRenderedPageBreak/>
        <w:drawing>
          <wp:inline distT="0" distB="0" distL="0" distR="0" wp14:anchorId="3141678B" wp14:editId="71FF86B7">
            <wp:extent cx="5236845" cy="8251200"/>
            <wp:effectExtent l="0" t="0" r="1905" b="0"/>
            <wp:docPr id="180133359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006" cy="8253030"/>
                    </a:xfrm>
                    <a:prstGeom prst="rect">
                      <a:avLst/>
                    </a:prstGeom>
                    <a:noFill/>
                    <a:ln>
                      <a:noFill/>
                    </a:ln>
                  </pic:spPr>
                </pic:pic>
              </a:graphicData>
            </a:graphic>
          </wp:inline>
        </w:drawing>
      </w:r>
    </w:p>
    <w:p w14:paraId="315A27AE" w14:textId="25EE7994"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r w:rsidRPr="000E09F4">
        <w:rPr>
          <w:rFonts w:ascii="Arial Narrow" w:eastAsia="Arial Narrow" w:hAnsi="Arial Narrow" w:cs="Arial Narrow"/>
          <w:b/>
          <w:color w:val="FF0000"/>
        </w:rPr>
        <w:lastRenderedPageBreak/>
        <w:t>PROPUESTA 01- COMPLEMENTARIA.</w:t>
      </w:r>
    </w:p>
    <w:p w14:paraId="709D9402" w14:textId="77777777"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0AC7009A" w14:textId="005AC6F0" w:rsidR="001625B2" w:rsidRPr="000E09F4" w:rsidRDefault="0096325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r w:rsidRPr="00963252">
        <w:drawing>
          <wp:inline distT="0" distB="0" distL="0" distR="0" wp14:anchorId="65C58D9E" wp14:editId="69295296">
            <wp:extent cx="5612130" cy="2977515"/>
            <wp:effectExtent l="0" t="0" r="7620" b="0"/>
            <wp:docPr id="170802464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2977515"/>
                    </a:xfrm>
                    <a:prstGeom prst="rect">
                      <a:avLst/>
                    </a:prstGeom>
                    <a:noFill/>
                    <a:ln>
                      <a:noFill/>
                    </a:ln>
                  </pic:spPr>
                </pic:pic>
              </a:graphicData>
            </a:graphic>
          </wp:inline>
        </w:drawing>
      </w:r>
    </w:p>
    <w:p w14:paraId="2A664F11" w14:textId="31F41A4A"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7CA15DEC" w14:textId="4090FB22"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14FF0ED6" w14:textId="107167E2"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69AB014C" w14:textId="605DA34A"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034E3031" w14:textId="699B8743"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0EA10FC7" w14:textId="53E70821"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612FB4BA" w14:textId="7E351C22"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56853904" w14:textId="4FE92140"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3DAD6313" w14:textId="3FBEAD0A"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11012A02" w14:textId="74B54C3D"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6A3AC53B" w14:textId="6BAD590C"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743E21C9" w14:textId="0EA302C0"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1EAD346D" w14:textId="75C107AC"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095035AB" w14:textId="65278F0D"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39A7CCD3" w14:textId="75699217"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6E167B95" w14:textId="6F8FED73"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7F954B63" w14:textId="1D7A037D"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6CE482E3" w14:textId="157E2C50"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2476B7A1" w14:textId="796F68A9"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420F1F0B" w14:textId="3DBC66AF"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7FBC2442" w14:textId="6FC7EC43" w:rsidR="00CA43C8" w:rsidRPr="000E09F4" w:rsidRDefault="00CA43C8"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63BFC2F2" w14:textId="4EA69A73" w:rsidR="00CA43C8" w:rsidRPr="000E09F4" w:rsidRDefault="00CA43C8"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68801421" w14:textId="1491147A" w:rsidR="00CA43C8" w:rsidRPr="000E09F4" w:rsidRDefault="00CA43C8"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1CCB41AC" w14:textId="3CA3238C" w:rsidR="00CA43C8" w:rsidRDefault="00CA43C8"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792B547A" w14:textId="77777777" w:rsidR="00963252" w:rsidRDefault="0096325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22877A12" w14:textId="77777777" w:rsidR="00963252" w:rsidRDefault="0096325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6128D864" w14:textId="77777777" w:rsidR="00963252" w:rsidRDefault="0096325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2EE7F482" w14:textId="77777777" w:rsidR="00963252" w:rsidRDefault="0096325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61C5D1D0" w14:textId="77777777" w:rsidR="00963252" w:rsidRPr="000E09F4" w:rsidRDefault="0096325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59979750" w14:textId="77777777" w:rsidR="00CA43C8" w:rsidRPr="000E09F4" w:rsidRDefault="00CA43C8"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3FE213D8" w14:textId="5F2020CE"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70E8E4A6" w14:textId="31989770"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45F66327" w14:textId="1D222095"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r w:rsidRPr="000E09F4">
        <w:rPr>
          <w:rFonts w:ascii="Arial Narrow" w:eastAsia="Arial Narrow" w:hAnsi="Arial Narrow" w:cs="Arial Narrow"/>
          <w:b/>
          <w:color w:val="FF0000"/>
        </w:rPr>
        <w:t xml:space="preserve">PROPUESTA 02- COMPLEMENTARIA </w:t>
      </w:r>
    </w:p>
    <w:p w14:paraId="68F12D5B" w14:textId="77777777" w:rsidR="001625B2"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4233E28E" w14:textId="77777777" w:rsidR="00963252" w:rsidRPr="000E09F4" w:rsidRDefault="0096325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03A2743E" w14:textId="4D8AF506" w:rsidR="001625B2" w:rsidRPr="000E09F4" w:rsidRDefault="0096325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r w:rsidRPr="00963252">
        <w:drawing>
          <wp:inline distT="0" distB="0" distL="0" distR="0" wp14:anchorId="04D9F8EF" wp14:editId="21668372">
            <wp:extent cx="5612130" cy="4010660"/>
            <wp:effectExtent l="0" t="0" r="7620" b="8890"/>
            <wp:docPr id="151732043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4010660"/>
                    </a:xfrm>
                    <a:prstGeom prst="rect">
                      <a:avLst/>
                    </a:prstGeom>
                    <a:noFill/>
                    <a:ln>
                      <a:noFill/>
                    </a:ln>
                  </pic:spPr>
                </pic:pic>
              </a:graphicData>
            </a:graphic>
          </wp:inline>
        </w:drawing>
      </w:r>
    </w:p>
    <w:p w14:paraId="09DA2C47" w14:textId="11E163FB"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0EC552E7" w14:textId="430A1CAB"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75FAA129" w14:textId="2B05A851"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1317002C" w14:textId="746E5C2B"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48D2C2B3" w14:textId="58842837"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6107A1FE" w14:textId="7CDE6935" w:rsidR="001625B2" w:rsidRPr="000E09F4" w:rsidRDefault="001625B2" w:rsidP="008F31D9">
      <w:pPr>
        <w:tabs>
          <w:tab w:val="center" w:pos="4419"/>
          <w:tab w:val="right" w:pos="8838"/>
          <w:tab w:val="left" w:pos="851"/>
        </w:tabs>
        <w:spacing w:after="0" w:line="240" w:lineRule="auto"/>
        <w:ind w:left="181"/>
        <w:jc w:val="both"/>
        <w:rPr>
          <w:rFonts w:ascii="Arial Narrow" w:eastAsia="Arial Narrow" w:hAnsi="Arial Narrow" w:cs="Arial Narrow"/>
          <w:b/>
          <w:color w:val="FF0000"/>
        </w:rPr>
      </w:pPr>
    </w:p>
    <w:p w14:paraId="68427909" w14:textId="592A4E52" w:rsidR="00C22A19" w:rsidRPr="000E09F4" w:rsidRDefault="00C22A19">
      <w:pPr>
        <w:tabs>
          <w:tab w:val="center" w:pos="4419"/>
          <w:tab w:val="right" w:pos="8838"/>
          <w:tab w:val="left" w:pos="851"/>
        </w:tabs>
        <w:spacing w:after="0" w:line="240" w:lineRule="auto"/>
        <w:ind w:left="181"/>
        <w:jc w:val="both"/>
        <w:rPr>
          <w:rFonts w:ascii="Arial Narrow" w:eastAsia="Arial Narrow" w:hAnsi="Arial Narrow" w:cs="Arial Narrow"/>
        </w:rPr>
      </w:pPr>
    </w:p>
    <w:p w14:paraId="470B89E3" w14:textId="20B5AB19" w:rsidR="00C22A19" w:rsidRPr="000E09F4" w:rsidRDefault="00C22A19">
      <w:pPr>
        <w:tabs>
          <w:tab w:val="center" w:pos="4419"/>
          <w:tab w:val="right" w:pos="8838"/>
          <w:tab w:val="left" w:pos="851"/>
        </w:tabs>
        <w:spacing w:after="0" w:line="240" w:lineRule="auto"/>
        <w:ind w:left="181"/>
        <w:jc w:val="both"/>
        <w:rPr>
          <w:rFonts w:ascii="Arial Narrow" w:eastAsia="Arial Narrow" w:hAnsi="Arial Narrow" w:cs="Arial Narrow"/>
        </w:rPr>
      </w:pPr>
    </w:p>
    <w:p w14:paraId="7471AB8E" w14:textId="47CF5FBF" w:rsidR="00C22A19" w:rsidRPr="000E09F4" w:rsidRDefault="00C22A19">
      <w:pPr>
        <w:tabs>
          <w:tab w:val="center" w:pos="4419"/>
          <w:tab w:val="right" w:pos="8838"/>
          <w:tab w:val="left" w:pos="851"/>
        </w:tabs>
        <w:spacing w:after="0" w:line="240" w:lineRule="auto"/>
        <w:ind w:left="181"/>
        <w:jc w:val="both"/>
        <w:rPr>
          <w:rFonts w:ascii="Arial Narrow" w:eastAsia="Arial Narrow" w:hAnsi="Arial Narrow" w:cs="Arial Narrow"/>
        </w:rPr>
      </w:pPr>
    </w:p>
    <w:p w14:paraId="7998F148" w14:textId="7B6D619F" w:rsidR="00C22A19" w:rsidRPr="000E09F4" w:rsidRDefault="00C22A19">
      <w:pPr>
        <w:tabs>
          <w:tab w:val="center" w:pos="4419"/>
          <w:tab w:val="right" w:pos="8838"/>
          <w:tab w:val="left" w:pos="851"/>
        </w:tabs>
        <w:spacing w:after="0" w:line="240" w:lineRule="auto"/>
        <w:ind w:left="181"/>
        <w:jc w:val="both"/>
        <w:rPr>
          <w:rFonts w:ascii="Arial Narrow" w:eastAsia="Arial Narrow" w:hAnsi="Arial Narrow" w:cs="Arial Narrow"/>
        </w:rPr>
      </w:pPr>
    </w:p>
    <w:p w14:paraId="2E470461" w14:textId="757FBB33" w:rsidR="00C22A19" w:rsidRPr="000E09F4" w:rsidRDefault="00C22A19">
      <w:pPr>
        <w:tabs>
          <w:tab w:val="center" w:pos="4419"/>
          <w:tab w:val="right" w:pos="8838"/>
          <w:tab w:val="left" w:pos="851"/>
        </w:tabs>
        <w:spacing w:after="0" w:line="240" w:lineRule="auto"/>
        <w:ind w:left="181"/>
        <w:jc w:val="both"/>
        <w:rPr>
          <w:rFonts w:ascii="Arial Narrow" w:eastAsia="Arial Narrow" w:hAnsi="Arial Narrow" w:cs="Arial Narrow"/>
        </w:rPr>
      </w:pPr>
    </w:p>
    <w:p w14:paraId="403D9C0C" w14:textId="16985067" w:rsidR="00C22A19" w:rsidRPr="000E09F4" w:rsidRDefault="00C22A19">
      <w:pPr>
        <w:tabs>
          <w:tab w:val="center" w:pos="4419"/>
          <w:tab w:val="right" w:pos="8838"/>
          <w:tab w:val="left" w:pos="851"/>
        </w:tabs>
        <w:spacing w:after="0" w:line="240" w:lineRule="auto"/>
        <w:ind w:left="181"/>
        <w:jc w:val="both"/>
        <w:rPr>
          <w:rFonts w:ascii="Arial Narrow" w:eastAsia="Arial Narrow" w:hAnsi="Arial Narrow" w:cs="Arial Narrow"/>
        </w:rPr>
      </w:pPr>
    </w:p>
    <w:p w14:paraId="6C51434D" w14:textId="63660CC6" w:rsidR="00C22A19" w:rsidRPr="000E09F4" w:rsidRDefault="00C22A19">
      <w:pPr>
        <w:tabs>
          <w:tab w:val="center" w:pos="4419"/>
          <w:tab w:val="right" w:pos="8838"/>
          <w:tab w:val="left" w:pos="851"/>
        </w:tabs>
        <w:spacing w:after="0" w:line="240" w:lineRule="auto"/>
        <w:ind w:left="181"/>
        <w:jc w:val="both"/>
        <w:rPr>
          <w:rFonts w:ascii="Arial Narrow" w:eastAsia="Arial Narrow" w:hAnsi="Arial Narrow" w:cs="Arial Narrow"/>
        </w:rPr>
      </w:pPr>
    </w:p>
    <w:p w14:paraId="5D04E0B8" w14:textId="1F2DD60D" w:rsidR="00CA43C8" w:rsidRPr="000E09F4" w:rsidRDefault="00CA43C8">
      <w:pPr>
        <w:tabs>
          <w:tab w:val="center" w:pos="4419"/>
          <w:tab w:val="right" w:pos="8838"/>
          <w:tab w:val="left" w:pos="851"/>
        </w:tabs>
        <w:spacing w:after="0" w:line="240" w:lineRule="auto"/>
        <w:ind w:left="181"/>
        <w:jc w:val="both"/>
        <w:rPr>
          <w:rFonts w:ascii="Arial Narrow" w:eastAsia="Arial Narrow" w:hAnsi="Arial Narrow" w:cs="Arial Narrow"/>
        </w:rPr>
      </w:pPr>
    </w:p>
    <w:p w14:paraId="3C797715" w14:textId="1ADA299D" w:rsidR="00CA43C8" w:rsidRPr="000E09F4" w:rsidRDefault="00CA43C8">
      <w:pPr>
        <w:tabs>
          <w:tab w:val="center" w:pos="4419"/>
          <w:tab w:val="right" w:pos="8838"/>
          <w:tab w:val="left" w:pos="851"/>
        </w:tabs>
        <w:spacing w:after="0" w:line="240" w:lineRule="auto"/>
        <w:ind w:left="181"/>
        <w:jc w:val="both"/>
        <w:rPr>
          <w:rFonts w:ascii="Arial Narrow" w:eastAsia="Arial Narrow" w:hAnsi="Arial Narrow" w:cs="Arial Narrow"/>
        </w:rPr>
      </w:pPr>
    </w:p>
    <w:p w14:paraId="3E7B1C5D" w14:textId="13FBFBB2" w:rsidR="00CA43C8" w:rsidRPr="000E09F4" w:rsidRDefault="00CA43C8">
      <w:pPr>
        <w:tabs>
          <w:tab w:val="center" w:pos="4419"/>
          <w:tab w:val="right" w:pos="8838"/>
          <w:tab w:val="left" w:pos="851"/>
        </w:tabs>
        <w:spacing w:after="0" w:line="240" w:lineRule="auto"/>
        <w:ind w:left="181"/>
        <w:jc w:val="both"/>
        <w:rPr>
          <w:rFonts w:ascii="Arial Narrow" w:eastAsia="Arial Narrow" w:hAnsi="Arial Narrow" w:cs="Arial Narrow"/>
        </w:rPr>
      </w:pPr>
    </w:p>
    <w:p w14:paraId="44F3A252" w14:textId="51A708A4" w:rsidR="00CA43C8" w:rsidRPr="000E09F4" w:rsidRDefault="00CA43C8">
      <w:pPr>
        <w:tabs>
          <w:tab w:val="center" w:pos="4419"/>
          <w:tab w:val="right" w:pos="8838"/>
          <w:tab w:val="left" w:pos="851"/>
        </w:tabs>
        <w:spacing w:after="0" w:line="240" w:lineRule="auto"/>
        <w:ind w:left="181"/>
        <w:jc w:val="both"/>
        <w:rPr>
          <w:rFonts w:ascii="Arial Narrow" w:eastAsia="Arial Narrow" w:hAnsi="Arial Narrow" w:cs="Arial Narrow"/>
        </w:rPr>
      </w:pPr>
    </w:p>
    <w:p w14:paraId="10036827" w14:textId="6DBF5B36" w:rsidR="00CA43C8" w:rsidRPr="000E09F4" w:rsidRDefault="00CA43C8">
      <w:pPr>
        <w:tabs>
          <w:tab w:val="center" w:pos="4419"/>
          <w:tab w:val="right" w:pos="8838"/>
          <w:tab w:val="left" w:pos="851"/>
        </w:tabs>
        <w:spacing w:after="0" w:line="240" w:lineRule="auto"/>
        <w:ind w:left="181"/>
        <w:jc w:val="both"/>
        <w:rPr>
          <w:rFonts w:ascii="Arial Narrow" w:eastAsia="Arial Narrow" w:hAnsi="Arial Narrow" w:cs="Arial Narrow"/>
        </w:rPr>
      </w:pPr>
    </w:p>
    <w:p w14:paraId="611B058D" w14:textId="64B0D174" w:rsidR="00CA43C8" w:rsidRPr="000E09F4" w:rsidRDefault="00CA43C8">
      <w:pPr>
        <w:tabs>
          <w:tab w:val="center" w:pos="4419"/>
          <w:tab w:val="right" w:pos="8838"/>
          <w:tab w:val="left" w:pos="851"/>
        </w:tabs>
        <w:spacing w:after="0" w:line="240" w:lineRule="auto"/>
        <w:ind w:left="181"/>
        <w:jc w:val="both"/>
        <w:rPr>
          <w:rFonts w:ascii="Arial Narrow" w:eastAsia="Arial Narrow" w:hAnsi="Arial Narrow" w:cs="Arial Narrow"/>
        </w:rPr>
      </w:pPr>
    </w:p>
    <w:p w14:paraId="6E604A2C" w14:textId="7F0A5D90" w:rsidR="00CA43C8" w:rsidRPr="000E09F4" w:rsidRDefault="00CA43C8">
      <w:pPr>
        <w:tabs>
          <w:tab w:val="center" w:pos="4419"/>
          <w:tab w:val="right" w:pos="8838"/>
          <w:tab w:val="left" w:pos="851"/>
        </w:tabs>
        <w:spacing w:after="0" w:line="240" w:lineRule="auto"/>
        <w:ind w:left="181"/>
        <w:jc w:val="both"/>
        <w:rPr>
          <w:rFonts w:ascii="Arial Narrow" w:eastAsia="Arial Narrow" w:hAnsi="Arial Narrow" w:cs="Arial Narrow"/>
        </w:rPr>
      </w:pPr>
    </w:p>
    <w:p w14:paraId="4BB44696" w14:textId="5E04CA46" w:rsidR="00CA43C8" w:rsidRPr="000E09F4" w:rsidRDefault="00CA43C8">
      <w:pPr>
        <w:tabs>
          <w:tab w:val="center" w:pos="4419"/>
          <w:tab w:val="right" w:pos="8838"/>
          <w:tab w:val="left" w:pos="851"/>
        </w:tabs>
        <w:spacing w:after="0" w:line="240" w:lineRule="auto"/>
        <w:ind w:left="181"/>
        <w:jc w:val="both"/>
        <w:rPr>
          <w:rFonts w:ascii="Arial Narrow" w:eastAsia="Arial Narrow" w:hAnsi="Arial Narrow" w:cs="Arial Narrow"/>
        </w:rPr>
      </w:pPr>
    </w:p>
    <w:p w14:paraId="78D0BAD7" w14:textId="77777777" w:rsidR="00CA43C8" w:rsidRPr="000E09F4" w:rsidRDefault="00CA43C8">
      <w:pPr>
        <w:tabs>
          <w:tab w:val="center" w:pos="4419"/>
          <w:tab w:val="right" w:pos="8838"/>
          <w:tab w:val="left" w:pos="851"/>
        </w:tabs>
        <w:spacing w:after="0" w:line="240" w:lineRule="auto"/>
        <w:ind w:left="181"/>
        <w:jc w:val="both"/>
        <w:rPr>
          <w:rFonts w:ascii="Arial Narrow" w:eastAsia="Arial Narrow" w:hAnsi="Arial Narrow" w:cs="Arial Narrow"/>
        </w:rPr>
      </w:pPr>
    </w:p>
    <w:p w14:paraId="729DE3D0" w14:textId="01D508B7" w:rsidR="00F25371" w:rsidRPr="000E09F4" w:rsidRDefault="00B80D43" w:rsidP="00A66360">
      <w:pPr>
        <w:pStyle w:val="Prrafodelista"/>
        <w:numPr>
          <w:ilvl w:val="0"/>
          <w:numId w:val="4"/>
        </w:numPr>
        <w:tabs>
          <w:tab w:val="center" w:pos="4419"/>
          <w:tab w:val="right" w:pos="8838"/>
          <w:tab w:val="left" w:pos="851"/>
        </w:tabs>
        <w:spacing w:after="0" w:line="240" w:lineRule="auto"/>
        <w:jc w:val="both"/>
        <w:rPr>
          <w:rFonts w:ascii="Arial Narrow" w:eastAsia="Arial Narrow" w:hAnsi="Arial Narrow" w:cs="Arial Narrow"/>
          <w:b/>
        </w:rPr>
      </w:pPr>
      <w:r w:rsidRPr="000E09F4">
        <w:rPr>
          <w:rFonts w:ascii="Arial Narrow" w:eastAsia="Arial Narrow" w:hAnsi="Arial Narrow" w:cs="Arial Narrow"/>
          <w:b/>
        </w:rPr>
        <w:lastRenderedPageBreak/>
        <w:t>OBRAS PRELIMINARES</w:t>
      </w:r>
    </w:p>
    <w:p w14:paraId="7885BEA8" w14:textId="3DF03DA6" w:rsidR="00A1018C" w:rsidRPr="000E09F4" w:rsidRDefault="00A1018C" w:rsidP="003D5867">
      <w:pPr>
        <w:pStyle w:val="Prrafodelista"/>
        <w:numPr>
          <w:ilvl w:val="1"/>
          <w:numId w:val="25"/>
        </w:numPr>
        <w:tabs>
          <w:tab w:val="center" w:pos="4419"/>
          <w:tab w:val="right" w:pos="8838"/>
          <w:tab w:val="left" w:pos="851"/>
        </w:tabs>
        <w:spacing w:after="0" w:line="240" w:lineRule="auto"/>
        <w:jc w:val="both"/>
        <w:rPr>
          <w:rFonts w:ascii="Arial Narrow" w:eastAsia="Arial Narrow" w:hAnsi="Arial Narrow" w:cs="Arial Narrow"/>
          <w:b/>
          <w:bCs/>
        </w:rPr>
      </w:pPr>
      <w:r w:rsidRPr="000E09F4">
        <w:rPr>
          <w:rFonts w:ascii="Arial Narrow" w:eastAsia="Arial Narrow" w:hAnsi="Arial Narrow" w:cs="Arial Narrow"/>
          <w:b/>
          <w:bCs/>
        </w:rPr>
        <w:t>TRABAJOS PRELIMINARES, LIMPIEZA GENERAL, PROTECCIÓN DE AMBIENTES COLINDANTES, SEÑALIZACIÓN/DEMARCACION TEMPORAL DEL AREA DE TRABAJO Y ELIMINACIÓN DE MATERIAL EXCEDENTE PRODUCTO DE LA INTERVENCIÓN.</w:t>
      </w:r>
    </w:p>
    <w:p w14:paraId="762F08B0" w14:textId="77777777" w:rsidR="00A1018C" w:rsidRPr="000E09F4" w:rsidRDefault="00A1018C" w:rsidP="00A1018C">
      <w:pPr>
        <w:tabs>
          <w:tab w:val="center" w:pos="4419"/>
          <w:tab w:val="right" w:pos="8838"/>
          <w:tab w:val="left" w:pos="851"/>
        </w:tabs>
        <w:spacing w:after="0" w:line="240" w:lineRule="auto"/>
        <w:ind w:left="181"/>
        <w:jc w:val="both"/>
        <w:rPr>
          <w:rFonts w:ascii="Arial Narrow" w:eastAsia="Arial Narrow" w:hAnsi="Arial Narrow" w:cs="Arial Narrow"/>
        </w:rPr>
      </w:pPr>
    </w:p>
    <w:p w14:paraId="773587A8" w14:textId="1B5DBD2C" w:rsidR="00B80D43" w:rsidRPr="000E09F4" w:rsidRDefault="00B80D43" w:rsidP="00A1018C">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Descripción</w:t>
      </w:r>
    </w:p>
    <w:p w14:paraId="701159C0" w14:textId="77777777" w:rsidR="00A1018C" w:rsidRPr="000E09F4" w:rsidRDefault="00A1018C" w:rsidP="00A1018C">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Comprende la ejecución de todas las actividades preliminares necesarias para garantizar el adecuado inicio, desarrollo y culminación de los trabajos de mejoramiento y remodelación de los servicios higiénicos para usuarios (visitantes) de la sede administrativa de la UGEL Arequipa Sur. Incluye la limpieza inicial de las áreas de intervención, la protección de la infraestructura y de los elementos existentes que no serán intervenidos, la instalación de señalización temporal de seguridad, la delimitación de las zonas de trabajo, el control de accesos y la implementación de las medidas necesarias para preservar la seguridad de los usuarios, del personal de obra y de terceros durante la ejecución de los trabajos.</w:t>
      </w:r>
    </w:p>
    <w:p w14:paraId="64AD1A47" w14:textId="77777777" w:rsidR="00A1018C" w:rsidRPr="000E09F4" w:rsidRDefault="00A1018C" w:rsidP="00A1018C">
      <w:pPr>
        <w:tabs>
          <w:tab w:val="center" w:pos="4419"/>
          <w:tab w:val="right" w:pos="8838"/>
          <w:tab w:val="left" w:pos="851"/>
        </w:tabs>
        <w:spacing w:after="0" w:line="240" w:lineRule="auto"/>
        <w:ind w:left="181"/>
        <w:jc w:val="both"/>
        <w:rPr>
          <w:rFonts w:ascii="Arial Narrow" w:eastAsia="Arial Narrow" w:hAnsi="Arial Narrow" w:cs="Arial Narrow"/>
        </w:rPr>
      </w:pPr>
    </w:p>
    <w:p w14:paraId="53D2C8A7" w14:textId="5FD5F5A0" w:rsidR="00A1018C" w:rsidRPr="000E09F4" w:rsidRDefault="00A1018C" w:rsidP="00A1018C">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Asimismo, comprende el mantenimiento permanente del orden y la limpieza en las áreas intervenidas, incluyendo la recolección, carga, transporte y disposición final del material excedente, escombros y residuos generados por la ejecución de la obra, en lugares autorizados, de conformidad con la normativa vigente. Todas estas actividades deberán ejecutarse de manera coordinada para asegurar la continuidad de las labores, minimizar las interferencias con el funcionamiento de la sede administrativa y garantizar condiciones adecuadas de seguridad, salubridad y protección del entorno durante toda la intervención.</w:t>
      </w:r>
    </w:p>
    <w:p w14:paraId="3C697EFD" w14:textId="77777777" w:rsidR="00A1018C" w:rsidRPr="000E09F4" w:rsidRDefault="00A1018C" w:rsidP="00670653">
      <w:pPr>
        <w:tabs>
          <w:tab w:val="center" w:pos="4419"/>
          <w:tab w:val="right" w:pos="8838"/>
          <w:tab w:val="left" w:pos="851"/>
        </w:tabs>
        <w:spacing w:after="0" w:line="240" w:lineRule="auto"/>
        <w:ind w:left="181"/>
        <w:jc w:val="both"/>
        <w:rPr>
          <w:rFonts w:ascii="Arial Narrow" w:eastAsia="Arial Narrow" w:hAnsi="Arial Narrow" w:cs="Arial Narrow"/>
        </w:rPr>
      </w:pPr>
    </w:p>
    <w:p w14:paraId="274008B8" w14:textId="77777777" w:rsidR="00B80D43" w:rsidRPr="000E09F4" w:rsidRDefault="00B80D43" w:rsidP="00670653">
      <w:pPr>
        <w:tabs>
          <w:tab w:val="center" w:pos="4419"/>
          <w:tab w:val="right" w:pos="8838"/>
          <w:tab w:val="left" w:pos="851"/>
        </w:tabs>
        <w:spacing w:after="0" w:line="240" w:lineRule="auto"/>
        <w:ind w:left="181"/>
        <w:jc w:val="both"/>
        <w:rPr>
          <w:rFonts w:ascii="Arial Narrow" w:eastAsia="Arial Narrow" w:hAnsi="Arial Narrow" w:cs="Arial Narrow"/>
        </w:rPr>
      </w:pPr>
    </w:p>
    <w:p w14:paraId="5E9B3AE8" w14:textId="77777777" w:rsidR="00B80D43" w:rsidRPr="000E09F4" w:rsidRDefault="00B80D43" w:rsidP="00670653">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Materiales y Equipos</w:t>
      </w:r>
    </w:p>
    <w:p w14:paraId="042FBBBD" w14:textId="77777777" w:rsidR="00B80D43" w:rsidRPr="000E09F4" w:rsidRDefault="00B80D43" w:rsidP="00A66360">
      <w:pPr>
        <w:pStyle w:val="Prrafodelista"/>
        <w:numPr>
          <w:ilvl w:val="0"/>
          <w:numId w:val="7"/>
        </w:numPr>
        <w:tabs>
          <w:tab w:val="center" w:pos="4419"/>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Cinta de señalización de seguridad.</w:t>
      </w:r>
    </w:p>
    <w:p w14:paraId="3641F2E4" w14:textId="77777777" w:rsidR="00B80D43" w:rsidRPr="000E09F4" w:rsidRDefault="00B80D43" w:rsidP="00A66360">
      <w:pPr>
        <w:pStyle w:val="Prrafodelista"/>
        <w:numPr>
          <w:ilvl w:val="0"/>
          <w:numId w:val="7"/>
        </w:numPr>
        <w:tabs>
          <w:tab w:val="center" w:pos="4419"/>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Conos de seguridad.</w:t>
      </w:r>
    </w:p>
    <w:p w14:paraId="1B0FD545" w14:textId="77777777" w:rsidR="00B80D43" w:rsidRPr="000E09F4" w:rsidRDefault="00B80D43" w:rsidP="00A66360">
      <w:pPr>
        <w:pStyle w:val="Prrafodelista"/>
        <w:numPr>
          <w:ilvl w:val="0"/>
          <w:numId w:val="7"/>
        </w:numPr>
        <w:tabs>
          <w:tab w:val="center" w:pos="4419"/>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Malla de seguridad y delimitación.</w:t>
      </w:r>
    </w:p>
    <w:p w14:paraId="497573A2" w14:textId="77777777" w:rsidR="00B80D43" w:rsidRPr="000E09F4" w:rsidRDefault="00B80D43" w:rsidP="00A66360">
      <w:pPr>
        <w:pStyle w:val="Prrafodelista"/>
        <w:numPr>
          <w:ilvl w:val="0"/>
          <w:numId w:val="7"/>
        </w:numPr>
        <w:tabs>
          <w:tab w:val="center" w:pos="4419"/>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Plástico protector.</w:t>
      </w:r>
    </w:p>
    <w:p w14:paraId="39E1F734" w14:textId="77777777" w:rsidR="00B80D43" w:rsidRPr="000E09F4" w:rsidRDefault="00B80D43" w:rsidP="00A66360">
      <w:pPr>
        <w:pStyle w:val="Prrafodelista"/>
        <w:numPr>
          <w:ilvl w:val="0"/>
          <w:numId w:val="7"/>
        </w:numPr>
        <w:tabs>
          <w:tab w:val="center" w:pos="4419"/>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Cartón corrugado.</w:t>
      </w:r>
    </w:p>
    <w:p w14:paraId="2CD54834" w14:textId="77777777" w:rsidR="00B80D43" w:rsidRPr="000E09F4" w:rsidRDefault="00B80D43" w:rsidP="00A66360">
      <w:pPr>
        <w:pStyle w:val="Prrafodelista"/>
        <w:numPr>
          <w:ilvl w:val="0"/>
          <w:numId w:val="7"/>
        </w:numPr>
        <w:tabs>
          <w:tab w:val="center" w:pos="4419"/>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Bolsas industriales para residuos.</w:t>
      </w:r>
    </w:p>
    <w:p w14:paraId="0D3FC338" w14:textId="77777777" w:rsidR="00B80D43" w:rsidRPr="000E09F4" w:rsidRDefault="00B80D43" w:rsidP="00A66360">
      <w:pPr>
        <w:pStyle w:val="Prrafodelista"/>
        <w:numPr>
          <w:ilvl w:val="0"/>
          <w:numId w:val="7"/>
        </w:numPr>
        <w:tabs>
          <w:tab w:val="center" w:pos="4419"/>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Escobas, recogedores y carretillas.</w:t>
      </w:r>
    </w:p>
    <w:p w14:paraId="6230E407" w14:textId="77777777" w:rsidR="00B80D43" w:rsidRPr="000E09F4" w:rsidRDefault="00B80D43" w:rsidP="00A66360">
      <w:pPr>
        <w:pStyle w:val="Prrafodelista"/>
        <w:numPr>
          <w:ilvl w:val="0"/>
          <w:numId w:val="7"/>
        </w:numPr>
        <w:tabs>
          <w:tab w:val="center" w:pos="4419"/>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Herramientas manuales.</w:t>
      </w:r>
    </w:p>
    <w:p w14:paraId="08A8D296" w14:textId="2B99D741" w:rsidR="00B80D43" w:rsidRPr="000E09F4" w:rsidRDefault="00B80D43" w:rsidP="00A66360">
      <w:pPr>
        <w:pStyle w:val="Prrafodelista"/>
        <w:numPr>
          <w:ilvl w:val="0"/>
          <w:numId w:val="7"/>
        </w:numPr>
        <w:tabs>
          <w:tab w:val="center" w:pos="4419"/>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Equipo de protección personal (EPP).</w:t>
      </w:r>
    </w:p>
    <w:p w14:paraId="47E3A1D1" w14:textId="77777777" w:rsidR="00B80D43" w:rsidRPr="000E09F4" w:rsidRDefault="00B80D43" w:rsidP="00670653">
      <w:pPr>
        <w:tabs>
          <w:tab w:val="center" w:pos="4419"/>
          <w:tab w:val="right" w:pos="8838"/>
          <w:tab w:val="left" w:pos="851"/>
        </w:tabs>
        <w:spacing w:after="0" w:line="240" w:lineRule="auto"/>
        <w:ind w:left="181"/>
        <w:jc w:val="both"/>
        <w:rPr>
          <w:rFonts w:ascii="Arial Narrow" w:eastAsia="Arial Narrow" w:hAnsi="Arial Narrow" w:cs="Arial Narrow"/>
        </w:rPr>
      </w:pPr>
    </w:p>
    <w:p w14:paraId="4FA38980" w14:textId="77777777" w:rsidR="00B80D43" w:rsidRPr="000E09F4" w:rsidRDefault="00B80D43" w:rsidP="00670653">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Método de ejecución</w:t>
      </w:r>
    </w:p>
    <w:p w14:paraId="3324A102" w14:textId="77777777" w:rsidR="00B80D43" w:rsidRPr="000E09F4" w:rsidRDefault="00B80D43" w:rsidP="00670653">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Previo al inicio de los trabajos se realizará la limpieza general de los ambientes a intervenir, retirando elementos ajenos a la ejecución de la obra, polvo acumulado y materiales que puedan interferir con los trabajos programados. Posteriormente se procederá a la delimitación física del área mediante señalización temporal, conos de seguridad y cintas preventivas, garantizando la seguridad de trabajadores y usuarios de la sede administrativa.</w:t>
      </w:r>
    </w:p>
    <w:p w14:paraId="1F41A2E5" w14:textId="77777777" w:rsidR="00B80D43" w:rsidRPr="000E09F4" w:rsidRDefault="00B80D43" w:rsidP="00670653">
      <w:pPr>
        <w:tabs>
          <w:tab w:val="center" w:pos="4419"/>
          <w:tab w:val="right" w:pos="8838"/>
          <w:tab w:val="left" w:pos="851"/>
        </w:tabs>
        <w:spacing w:after="0" w:line="240" w:lineRule="auto"/>
        <w:ind w:left="181"/>
        <w:jc w:val="both"/>
        <w:rPr>
          <w:rFonts w:ascii="Arial Narrow" w:eastAsia="Arial Narrow" w:hAnsi="Arial Narrow" w:cs="Arial Narrow"/>
        </w:rPr>
      </w:pPr>
    </w:p>
    <w:p w14:paraId="3412E483" w14:textId="77777777" w:rsidR="00B80D43" w:rsidRPr="000E09F4" w:rsidRDefault="00B80D43" w:rsidP="00670653">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Las superficies, equipos o elementos cercanos que no formen parte de la intervención serán protegidos mediante plásticos, cartón u otros materiales adecuados para evitar daños por polvo, golpes o residuos generados durante los trabajos.</w:t>
      </w:r>
    </w:p>
    <w:p w14:paraId="53D54DB4" w14:textId="77777777" w:rsidR="00B80D43" w:rsidRPr="000E09F4" w:rsidRDefault="00B80D43" w:rsidP="00670653">
      <w:pPr>
        <w:tabs>
          <w:tab w:val="center" w:pos="4419"/>
          <w:tab w:val="right" w:pos="8838"/>
          <w:tab w:val="left" w:pos="851"/>
        </w:tabs>
        <w:spacing w:after="0" w:line="240" w:lineRule="auto"/>
        <w:ind w:left="181"/>
        <w:jc w:val="both"/>
        <w:rPr>
          <w:rFonts w:ascii="Arial Narrow" w:eastAsia="Arial Narrow" w:hAnsi="Arial Narrow" w:cs="Arial Narrow"/>
        </w:rPr>
      </w:pPr>
    </w:p>
    <w:p w14:paraId="3912E39C" w14:textId="77777777" w:rsidR="00B80D43" w:rsidRPr="000E09F4" w:rsidRDefault="00B80D43" w:rsidP="00670653">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Durante toda la ejecución del servicio se mantendrá una limpieza permanente del área de trabajo, retirando periódicamente desmontes, materiales sobrantes y residuos generados por las actividades de demolición, instalación y acabados. Finalmente, concluida la intervención, se realizará la limpieza integral de los ambientes, dejando las áreas completamente operativas y libres de residuos.</w:t>
      </w:r>
    </w:p>
    <w:p w14:paraId="271DE0CE" w14:textId="77777777" w:rsidR="00431A4B" w:rsidRPr="000E09F4" w:rsidRDefault="00431A4B" w:rsidP="00670653">
      <w:pPr>
        <w:tabs>
          <w:tab w:val="center" w:pos="4419"/>
          <w:tab w:val="right" w:pos="8838"/>
          <w:tab w:val="left" w:pos="851"/>
        </w:tabs>
        <w:spacing w:after="0" w:line="240" w:lineRule="auto"/>
        <w:ind w:left="181"/>
        <w:jc w:val="both"/>
        <w:rPr>
          <w:rFonts w:ascii="Arial Narrow" w:eastAsia="Arial Narrow" w:hAnsi="Arial Narrow" w:cs="Arial Narrow"/>
        </w:rPr>
      </w:pPr>
    </w:p>
    <w:p w14:paraId="69BFA4D4" w14:textId="77777777" w:rsidR="00CA43C8" w:rsidRPr="000E09F4" w:rsidRDefault="00CA43C8" w:rsidP="00670653">
      <w:pPr>
        <w:tabs>
          <w:tab w:val="center" w:pos="4419"/>
          <w:tab w:val="right" w:pos="8838"/>
          <w:tab w:val="left" w:pos="851"/>
        </w:tabs>
        <w:spacing w:after="0" w:line="240" w:lineRule="auto"/>
        <w:ind w:left="181"/>
        <w:jc w:val="both"/>
        <w:rPr>
          <w:rFonts w:ascii="Arial Narrow" w:eastAsia="Arial Narrow" w:hAnsi="Arial Narrow" w:cs="Arial Narrow"/>
        </w:rPr>
      </w:pPr>
    </w:p>
    <w:p w14:paraId="79E14789" w14:textId="77777777" w:rsidR="00CA43C8" w:rsidRPr="000E09F4" w:rsidRDefault="00CA43C8" w:rsidP="00670653">
      <w:pPr>
        <w:tabs>
          <w:tab w:val="center" w:pos="4419"/>
          <w:tab w:val="right" w:pos="8838"/>
          <w:tab w:val="left" w:pos="851"/>
        </w:tabs>
        <w:spacing w:after="0" w:line="240" w:lineRule="auto"/>
        <w:ind w:left="181"/>
        <w:jc w:val="both"/>
        <w:rPr>
          <w:rFonts w:ascii="Arial Narrow" w:eastAsia="Arial Narrow" w:hAnsi="Arial Narrow" w:cs="Arial Narrow"/>
        </w:rPr>
      </w:pPr>
    </w:p>
    <w:p w14:paraId="73348415" w14:textId="78233626" w:rsidR="00B80D43" w:rsidRPr="000E09F4" w:rsidRDefault="00B80D43" w:rsidP="00670653">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lastRenderedPageBreak/>
        <w:t>Medición</w:t>
      </w:r>
    </w:p>
    <w:p w14:paraId="40BC1004" w14:textId="77777777" w:rsidR="00B80D43" w:rsidRPr="000E09F4" w:rsidRDefault="00B80D43" w:rsidP="00670653">
      <w:pPr>
        <w:tabs>
          <w:tab w:val="center" w:pos="4419"/>
          <w:tab w:val="right" w:pos="8838"/>
          <w:tab w:val="left" w:pos="851"/>
        </w:tabs>
        <w:spacing w:after="0" w:line="240" w:lineRule="auto"/>
        <w:ind w:left="181"/>
        <w:jc w:val="both"/>
        <w:rPr>
          <w:rFonts w:ascii="Arial Narrow" w:eastAsia="Arial Narrow" w:hAnsi="Arial Narrow" w:cs="Arial Narrow"/>
        </w:rPr>
      </w:pPr>
    </w:p>
    <w:p w14:paraId="0979E670" w14:textId="75428FFF" w:rsidR="00B80D43" w:rsidRPr="000E09F4" w:rsidRDefault="00EF78E9" w:rsidP="00670653">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La medición de la presente acción será en forma </w:t>
      </w:r>
      <w:r w:rsidRPr="000E09F4">
        <w:rPr>
          <w:rFonts w:ascii="Arial Narrow" w:eastAsia="Arial Narrow" w:hAnsi="Arial Narrow" w:cs="Arial Narrow"/>
          <w:b/>
          <w:bCs/>
        </w:rPr>
        <w:t>Global (GLB)</w:t>
      </w:r>
      <w:r w:rsidRPr="000E09F4">
        <w:rPr>
          <w:rFonts w:ascii="Arial Narrow" w:eastAsia="Arial Narrow" w:hAnsi="Arial Narrow" w:cs="Arial Narrow"/>
        </w:rPr>
        <w:t>.</w:t>
      </w:r>
    </w:p>
    <w:p w14:paraId="248A1A33" w14:textId="77777777" w:rsidR="00B80D43" w:rsidRPr="000E09F4" w:rsidRDefault="00B80D43" w:rsidP="00670653">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Forma de pago</w:t>
      </w:r>
    </w:p>
    <w:p w14:paraId="611BE341" w14:textId="77777777" w:rsidR="00B80D43" w:rsidRPr="000E09F4" w:rsidRDefault="00B80D43" w:rsidP="00670653">
      <w:pPr>
        <w:tabs>
          <w:tab w:val="center" w:pos="4419"/>
          <w:tab w:val="right" w:pos="8838"/>
          <w:tab w:val="left" w:pos="851"/>
        </w:tabs>
        <w:spacing w:after="0" w:line="240" w:lineRule="auto"/>
        <w:ind w:left="181"/>
        <w:jc w:val="both"/>
        <w:rPr>
          <w:rFonts w:ascii="Arial Narrow" w:eastAsia="Arial Narrow" w:hAnsi="Arial Narrow" w:cs="Arial Narrow"/>
        </w:rPr>
      </w:pPr>
    </w:p>
    <w:p w14:paraId="7F99F50A" w14:textId="580E107D" w:rsidR="00EF78E9" w:rsidRPr="000E09F4" w:rsidRDefault="00EF78E9" w:rsidP="00EF78E9">
      <w:pPr>
        <w:tabs>
          <w:tab w:val="center" w:pos="3234"/>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La presente partida se pagará en forma global (GLB), una vez ejecutadas y verificadas todas las actividades comprendidas en las presentes especificaciones técnicas, y previa conformidad de la supervisión.</w:t>
      </w:r>
    </w:p>
    <w:p w14:paraId="505A857B" w14:textId="77777777" w:rsidR="00EF78E9" w:rsidRPr="000E09F4" w:rsidRDefault="00EF78E9" w:rsidP="00EF78E9">
      <w:pPr>
        <w:tabs>
          <w:tab w:val="center" w:pos="3234"/>
          <w:tab w:val="right" w:pos="8838"/>
          <w:tab w:val="left" w:pos="851"/>
        </w:tabs>
        <w:spacing w:after="0" w:line="240" w:lineRule="auto"/>
        <w:jc w:val="both"/>
        <w:rPr>
          <w:rFonts w:ascii="Arial Narrow" w:eastAsia="Arial Narrow" w:hAnsi="Arial Narrow" w:cs="Arial Narrow"/>
        </w:rPr>
      </w:pPr>
    </w:p>
    <w:p w14:paraId="134AC44D" w14:textId="331AED48" w:rsidR="00795419" w:rsidRPr="000E09F4" w:rsidRDefault="00EF78E9" w:rsidP="00EF78E9">
      <w:pPr>
        <w:tabs>
          <w:tab w:val="center" w:pos="3234"/>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El precio unitario incluirá todos los costos directos e indirectos necesarios para su correcta ejecución, tales como mano de obra, materiales, herramientas, equipos, transporte, carga y descarga, señalización temporal, protección de las áreas de intervención y de los elementos existentes, limpieza permanente y final, retiro y disposición del material excedente, así como cualquier otro recurso, suministro o actividad requerida para la completa ejecución de la partida, de acuerdo con las especificaciones técnicas y la normativa vigente.</w:t>
      </w:r>
    </w:p>
    <w:p w14:paraId="2B0DABFD" w14:textId="468BD1AA" w:rsidR="00EE63DD" w:rsidRPr="000E09F4" w:rsidRDefault="00EE63DD" w:rsidP="00EF78E9">
      <w:pPr>
        <w:tabs>
          <w:tab w:val="center" w:pos="3234"/>
          <w:tab w:val="right" w:pos="8838"/>
          <w:tab w:val="left" w:pos="851"/>
        </w:tabs>
        <w:spacing w:after="0" w:line="240" w:lineRule="auto"/>
        <w:jc w:val="both"/>
        <w:rPr>
          <w:rFonts w:ascii="Arial Narrow" w:eastAsia="Arial Narrow" w:hAnsi="Arial Narrow" w:cs="Arial Narrow"/>
        </w:rPr>
      </w:pPr>
    </w:p>
    <w:p w14:paraId="61F9DB06" w14:textId="77777777" w:rsidR="00EE63DD" w:rsidRPr="000E09F4" w:rsidRDefault="00EE63DD" w:rsidP="00EE63DD">
      <w:pPr>
        <w:tabs>
          <w:tab w:val="center" w:pos="3234"/>
          <w:tab w:val="right" w:pos="8838"/>
          <w:tab w:val="left" w:pos="851"/>
        </w:tabs>
        <w:spacing w:after="0" w:line="240" w:lineRule="auto"/>
        <w:jc w:val="both"/>
        <w:rPr>
          <w:rFonts w:ascii="Arial Narrow" w:eastAsia="Arial Narrow" w:hAnsi="Arial Narrow" w:cs="Arial Narrow"/>
        </w:rPr>
      </w:pPr>
    </w:p>
    <w:p w14:paraId="74573B31" w14:textId="0554C4D9" w:rsidR="00EE63DD" w:rsidRPr="000E09F4" w:rsidRDefault="00EE63DD" w:rsidP="00EF78E9">
      <w:pPr>
        <w:tabs>
          <w:tab w:val="center" w:pos="3234"/>
          <w:tab w:val="right" w:pos="8838"/>
          <w:tab w:val="left" w:pos="851"/>
        </w:tabs>
        <w:spacing w:after="0" w:line="240" w:lineRule="auto"/>
        <w:jc w:val="both"/>
        <w:rPr>
          <w:rFonts w:ascii="Arial Narrow" w:eastAsia="Arial Narrow" w:hAnsi="Arial Narrow" w:cs="Arial Narrow"/>
          <w:b/>
          <w:bCs/>
        </w:rPr>
      </w:pPr>
      <w:r w:rsidRPr="000E09F4">
        <w:rPr>
          <w:rFonts w:ascii="Arial Narrow" w:eastAsia="Arial Narrow" w:hAnsi="Arial Narrow" w:cs="Arial Narrow"/>
          <w:b/>
          <w:bCs/>
        </w:rPr>
        <w:t>1.2.</w:t>
      </w:r>
      <w:r w:rsidRPr="000E09F4">
        <w:rPr>
          <w:rFonts w:ascii="Arial Narrow" w:eastAsia="Arial Narrow" w:hAnsi="Arial Narrow" w:cs="Arial Narrow"/>
          <w:b/>
          <w:bCs/>
        </w:rPr>
        <w:tab/>
      </w:r>
      <w:r w:rsidR="00464FF6" w:rsidRPr="000E09F4">
        <w:rPr>
          <w:rFonts w:ascii="Arial Narrow" w:eastAsia="Arial Narrow" w:hAnsi="Arial Narrow" w:cs="Arial Narrow"/>
          <w:b/>
          <w:bCs/>
        </w:rPr>
        <w:t>TRABAJOS DE LIMPIEZA DE DESAGÜE, DESCARTE DE AVERÍAS Y/O POSIBLES FUGAS. GARANTÍA DE FUNCIONABILIDAD Y HERMETICIDAD DE RED.</w:t>
      </w:r>
    </w:p>
    <w:p w14:paraId="41D82E9F" w14:textId="77777777" w:rsidR="00464FF6" w:rsidRPr="000E09F4" w:rsidRDefault="00464FF6" w:rsidP="00464FF6">
      <w:pPr>
        <w:spacing w:before="100" w:beforeAutospacing="1" w:after="100" w:afterAutospacing="1" w:line="240" w:lineRule="auto"/>
        <w:outlineLvl w:val="3"/>
        <w:rPr>
          <w:rFonts w:ascii="Arial Narrow" w:eastAsia="Arial Narrow" w:hAnsi="Arial Narrow" w:cs="Arial Narrow"/>
        </w:rPr>
      </w:pPr>
      <w:r w:rsidRPr="000E09F4">
        <w:rPr>
          <w:rFonts w:ascii="Arial Narrow" w:eastAsia="Arial Narrow" w:hAnsi="Arial Narrow" w:cs="Arial Narrow"/>
        </w:rPr>
        <w:t>Descripción</w:t>
      </w:r>
    </w:p>
    <w:p w14:paraId="1D815897" w14:textId="4C7D00B8" w:rsidR="00464FF6" w:rsidRPr="000E09F4" w:rsidRDefault="00464FF6" w:rsidP="00E55DA7">
      <w:p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Esta partida comprende la limpieza integral de la red de desagüe existente correspondiente a los servicios higiénicos de damas y varones visitantes, así como la inspección y verificación de su estado de conservación, con el objeto de descartar obstrucciones, averías, fisuras, filtraciones, fugas o cualquier otra condición que afecte su adecuado funcionamiento.</w:t>
      </w:r>
      <w:r w:rsidR="003D29A7" w:rsidRPr="000E09F4">
        <w:rPr>
          <w:rFonts w:ascii="Arial Narrow" w:eastAsia="Arial Narrow" w:hAnsi="Arial Narrow" w:cs="Arial Narrow"/>
        </w:rPr>
        <w:t xml:space="preserve"> Esta </w:t>
      </w:r>
      <w:r w:rsidR="00E55DA7" w:rsidRPr="000E09F4">
        <w:rPr>
          <w:rFonts w:ascii="Arial Narrow" w:eastAsia="Arial Narrow" w:hAnsi="Arial Narrow" w:cs="Arial Narrow"/>
        </w:rPr>
        <w:t>acción</w:t>
      </w:r>
      <w:r w:rsidR="003D29A7" w:rsidRPr="000E09F4">
        <w:rPr>
          <w:rFonts w:ascii="Arial Narrow" w:eastAsia="Arial Narrow" w:hAnsi="Arial Narrow" w:cs="Arial Narrow"/>
        </w:rPr>
        <w:t xml:space="preserve"> comprende la reposición de conexiones, uniones, piezas sanitarias</w:t>
      </w:r>
      <w:r w:rsidR="00E55DA7" w:rsidRPr="000E09F4">
        <w:rPr>
          <w:rFonts w:ascii="Arial Narrow" w:eastAsia="Arial Narrow" w:hAnsi="Arial Narrow" w:cs="Arial Narrow"/>
        </w:rPr>
        <w:t xml:space="preserve"> a fin de garantizar la funcionabilidad de la red de agua y desagüe </w:t>
      </w:r>
      <w:r w:rsidR="003D29A7" w:rsidRPr="000E09F4">
        <w:rPr>
          <w:rFonts w:ascii="Arial Narrow" w:eastAsia="Arial Narrow" w:hAnsi="Arial Narrow" w:cs="Arial Narrow"/>
        </w:rPr>
        <w:t xml:space="preserve"> </w:t>
      </w:r>
    </w:p>
    <w:p w14:paraId="06304FA2" w14:textId="77777777" w:rsidR="00464FF6" w:rsidRPr="000E09F4" w:rsidRDefault="00464FF6" w:rsidP="00E55DA7">
      <w:p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Asimismo, comprende la ejecución de las pruebas necesarias para verificar la continuidad, funcionalidad y hermeticidad de la red sanitaria existente antes de la instalación de los nuevos aparatos sanitarios y accesorios. En caso de identificarse anomalías durante la ejecución de los trabajos, estas deberán ser comunicadas de inmediato a la Supervisión para la evaluación y definición de las acciones correctivas correspondientes.</w:t>
      </w:r>
    </w:p>
    <w:p w14:paraId="066BA4DD" w14:textId="77777777" w:rsidR="00464FF6" w:rsidRPr="000E09F4" w:rsidRDefault="00464FF6" w:rsidP="00E55DA7">
      <w:pPr>
        <w:spacing w:before="100" w:beforeAutospacing="1" w:after="0" w:line="240" w:lineRule="auto"/>
        <w:jc w:val="both"/>
        <w:outlineLvl w:val="3"/>
        <w:rPr>
          <w:rFonts w:ascii="Arial Narrow" w:eastAsia="Arial Narrow" w:hAnsi="Arial Narrow" w:cs="Arial Narrow"/>
        </w:rPr>
      </w:pPr>
      <w:r w:rsidRPr="000E09F4">
        <w:rPr>
          <w:rFonts w:ascii="Arial Narrow" w:eastAsia="Arial Narrow" w:hAnsi="Arial Narrow" w:cs="Arial Narrow"/>
        </w:rPr>
        <w:t>Ejecución</w:t>
      </w:r>
    </w:p>
    <w:p w14:paraId="6AA06FCD" w14:textId="77777777" w:rsidR="00464FF6" w:rsidRPr="000E09F4" w:rsidRDefault="00464FF6" w:rsidP="00E55DA7">
      <w:pPr>
        <w:spacing w:before="100" w:beforeAutospacing="1" w:after="0" w:line="240" w:lineRule="auto"/>
        <w:jc w:val="both"/>
        <w:rPr>
          <w:rFonts w:ascii="Arial Narrow" w:eastAsia="Arial Narrow" w:hAnsi="Arial Narrow" w:cs="Arial Narrow"/>
        </w:rPr>
      </w:pPr>
      <w:r w:rsidRPr="000E09F4">
        <w:rPr>
          <w:rFonts w:ascii="Arial Narrow" w:eastAsia="Arial Narrow" w:hAnsi="Arial Narrow" w:cs="Arial Narrow"/>
        </w:rPr>
        <w:t>Los trabajos se iniciarán con la limpieza de las tuberías, cajas de registro, sifones y demás elementos que conforman la red de desagüe, retirando sedimentos, incrustaciones, residuos sólidos y cualquier material que impida el libre escurrimiento de las aguas residuales.</w:t>
      </w:r>
    </w:p>
    <w:p w14:paraId="27EDEA2F" w14:textId="77777777" w:rsidR="00464FF6" w:rsidRPr="000E09F4" w:rsidRDefault="00464FF6" w:rsidP="00E55DA7">
      <w:p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Posteriormente, se realizará la inspección de la red mediante métodos visuales y pruebas hidráulicas, verificando la ausencia de obstrucciones, pérdidas, filtraciones o defectos en las uniones y conexiones existentes.</w:t>
      </w:r>
    </w:p>
    <w:p w14:paraId="6D3DD753" w14:textId="77777777" w:rsidR="00464FF6" w:rsidRPr="000E09F4" w:rsidRDefault="00464FF6" w:rsidP="00E55DA7">
      <w:p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La comprobación de la hermeticidad se efectuará mediante pruebas de estanqueidad y/o flujo, según las características de la instalación, verificando que no existan fugas y que el sistema evacúe adecuadamente las aguas residuales. De detectarse deficiencias, estas deberán registrarse y comunicarse a la Supervisión para la adopción de las medidas correctivas correspondientes.</w:t>
      </w:r>
    </w:p>
    <w:p w14:paraId="787A8B94" w14:textId="77777777" w:rsidR="00464FF6" w:rsidRPr="000E09F4" w:rsidRDefault="00464FF6" w:rsidP="00464FF6">
      <w:pPr>
        <w:spacing w:before="100" w:beforeAutospacing="1" w:after="100" w:afterAutospacing="1" w:line="240" w:lineRule="auto"/>
        <w:rPr>
          <w:rFonts w:ascii="Arial Narrow" w:eastAsia="Arial Narrow" w:hAnsi="Arial Narrow" w:cs="Arial Narrow"/>
        </w:rPr>
      </w:pPr>
      <w:r w:rsidRPr="000E09F4">
        <w:rPr>
          <w:rFonts w:ascii="Arial Narrow" w:eastAsia="Arial Narrow" w:hAnsi="Arial Narrow" w:cs="Arial Narrow"/>
        </w:rPr>
        <w:t>Finalizados los trabajos, la red deberá quedar completamente operativa, limpia y en condiciones adecuadas para la continuación de las partidas posteriores.</w:t>
      </w:r>
    </w:p>
    <w:p w14:paraId="1049937F" w14:textId="77777777" w:rsidR="00464FF6" w:rsidRPr="000E09F4" w:rsidRDefault="00464FF6" w:rsidP="00431A4B">
      <w:pPr>
        <w:spacing w:after="0" w:line="240" w:lineRule="auto"/>
        <w:outlineLvl w:val="3"/>
        <w:rPr>
          <w:rFonts w:ascii="Arial Narrow" w:eastAsia="Arial Narrow" w:hAnsi="Arial Narrow" w:cs="Arial Narrow"/>
        </w:rPr>
      </w:pPr>
      <w:r w:rsidRPr="000E09F4">
        <w:rPr>
          <w:rFonts w:ascii="Arial Narrow" w:eastAsia="Arial Narrow" w:hAnsi="Arial Narrow" w:cs="Arial Narrow"/>
        </w:rPr>
        <w:t>Materiales y Equipos</w:t>
      </w:r>
    </w:p>
    <w:p w14:paraId="4DD5A056" w14:textId="77777777" w:rsidR="00E55DA7" w:rsidRPr="000E09F4" w:rsidRDefault="00E55DA7" w:rsidP="00431A4B">
      <w:pPr>
        <w:spacing w:after="0" w:line="240" w:lineRule="auto"/>
        <w:rPr>
          <w:rFonts w:ascii="Arial Narrow" w:eastAsia="Arial Narrow" w:hAnsi="Arial Narrow" w:cs="Arial Narrow"/>
        </w:rPr>
      </w:pPr>
    </w:p>
    <w:p w14:paraId="71AC23CF" w14:textId="72915E25" w:rsidR="00464FF6" w:rsidRPr="000E09F4" w:rsidRDefault="00464FF6" w:rsidP="00431A4B">
      <w:pPr>
        <w:spacing w:after="0" w:line="240" w:lineRule="auto"/>
        <w:rPr>
          <w:rFonts w:ascii="Arial Narrow" w:eastAsia="Arial Narrow" w:hAnsi="Arial Narrow" w:cs="Arial Narrow"/>
        </w:rPr>
      </w:pPr>
      <w:r w:rsidRPr="000E09F4">
        <w:rPr>
          <w:rFonts w:ascii="Arial Narrow" w:eastAsia="Arial Narrow" w:hAnsi="Arial Narrow" w:cs="Arial Narrow"/>
        </w:rPr>
        <w:t>Materiales</w:t>
      </w:r>
      <w:r w:rsidR="00431A4B" w:rsidRPr="000E09F4">
        <w:rPr>
          <w:rFonts w:ascii="Arial Narrow" w:eastAsia="Arial Narrow" w:hAnsi="Arial Narrow" w:cs="Arial Narrow"/>
        </w:rPr>
        <w:t>.</w:t>
      </w:r>
    </w:p>
    <w:p w14:paraId="73E6B0A3" w14:textId="77777777" w:rsidR="00464FF6" w:rsidRPr="000E09F4" w:rsidRDefault="00464FF6" w:rsidP="003D5867">
      <w:pPr>
        <w:numPr>
          <w:ilvl w:val="0"/>
          <w:numId w:val="26"/>
        </w:numPr>
        <w:spacing w:before="100" w:beforeAutospacing="1" w:after="100" w:afterAutospacing="1" w:line="240" w:lineRule="auto"/>
        <w:rPr>
          <w:rFonts w:ascii="Arial Narrow" w:eastAsia="Arial Narrow" w:hAnsi="Arial Narrow" w:cs="Arial Narrow"/>
        </w:rPr>
      </w:pPr>
      <w:r w:rsidRPr="000E09F4">
        <w:rPr>
          <w:rFonts w:ascii="Arial Narrow" w:eastAsia="Arial Narrow" w:hAnsi="Arial Narrow" w:cs="Arial Narrow"/>
        </w:rPr>
        <w:t>Agua para limpieza y pruebas.</w:t>
      </w:r>
    </w:p>
    <w:p w14:paraId="7413418A" w14:textId="68F77BCD" w:rsidR="00464FF6" w:rsidRPr="000E09F4" w:rsidRDefault="00464FF6" w:rsidP="003D5867">
      <w:pPr>
        <w:numPr>
          <w:ilvl w:val="0"/>
          <w:numId w:val="26"/>
        </w:numPr>
        <w:spacing w:before="100" w:beforeAutospacing="1" w:after="100" w:afterAutospacing="1" w:line="240" w:lineRule="auto"/>
        <w:rPr>
          <w:rFonts w:ascii="Arial Narrow" w:eastAsia="Arial Narrow" w:hAnsi="Arial Narrow" w:cs="Arial Narrow"/>
        </w:rPr>
      </w:pPr>
      <w:r w:rsidRPr="000E09F4">
        <w:rPr>
          <w:rFonts w:ascii="Arial Narrow" w:eastAsia="Arial Narrow" w:hAnsi="Arial Narrow" w:cs="Arial Narrow"/>
        </w:rPr>
        <w:t>Tapones provisionales para pruebas de estanqueidad.</w:t>
      </w:r>
    </w:p>
    <w:p w14:paraId="21C653BB" w14:textId="77777777" w:rsidR="00464FF6" w:rsidRPr="000E09F4" w:rsidRDefault="00464FF6" w:rsidP="003D5867">
      <w:pPr>
        <w:numPr>
          <w:ilvl w:val="0"/>
          <w:numId w:val="26"/>
        </w:numPr>
        <w:spacing w:before="100" w:beforeAutospacing="1" w:after="100" w:afterAutospacing="1" w:line="240" w:lineRule="auto"/>
        <w:rPr>
          <w:rFonts w:ascii="Arial Narrow" w:eastAsia="Arial Narrow" w:hAnsi="Arial Narrow" w:cs="Arial Narrow"/>
        </w:rPr>
      </w:pPr>
      <w:r w:rsidRPr="000E09F4">
        <w:rPr>
          <w:rFonts w:ascii="Arial Narrow" w:eastAsia="Arial Narrow" w:hAnsi="Arial Narrow" w:cs="Arial Narrow"/>
        </w:rPr>
        <w:t>Materiales menores necesarios para la ejecución de las pruebas.</w:t>
      </w:r>
    </w:p>
    <w:p w14:paraId="085F7FCD" w14:textId="52B69B29" w:rsidR="00EE63DD" w:rsidRPr="000E09F4" w:rsidRDefault="00EE63DD" w:rsidP="00EF78E9">
      <w:pPr>
        <w:tabs>
          <w:tab w:val="center" w:pos="3234"/>
          <w:tab w:val="right" w:pos="8838"/>
          <w:tab w:val="left" w:pos="851"/>
        </w:tabs>
        <w:spacing w:after="0" w:line="240" w:lineRule="auto"/>
        <w:jc w:val="both"/>
        <w:rPr>
          <w:rFonts w:ascii="Arial Narrow" w:eastAsia="Arial Narrow" w:hAnsi="Arial Narrow" w:cs="Arial Narrow"/>
        </w:rPr>
      </w:pPr>
    </w:p>
    <w:p w14:paraId="426B5CDF" w14:textId="5E105F8B" w:rsidR="00EE63DD" w:rsidRPr="000E09F4" w:rsidRDefault="00EE63DD" w:rsidP="00EF78E9">
      <w:pPr>
        <w:tabs>
          <w:tab w:val="center" w:pos="3234"/>
          <w:tab w:val="right" w:pos="8838"/>
          <w:tab w:val="left" w:pos="851"/>
        </w:tabs>
        <w:spacing w:after="0" w:line="240" w:lineRule="auto"/>
        <w:jc w:val="both"/>
        <w:rPr>
          <w:rFonts w:ascii="Arial Narrow" w:eastAsia="Arial Narrow" w:hAnsi="Arial Narrow" w:cs="Arial Narrow"/>
        </w:rPr>
      </w:pPr>
      <w:r w:rsidRPr="000E09F4">
        <w:rPr>
          <w:rFonts w:ascii="Arial Narrow" w:eastAsia="Arial Narrow" w:hAnsi="Arial Narrow" w:cs="Arial Narrow"/>
        </w:rPr>
        <w:t>2. INSTALACIONES SANITARIAS</w:t>
      </w:r>
    </w:p>
    <w:p w14:paraId="1EA098E7" w14:textId="769F59B7" w:rsidR="00B80D43" w:rsidRPr="000E09F4" w:rsidRDefault="00EE63DD" w:rsidP="00670653">
      <w:pPr>
        <w:tabs>
          <w:tab w:val="center" w:pos="3234"/>
          <w:tab w:val="right" w:pos="8838"/>
          <w:tab w:val="left" w:pos="851"/>
        </w:tabs>
        <w:spacing w:after="0" w:line="240" w:lineRule="auto"/>
        <w:ind w:left="181"/>
        <w:jc w:val="both"/>
        <w:rPr>
          <w:rFonts w:ascii="Arial Narrow" w:eastAsia="Arial Narrow" w:hAnsi="Arial Narrow" w:cs="Arial Narrow"/>
          <w:b/>
          <w:bCs/>
        </w:rPr>
      </w:pPr>
      <w:r w:rsidRPr="000E09F4">
        <w:rPr>
          <w:rFonts w:ascii="Arial Narrow" w:eastAsia="Arial Narrow" w:hAnsi="Arial Narrow" w:cs="Arial Narrow"/>
          <w:b/>
          <w:bCs/>
        </w:rPr>
        <w:t>2.1</w:t>
      </w:r>
      <w:r w:rsidR="00B867AC" w:rsidRPr="000E09F4">
        <w:rPr>
          <w:rFonts w:ascii="Arial Narrow" w:eastAsia="Arial Narrow" w:hAnsi="Arial Narrow" w:cs="Arial Narrow"/>
          <w:b/>
          <w:bCs/>
        </w:rPr>
        <w:t xml:space="preserve"> </w:t>
      </w:r>
      <w:r w:rsidR="00B80D43" w:rsidRPr="000E09F4">
        <w:rPr>
          <w:rFonts w:ascii="Arial Narrow" w:eastAsia="Arial Narrow" w:hAnsi="Arial Narrow" w:cs="Arial Narrow"/>
          <w:b/>
          <w:bCs/>
        </w:rPr>
        <w:t>REMOCIÓN DE REVESTIMIENTO CERÁMICO EXISTENTE EN PISOS DE LOS SSHH DE DAMAS Y VARONES VISITANTES</w:t>
      </w:r>
      <w:r w:rsidR="00E72A8C" w:rsidRPr="000E09F4">
        <w:rPr>
          <w:rFonts w:ascii="Arial Narrow" w:eastAsia="Arial Narrow" w:hAnsi="Arial Narrow" w:cs="Arial Narrow"/>
          <w:b/>
          <w:bCs/>
        </w:rPr>
        <w:t>.</w:t>
      </w:r>
    </w:p>
    <w:p w14:paraId="12168C18"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Descripción</w:t>
      </w:r>
    </w:p>
    <w:p w14:paraId="018CABEE" w14:textId="49E68FCC" w:rsidR="001B3B81" w:rsidRPr="000E09F4" w:rsidRDefault="001B3B81" w:rsidP="001B3B81">
      <w:pPr>
        <w:pStyle w:val="isselectedend"/>
        <w:rPr>
          <w:rFonts w:ascii="Arial Narrow" w:eastAsia="Arial Narrow" w:hAnsi="Arial Narrow" w:cs="Arial Narrow"/>
          <w:sz w:val="22"/>
          <w:szCs w:val="22"/>
          <w:lang w:val="es-ES"/>
        </w:rPr>
      </w:pPr>
      <w:r w:rsidRPr="000E09F4">
        <w:rPr>
          <w:rFonts w:ascii="Arial Narrow" w:eastAsia="Arial Narrow" w:hAnsi="Arial Narrow" w:cs="Arial Narrow"/>
          <w:sz w:val="22"/>
          <w:szCs w:val="22"/>
          <w:lang w:val="es-ES"/>
        </w:rPr>
        <w:t>Comprende la remoción total del revestimiento cerámico existente en los pisos de los servicios higiénicos de damas y varones visitantes, incluyendo las piezas cerámicas, el mortero adhesivo, residuos de pegamento y cualquier material deteriorado o suelto adherido al piso, hasta dejar una superficie limpia, firme y apta para la ejecución de los trabajos posteriores, es decir, preparar adecuadamente la superficie para la instalación del nuevo revestimiento.</w:t>
      </w:r>
    </w:p>
    <w:p w14:paraId="0CAC7440" w14:textId="77777777" w:rsidR="001B3B81" w:rsidRPr="000E09F4" w:rsidRDefault="001B3B81" w:rsidP="001B3B81">
      <w:pPr>
        <w:pStyle w:val="isselectedend"/>
        <w:rPr>
          <w:rFonts w:ascii="Arial Narrow" w:eastAsia="Arial Narrow" w:hAnsi="Arial Narrow" w:cs="Arial Narrow"/>
          <w:sz w:val="22"/>
          <w:szCs w:val="22"/>
          <w:lang w:val="es-ES"/>
        </w:rPr>
      </w:pPr>
      <w:r w:rsidRPr="000E09F4">
        <w:rPr>
          <w:rFonts w:ascii="Arial Narrow" w:eastAsia="Arial Narrow" w:hAnsi="Arial Narrow" w:cs="Arial Narrow"/>
          <w:sz w:val="22"/>
          <w:szCs w:val="22"/>
          <w:lang w:val="es-ES"/>
        </w:rPr>
        <w:t>Los trabajos se ejecutarán utilizando herramientas manuales y/o equipos adecuados, evitando daños a la losa de concreto, estructuras, instalaciones sanitarias, elementos arquitectónicos y demás componentes que no formen parte de la intervención. En caso de detectarse deterioros en la superficie de apoyo durante la remoción, estos deberán ser comunicados a la Supervisión para su evaluación y tratamiento correspondiente.</w:t>
      </w:r>
    </w:p>
    <w:p w14:paraId="4EF463DD" w14:textId="77777777" w:rsidR="001B3B81" w:rsidRPr="000E09F4" w:rsidRDefault="001B3B81" w:rsidP="001B3B81">
      <w:pPr>
        <w:pStyle w:val="NormalWeb"/>
        <w:rPr>
          <w:rFonts w:ascii="Arial Narrow" w:eastAsia="Arial Narrow" w:hAnsi="Arial Narrow" w:cs="Arial Narrow"/>
          <w:sz w:val="22"/>
          <w:szCs w:val="22"/>
          <w:lang w:val="es-ES"/>
        </w:rPr>
      </w:pPr>
      <w:r w:rsidRPr="000E09F4">
        <w:rPr>
          <w:rFonts w:ascii="Arial Narrow" w:eastAsia="Arial Narrow" w:hAnsi="Arial Narrow" w:cs="Arial Narrow"/>
          <w:sz w:val="22"/>
          <w:szCs w:val="22"/>
          <w:lang w:val="es-ES"/>
        </w:rPr>
        <w:t>El material producto de la demolición será recolectado, cargado, transportado y dispuesto en un lugar autorizado, manteniendo el área de trabajo en condiciones de orden, limpieza y seguridad durante toda la ejecución de la partida.</w:t>
      </w:r>
    </w:p>
    <w:p w14:paraId="3BC06670"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Materiales y Equipos</w:t>
      </w:r>
    </w:p>
    <w:p w14:paraId="5F26BC24" w14:textId="77777777" w:rsidR="00B80D43" w:rsidRPr="000E09F4" w:rsidRDefault="00B80D43" w:rsidP="00A66360">
      <w:pPr>
        <w:pStyle w:val="Prrafodelista"/>
        <w:numPr>
          <w:ilvl w:val="0"/>
          <w:numId w:val="8"/>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Rotomartillo eléctrico.</w:t>
      </w:r>
    </w:p>
    <w:p w14:paraId="6C0C88AB" w14:textId="77777777" w:rsidR="00B80D43" w:rsidRPr="000E09F4" w:rsidRDefault="00B80D43" w:rsidP="00A66360">
      <w:pPr>
        <w:pStyle w:val="Prrafodelista"/>
        <w:numPr>
          <w:ilvl w:val="0"/>
          <w:numId w:val="8"/>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Cinceles.</w:t>
      </w:r>
    </w:p>
    <w:p w14:paraId="37E3EEEC" w14:textId="77777777" w:rsidR="00B80D43" w:rsidRPr="000E09F4" w:rsidRDefault="00B80D43" w:rsidP="00A66360">
      <w:pPr>
        <w:pStyle w:val="Prrafodelista"/>
        <w:numPr>
          <w:ilvl w:val="0"/>
          <w:numId w:val="8"/>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Combas.</w:t>
      </w:r>
    </w:p>
    <w:p w14:paraId="3E51B5AB" w14:textId="77777777" w:rsidR="00B80D43" w:rsidRPr="000E09F4" w:rsidRDefault="00B80D43" w:rsidP="00A66360">
      <w:pPr>
        <w:pStyle w:val="Prrafodelista"/>
        <w:numPr>
          <w:ilvl w:val="0"/>
          <w:numId w:val="8"/>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Espátulas metálicas.</w:t>
      </w:r>
    </w:p>
    <w:p w14:paraId="5FB3241B" w14:textId="77777777" w:rsidR="00B80D43" w:rsidRPr="000E09F4" w:rsidRDefault="00B80D43" w:rsidP="00A66360">
      <w:pPr>
        <w:pStyle w:val="Prrafodelista"/>
        <w:numPr>
          <w:ilvl w:val="0"/>
          <w:numId w:val="8"/>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Carretillas.</w:t>
      </w:r>
    </w:p>
    <w:p w14:paraId="767D087B" w14:textId="77777777" w:rsidR="00B80D43" w:rsidRPr="000E09F4" w:rsidRDefault="00B80D43" w:rsidP="00A66360">
      <w:pPr>
        <w:pStyle w:val="Prrafodelista"/>
        <w:numPr>
          <w:ilvl w:val="0"/>
          <w:numId w:val="8"/>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Bolsas para desmonte.</w:t>
      </w:r>
    </w:p>
    <w:p w14:paraId="35BB4D5F" w14:textId="7A848DE3" w:rsidR="00B80D43" w:rsidRPr="000E09F4" w:rsidRDefault="00B80D43" w:rsidP="00A66360">
      <w:pPr>
        <w:pStyle w:val="Prrafodelista"/>
        <w:numPr>
          <w:ilvl w:val="0"/>
          <w:numId w:val="8"/>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Equipo de protección personal.</w:t>
      </w:r>
    </w:p>
    <w:p w14:paraId="4A443BCB" w14:textId="77777777" w:rsidR="00F80466" w:rsidRPr="000E09F4" w:rsidRDefault="00F80466" w:rsidP="00670653">
      <w:pPr>
        <w:pStyle w:val="Prrafodelista"/>
        <w:tabs>
          <w:tab w:val="center" w:pos="3234"/>
          <w:tab w:val="right" w:pos="8838"/>
          <w:tab w:val="left" w:pos="851"/>
        </w:tabs>
        <w:spacing w:after="0" w:line="240" w:lineRule="auto"/>
        <w:ind w:left="901"/>
        <w:jc w:val="both"/>
        <w:rPr>
          <w:rFonts w:ascii="Arial Narrow" w:eastAsia="Arial Narrow" w:hAnsi="Arial Narrow" w:cs="Arial Narrow"/>
        </w:rPr>
      </w:pPr>
    </w:p>
    <w:p w14:paraId="6D94048F"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Método de ejecución</w:t>
      </w:r>
    </w:p>
    <w:p w14:paraId="627FD3FD"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5CF47C6E"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Los trabajos se iniciarán delimitando las áreas de intervención y verificando la existencia de instalaciones ocultas que puedan verse afectadas. La remoción del revestimiento se realizará utilizando herramientas manuales y equipos mecánicos livianos, procurando no generar daños en elementos estructurales o instalaciones existentes.</w:t>
      </w:r>
    </w:p>
    <w:p w14:paraId="2A567AE7"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52B5BBD2"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Una vez retiradas las piezas cerámicas, se eliminarán los restos de adhesivo y mortero adheridos a la superficie mediante raspado y limpieza mecánica. El material resultante será retirado inmediatamente y trasladado a zonas autorizadas para su disposición final.</w:t>
      </w:r>
    </w:p>
    <w:p w14:paraId="20F34135"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2F194088"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La superficie deberá quedar limpia, nivelada y libre de partículas sueltas para permitir la correcta instalación del nuevo revestimiento.</w:t>
      </w:r>
    </w:p>
    <w:p w14:paraId="76CD76AC"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434E9973"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Medición</w:t>
      </w:r>
    </w:p>
    <w:p w14:paraId="39619915"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703A9F54" w14:textId="52EE4716"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Metro cuadrado (m²).</w:t>
      </w:r>
    </w:p>
    <w:p w14:paraId="1A29ECCA" w14:textId="32572E19" w:rsidR="001B3B81" w:rsidRPr="000E09F4" w:rsidRDefault="001B3B81"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La medición se realizará por metro cuadrado (m²) de revestimiento cerámico efectivamente removido, medido sobre la proyección horizontal del área intervenida. Ver planos y tabla de </w:t>
      </w:r>
      <w:proofErr w:type="spellStart"/>
      <w:r w:rsidRPr="000E09F4">
        <w:rPr>
          <w:rFonts w:ascii="Arial Narrow" w:eastAsia="Arial Narrow" w:hAnsi="Arial Narrow" w:cs="Arial Narrow"/>
        </w:rPr>
        <w:t>metrados</w:t>
      </w:r>
      <w:proofErr w:type="spellEnd"/>
      <w:r w:rsidRPr="000E09F4">
        <w:rPr>
          <w:rFonts w:ascii="Arial Narrow" w:eastAsia="Arial Narrow" w:hAnsi="Arial Narrow" w:cs="Arial Narrow"/>
        </w:rPr>
        <w:t xml:space="preserve">. </w:t>
      </w:r>
    </w:p>
    <w:p w14:paraId="13FF5E84"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46D9B150" w14:textId="522C8D45"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Forma de pago</w:t>
      </w:r>
      <w:r w:rsidR="00E72A8C" w:rsidRPr="000E09F4">
        <w:rPr>
          <w:rFonts w:ascii="Arial Narrow" w:eastAsia="Arial Narrow" w:hAnsi="Arial Narrow" w:cs="Arial Narrow"/>
        </w:rPr>
        <w:t>.</w:t>
      </w:r>
    </w:p>
    <w:p w14:paraId="28742F38"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645AA7C1" w14:textId="6935DB57" w:rsidR="001B3B81" w:rsidRPr="000E09F4" w:rsidRDefault="001B3B81"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El pago se efectuará por metro cuadrado (m²) de revestimiento cerámico removido. El precio unitario comprenderá todos los costos necesarios para la correcta ejecución de la partida, incluyendo mano de obra, herramientas, equipos, protección de las áreas de trabajo, remoción del mortero adhesivo, limpieza, recolección, carga, transporte y disposición final del material demolido, así como cualquier otro recurso o actividad necesaria para su completa ejecución, sin que genere reconocimiento de pagos adicionales.</w:t>
      </w:r>
    </w:p>
    <w:p w14:paraId="3A4134AF" w14:textId="77777777" w:rsidR="001B3B81" w:rsidRPr="000E09F4" w:rsidRDefault="001B3B81"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0D62A782" w14:textId="7BD87659" w:rsidR="00B5564C"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El pago se efectuará por metro cuadrado (m²) de revestimiento efectivamente retirado y aprobado por la supervisión, incluyendo mano de obra, equipos, herramientas, carga, transporte y eliminación del material excedente.</w:t>
      </w:r>
    </w:p>
    <w:p w14:paraId="49695605" w14:textId="2F67BDBD" w:rsidR="00B5564C" w:rsidRPr="000E09F4" w:rsidRDefault="00B5564C" w:rsidP="00670653">
      <w:pPr>
        <w:tabs>
          <w:tab w:val="center" w:pos="4419"/>
          <w:tab w:val="right" w:pos="8838"/>
          <w:tab w:val="left" w:pos="851"/>
        </w:tabs>
        <w:spacing w:after="0" w:line="240" w:lineRule="auto"/>
        <w:ind w:left="181"/>
        <w:jc w:val="center"/>
        <w:rPr>
          <w:rFonts w:ascii="Arial Narrow" w:eastAsia="Arial Narrow" w:hAnsi="Arial Narrow" w:cs="Arial Narrow"/>
        </w:rPr>
      </w:pPr>
    </w:p>
    <w:p w14:paraId="27AFAD00" w14:textId="687D1888" w:rsidR="00DD0519" w:rsidRPr="000E09F4" w:rsidRDefault="00DD0519"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 </w:t>
      </w:r>
    </w:p>
    <w:p w14:paraId="1BB30079" w14:textId="0E74CCF0" w:rsidR="00EE63DD" w:rsidRPr="000E09F4" w:rsidRDefault="00EE63DD" w:rsidP="00670653">
      <w:pPr>
        <w:tabs>
          <w:tab w:val="center" w:pos="3234"/>
          <w:tab w:val="right" w:pos="8838"/>
          <w:tab w:val="left" w:pos="851"/>
        </w:tabs>
        <w:spacing w:after="0" w:line="240" w:lineRule="auto"/>
        <w:ind w:left="181"/>
        <w:jc w:val="both"/>
        <w:rPr>
          <w:rFonts w:ascii="Arial Narrow" w:eastAsia="Arial Narrow" w:hAnsi="Arial Narrow" w:cs="Arial Narrow"/>
          <w:b/>
          <w:bCs/>
        </w:rPr>
      </w:pPr>
      <w:r w:rsidRPr="000E09F4">
        <w:rPr>
          <w:rFonts w:ascii="Arial Narrow" w:eastAsia="Arial Narrow" w:hAnsi="Arial Narrow" w:cs="Arial Narrow"/>
          <w:b/>
          <w:bCs/>
        </w:rPr>
        <w:t>2.2</w:t>
      </w:r>
      <w:r w:rsidR="00D04059" w:rsidRPr="000E09F4">
        <w:rPr>
          <w:rFonts w:ascii="Arial Narrow" w:eastAsia="Arial Narrow" w:hAnsi="Arial Narrow" w:cs="Arial Narrow"/>
          <w:b/>
          <w:bCs/>
        </w:rPr>
        <w:t xml:space="preserve"> </w:t>
      </w:r>
      <w:r w:rsidRPr="000E09F4">
        <w:rPr>
          <w:rFonts w:ascii="Arial Narrow" w:eastAsia="Arial Narrow" w:hAnsi="Arial Narrow" w:cs="Arial Narrow"/>
          <w:b/>
          <w:bCs/>
        </w:rPr>
        <w:t>REMOCIÓN DE REVESTIMIENTO CERÁMICO EXISTENTE EN MUROS DE LOS SSHH DE VISITANTES DE DAMAS Y VARONES, INCLUYE RETIRO DE ELEMENTOS DETERIORADOS Y LIMPIEZA DE SUPERFICIES PARA RECEPCIÓN DE NUEVOS ACABADOS</w:t>
      </w:r>
    </w:p>
    <w:p w14:paraId="48BC37B3" w14:textId="4978005E"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Descripción</w:t>
      </w:r>
    </w:p>
    <w:p w14:paraId="77B1B0EE"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76DD91AB" w14:textId="1686CA99"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Comprende la remoción total del revestimiento cerámico existente en los </w:t>
      </w:r>
      <w:r w:rsidR="00EE63DD" w:rsidRPr="000E09F4">
        <w:rPr>
          <w:rFonts w:ascii="Arial Narrow" w:eastAsia="Arial Narrow" w:hAnsi="Arial Narrow" w:cs="Arial Narrow"/>
        </w:rPr>
        <w:t>pisos</w:t>
      </w:r>
      <w:r w:rsidRPr="000E09F4">
        <w:rPr>
          <w:rFonts w:ascii="Arial Narrow" w:eastAsia="Arial Narrow" w:hAnsi="Arial Narrow" w:cs="Arial Narrow"/>
        </w:rPr>
        <w:t xml:space="preserve"> de los servicios higiénicos de damas y varones visitantes, incluyendo fragua, morteros de asentado, adhesivos y cualquier elemento deteriorado que impida la correcta instalación de los nuevos acabados. La partida considera además la limpieza de las superficies intervenidas y la eliminación del material resultante de la demolición.</w:t>
      </w:r>
    </w:p>
    <w:p w14:paraId="2D2A4D06"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4AD9BB6B"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Materiales y Equipos</w:t>
      </w:r>
    </w:p>
    <w:p w14:paraId="1DF7C25A" w14:textId="77777777" w:rsidR="00B80D43" w:rsidRPr="000E09F4" w:rsidRDefault="00B80D43" w:rsidP="00A66360">
      <w:pPr>
        <w:pStyle w:val="Prrafodelista"/>
        <w:numPr>
          <w:ilvl w:val="0"/>
          <w:numId w:val="9"/>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Rotomartillo eléctrico.</w:t>
      </w:r>
    </w:p>
    <w:p w14:paraId="44E7BF4D" w14:textId="77777777" w:rsidR="00B80D43" w:rsidRPr="000E09F4" w:rsidRDefault="00B80D43" w:rsidP="00A66360">
      <w:pPr>
        <w:pStyle w:val="Prrafodelista"/>
        <w:numPr>
          <w:ilvl w:val="0"/>
          <w:numId w:val="9"/>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Cinceles planos.</w:t>
      </w:r>
    </w:p>
    <w:p w14:paraId="09A2C731" w14:textId="77777777" w:rsidR="00B80D43" w:rsidRPr="000E09F4" w:rsidRDefault="00B80D43" w:rsidP="00A66360">
      <w:pPr>
        <w:pStyle w:val="Prrafodelista"/>
        <w:numPr>
          <w:ilvl w:val="0"/>
          <w:numId w:val="9"/>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Espátulas metálicas.</w:t>
      </w:r>
    </w:p>
    <w:p w14:paraId="44C04A96" w14:textId="77777777" w:rsidR="00B80D43" w:rsidRPr="000E09F4" w:rsidRDefault="00B80D43" w:rsidP="00A66360">
      <w:pPr>
        <w:pStyle w:val="Prrafodelista"/>
        <w:numPr>
          <w:ilvl w:val="0"/>
          <w:numId w:val="9"/>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Combas.</w:t>
      </w:r>
    </w:p>
    <w:p w14:paraId="1FFA47A4" w14:textId="77777777" w:rsidR="00B80D43" w:rsidRPr="000E09F4" w:rsidRDefault="00B80D43" w:rsidP="00A66360">
      <w:pPr>
        <w:pStyle w:val="Prrafodelista"/>
        <w:numPr>
          <w:ilvl w:val="0"/>
          <w:numId w:val="9"/>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Escaleras.</w:t>
      </w:r>
    </w:p>
    <w:p w14:paraId="5F9B2EAD" w14:textId="77777777" w:rsidR="00B80D43" w:rsidRPr="000E09F4" w:rsidRDefault="00B80D43" w:rsidP="00A66360">
      <w:pPr>
        <w:pStyle w:val="Prrafodelista"/>
        <w:numPr>
          <w:ilvl w:val="0"/>
          <w:numId w:val="9"/>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Bolsas para residuos y desmonte.</w:t>
      </w:r>
    </w:p>
    <w:p w14:paraId="5F5A835B" w14:textId="77777777" w:rsidR="00B80D43" w:rsidRPr="000E09F4" w:rsidRDefault="00B80D43" w:rsidP="00A66360">
      <w:pPr>
        <w:pStyle w:val="Prrafodelista"/>
        <w:numPr>
          <w:ilvl w:val="0"/>
          <w:numId w:val="9"/>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Carretillas.</w:t>
      </w:r>
    </w:p>
    <w:p w14:paraId="2E6E121A" w14:textId="77777777" w:rsidR="00B80D43" w:rsidRPr="000E09F4" w:rsidRDefault="00B80D43" w:rsidP="00A66360">
      <w:pPr>
        <w:pStyle w:val="Prrafodelista"/>
        <w:numPr>
          <w:ilvl w:val="0"/>
          <w:numId w:val="9"/>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Equipo de protección personal (EPP).</w:t>
      </w:r>
    </w:p>
    <w:p w14:paraId="4FB93354" w14:textId="36B6BE2D" w:rsidR="00B80D43" w:rsidRPr="000E09F4" w:rsidRDefault="00B80D43" w:rsidP="00A66360">
      <w:pPr>
        <w:pStyle w:val="Prrafodelista"/>
        <w:numPr>
          <w:ilvl w:val="0"/>
          <w:numId w:val="9"/>
        </w:numPr>
        <w:tabs>
          <w:tab w:val="center" w:pos="3234"/>
          <w:tab w:val="right" w:pos="8838"/>
          <w:tab w:val="left" w:pos="851"/>
        </w:tabs>
        <w:spacing w:after="0" w:line="240" w:lineRule="auto"/>
        <w:ind w:left="901"/>
        <w:jc w:val="both"/>
        <w:rPr>
          <w:rFonts w:ascii="Arial Narrow" w:eastAsia="Arial Narrow" w:hAnsi="Arial Narrow" w:cs="Arial Narrow"/>
        </w:rPr>
      </w:pPr>
      <w:r w:rsidRPr="000E09F4">
        <w:rPr>
          <w:rFonts w:ascii="Arial Narrow" w:eastAsia="Arial Narrow" w:hAnsi="Arial Narrow" w:cs="Arial Narrow"/>
        </w:rPr>
        <w:t>Herramientas manuales complementarias.</w:t>
      </w:r>
    </w:p>
    <w:p w14:paraId="1BAA9F9D" w14:textId="77777777" w:rsidR="00F80466" w:rsidRPr="000E09F4" w:rsidRDefault="00F80466"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0EF30D16"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Método de ejecución</w:t>
      </w:r>
    </w:p>
    <w:p w14:paraId="32DFE69E"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La remoción del revestimiento cerámico se realizará de forma manual y/o mecánica mediante el uso de herramientas adecuadas, iniciando desde las zonas superiores hacia las inferiores, con la finalidad de evitar desprendimientos descontrolados y garantizar la seguridad durante la ejecución de los trabajos. Previamente se protegerán los aparatos sanitarios, puertas, marcos, instalaciones eléctricas, accesorios y demás elementos existentes que no formen parte de la intervención.</w:t>
      </w:r>
    </w:p>
    <w:p w14:paraId="529F032E"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3949D600" w14:textId="608110CC"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Los trabajos deberán ejecutarse con especial cuidado para evitar daños en </w:t>
      </w:r>
      <w:proofErr w:type="gramStart"/>
      <w:r w:rsidRPr="000E09F4">
        <w:rPr>
          <w:rFonts w:ascii="Arial Narrow" w:eastAsia="Arial Narrow" w:hAnsi="Arial Narrow" w:cs="Arial Narrow"/>
        </w:rPr>
        <w:t xml:space="preserve">los </w:t>
      </w:r>
      <w:r w:rsidR="00EE63DD" w:rsidRPr="000E09F4">
        <w:rPr>
          <w:rFonts w:ascii="Arial Narrow" w:eastAsia="Arial Narrow" w:hAnsi="Arial Narrow" w:cs="Arial Narrow"/>
        </w:rPr>
        <w:t>piso</w:t>
      </w:r>
      <w:proofErr w:type="gramEnd"/>
      <w:r w:rsidRPr="000E09F4">
        <w:rPr>
          <w:rFonts w:ascii="Arial Narrow" w:eastAsia="Arial Narrow" w:hAnsi="Arial Narrow" w:cs="Arial Narrow"/>
        </w:rPr>
        <w:t xml:space="preserve"> base, instalaciones sanitarias empotradas, instalaciones eléctricas, estructuras existentes o cualquier otro elemento adyacente. En caso de producirse deterioros, fisuras, roturas o afectaciones ocasionadas por una inadecuada ejecución </w:t>
      </w:r>
      <w:r w:rsidRPr="000E09F4">
        <w:rPr>
          <w:rFonts w:ascii="Arial Narrow" w:eastAsia="Arial Narrow" w:hAnsi="Arial Narrow" w:cs="Arial Narrow"/>
        </w:rPr>
        <w:lastRenderedPageBreak/>
        <w:t>de los trabajos, el contratista será responsable de efectuar la reparación, reposición o restitución correspondiente, sin generar costos adicionales para la UGEL Arequipa Sur.</w:t>
      </w:r>
    </w:p>
    <w:p w14:paraId="60A3931E"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7E4FCCEC"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Una vez retiradas las piezas cerámicas, se procederá a eliminar los restos de adhesivo, fragua, morteros de asentado y materiales sueltos, utilizando herramientas manuales o equipos mecánicos livianos según corresponda. La superficie deberá quedar limpia, uniforme, libre de polvo, partículas sueltas o elementos que puedan afectar la correcta adherencia del nuevo revestimiento.</w:t>
      </w:r>
    </w:p>
    <w:p w14:paraId="56757092"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726C6E2C"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Finalmente, todo el material producto de la demolición será recolectado, cargado, transportado y dispuesto fuera de las instalaciones en lugares autorizados, manteniendo permanentemente el área de trabajo limpia y segura durante toda la ejecución del servicio.</w:t>
      </w:r>
    </w:p>
    <w:p w14:paraId="44CB85B8"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4ED5C7DF"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Medición</w:t>
      </w:r>
    </w:p>
    <w:p w14:paraId="7A61A2A8"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0EA9EF69"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La medición se realizará por metro cuadrado (m²) de revestimiento cerámico efectivamente retirado y aprobado por la Oficina de Infraestructura de la UGEL Arequipa Sur.</w:t>
      </w:r>
    </w:p>
    <w:p w14:paraId="285243AC"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76FADD9F"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Forma de pago</w:t>
      </w:r>
    </w:p>
    <w:p w14:paraId="11150930" w14:textId="77777777"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p>
    <w:p w14:paraId="010C4BE2" w14:textId="0BB3F9EE" w:rsidR="00B80D43" w:rsidRPr="000E09F4" w:rsidRDefault="00B80D43" w:rsidP="00670653">
      <w:pPr>
        <w:tabs>
          <w:tab w:val="center" w:pos="3234"/>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El pago se realizará por metro cuadrado (m²) de revestimiento cerámico removido, incluyendo mano de obra, herramientas, equipos, protección de elementos existentes, carga, transporte, eliminación de material excedente, limpieza final y cualquier actividad necesaria para la correcta ejecución de la partida. El precio unitario constituirá la compensación total por todos los recursos empleados en su ejecución.</w:t>
      </w:r>
    </w:p>
    <w:p w14:paraId="76EDF378" w14:textId="77777777" w:rsidR="006C0B9E" w:rsidRPr="000E09F4" w:rsidRDefault="006C0B9E" w:rsidP="00670653">
      <w:pPr>
        <w:tabs>
          <w:tab w:val="center" w:pos="4419"/>
          <w:tab w:val="right" w:pos="8838"/>
          <w:tab w:val="left" w:pos="851"/>
        </w:tabs>
        <w:spacing w:after="0" w:line="240" w:lineRule="auto"/>
        <w:rPr>
          <w:rFonts w:ascii="Arial Narrow" w:eastAsia="Arial Narrow" w:hAnsi="Arial Narrow" w:cs="Arial Narrow"/>
        </w:rPr>
      </w:pPr>
    </w:p>
    <w:p w14:paraId="32C67836" w14:textId="7E06F1ED" w:rsidR="006C0B9E" w:rsidRPr="000E09F4" w:rsidRDefault="006C0B9E" w:rsidP="006C0B9E">
      <w:pPr>
        <w:spacing w:before="100" w:beforeAutospacing="1" w:after="100" w:afterAutospacing="1" w:line="240" w:lineRule="auto"/>
        <w:ind w:left="181"/>
        <w:jc w:val="both"/>
        <w:rPr>
          <w:rFonts w:ascii="Arial Narrow" w:eastAsia="Arial Narrow" w:hAnsi="Arial Narrow" w:cs="Arial Narrow"/>
          <w:b/>
          <w:bCs/>
        </w:rPr>
      </w:pPr>
      <w:r w:rsidRPr="000E09F4">
        <w:rPr>
          <w:rFonts w:ascii="Arial Narrow" w:eastAsia="Arial Narrow" w:hAnsi="Arial Narrow" w:cs="Arial Narrow"/>
          <w:b/>
          <w:bCs/>
        </w:rPr>
        <w:t>02.0</w:t>
      </w:r>
      <w:r w:rsidR="00EE63DD" w:rsidRPr="000E09F4">
        <w:rPr>
          <w:rFonts w:ascii="Arial Narrow" w:eastAsia="Arial Narrow" w:hAnsi="Arial Narrow" w:cs="Arial Narrow"/>
          <w:b/>
          <w:bCs/>
        </w:rPr>
        <w:t>3</w:t>
      </w:r>
      <w:r w:rsidRPr="000E09F4">
        <w:rPr>
          <w:rFonts w:ascii="Arial Narrow" w:eastAsia="Arial Narrow" w:hAnsi="Arial Narrow" w:cs="Arial Narrow"/>
          <w:b/>
          <w:bCs/>
        </w:rPr>
        <w:t xml:space="preserve"> REUBICACIÓN DE PUNTOS DE AGUA FRÍA E IMPLEMENTACIÓN DE NUEVA RED DE DESAGÜE PARA SSHH DE VARONES, INCLUYE DEMOLICIÓN Y REPOSICIÓN DE FALSO PISO, ACCESORIOS, CONEXIONES Y PRUEBAS HIDRÁULICAS</w:t>
      </w:r>
    </w:p>
    <w:p w14:paraId="51196FD2" w14:textId="77777777" w:rsidR="00431A4B" w:rsidRPr="000E09F4" w:rsidRDefault="006C0B9E" w:rsidP="00431A4B">
      <w:pPr>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Descripción</w:t>
      </w:r>
    </w:p>
    <w:p w14:paraId="04371A72" w14:textId="712C71DF" w:rsidR="006C0B9E" w:rsidRPr="000E09F4" w:rsidRDefault="006C0B9E" w:rsidP="00431A4B">
      <w:pPr>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Comprende la reubicación de los puntos de alimentación de agua fría existentes y la implementación de una nueva red de evacuación de desagüe para el servicio higiénico de varones, de acuerdo con la nueva distribución de aparatos sanitarios proyectada. La partida incluye la demolición controlada del piso y falso piso existente en las áreas de intervención, excavaciones necesarias, suministro e instalación de tuberías y accesorios sanitarios, relleno y compactación, reposición de falso piso, resanes, pruebas hidráulicas y todos los trabajos complementarios requeridos para garantizar el correcto funcionamiento del sistema sanitario.</w:t>
      </w:r>
    </w:p>
    <w:p w14:paraId="50FE362B" w14:textId="77777777" w:rsidR="006C0B9E" w:rsidRPr="000E09F4" w:rsidRDefault="006C0B9E" w:rsidP="006C0B9E">
      <w:pPr>
        <w:spacing w:before="100" w:beforeAutospacing="1" w:after="100" w:afterAutospacing="1" w:line="240" w:lineRule="auto"/>
        <w:ind w:left="181"/>
        <w:jc w:val="both"/>
        <w:rPr>
          <w:rFonts w:ascii="Arial Narrow" w:eastAsia="Arial Narrow" w:hAnsi="Arial Narrow" w:cs="Arial Narrow"/>
        </w:rPr>
      </w:pPr>
      <w:r w:rsidRPr="000E09F4">
        <w:rPr>
          <w:rFonts w:ascii="Arial Narrow" w:eastAsia="Arial Narrow" w:hAnsi="Arial Narrow" w:cs="Arial Narrow"/>
        </w:rPr>
        <w:t>Materiales</w:t>
      </w:r>
    </w:p>
    <w:p w14:paraId="4370F6A6" w14:textId="4B49CCAA" w:rsidR="006C0B9E" w:rsidRPr="000E09F4"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 xml:space="preserve">Tubería PVC Clase 10 para agua fría Ø </w:t>
      </w:r>
      <w:r w:rsidR="00533325" w:rsidRPr="000E09F4">
        <w:rPr>
          <w:rFonts w:ascii="Arial Narrow" w:eastAsia="Arial Narrow" w:hAnsi="Arial Narrow" w:cs="Arial Narrow"/>
        </w:rPr>
        <w:t>½”</w:t>
      </w:r>
      <w:r w:rsidRPr="000E09F4">
        <w:rPr>
          <w:rFonts w:ascii="Arial Narrow" w:eastAsia="Arial Narrow" w:hAnsi="Arial Narrow" w:cs="Arial Narrow"/>
        </w:rPr>
        <w:t>.</w:t>
      </w:r>
    </w:p>
    <w:p w14:paraId="5FB30EC7" w14:textId="77777777" w:rsidR="006C0B9E" w:rsidRPr="000E09F4"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Tubería PVC SAP para desagüe Ø 2" y Ø 4".</w:t>
      </w:r>
    </w:p>
    <w:p w14:paraId="734AC547" w14:textId="77777777" w:rsidR="006C0B9E" w:rsidRPr="000E09F4"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Codos de 45° y 90°.</w:t>
      </w:r>
    </w:p>
    <w:p w14:paraId="167F1E98" w14:textId="77777777" w:rsidR="006C0B9E" w:rsidRPr="000E09F4"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Yee sanitarias.</w:t>
      </w:r>
    </w:p>
    <w:p w14:paraId="25C572FB" w14:textId="77777777" w:rsidR="006C0B9E"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Reducciones.</w:t>
      </w:r>
    </w:p>
    <w:p w14:paraId="0AA5C98D" w14:textId="71D7768E" w:rsidR="000E09F4" w:rsidRDefault="000E09F4"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Pr>
          <w:rFonts w:ascii="Arial Narrow" w:eastAsia="Arial Narrow" w:hAnsi="Arial Narrow" w:cs="Arial Narrow"/>
        </w:rPr>
        <w:t xml:space="preserve">Válvula de </w:t>
      </w:r>
      <w:r w:rsidR="00F849C2">
        <w:rPr>
          <w:rFonts w:ascii="Arial Narrow" w:eastAsia="Arial Narrow" w:hAnsi="Arial Narrow" w:cs="Arial Narrow"/>
        </w:rPr>
        <w:t>arresto</w:t>
      </w:r>
      <w:r>
        <w:rPr>
          <w:rFonts w:ascii="Arial Narrow" w:eastAsia="Arial Narrow" w:hAnsi="Arial Narrow" w:cs="Arial Narrow"/>
        </w:rPr>
        <w:t>- llave de regularización de ½”.</w:t>
      </w:r>
    </w:p>
    <w:p w14:paraId="2824E475" w14:textId="1381B804" w:rsidR="000E09F4" w:rsidRPr="000E09F4" w:rsidRDefault="000E09F4" w:rsidP="000E09F4">
      <w:pPr>
        <w:pStyle w:val="Prrafodelista"/>
        <w:spacing w:before="100" w:beforeAutospacing="1" w:after="100" w:afterAutospacing="1" w:line="240" w:lineRule="auto"/>
        <w:ind w:left="901"/>
        <w:jc w:val="both"/>
        <w:rPr>
          <w:rFonts w:ascii="Arial Narrow" w:eastAsia="Arial Narrow" w:hAnsi="Arial Narrow" w:cs="Arial Narrow"/>
        </w:rPr>
      </w:pPr>
      <w:r>
        <w:rPr>
          <w:rFonts w:ascii="Arial Narrow" w:eastAsia="Arial Narrow" w:hAnsi="Arial Narrow" w:cs="Arial Narrow"/>
        </w:rPr>
        <w:t>(En lavamanos e Inodoros instalados)</w:t>
      </w:r>
    </w:p>
    <w:p w14:paraId="22D8BEC8" w14:textId="77777777" w:rsidR="006C0B9E" w:rsidRPr="000E09F4"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Uniones universales.</w:t>
      </w:r>
    </w:p>
    <w:p w14:paraId="701BCFF3" w14:textId="77777777" w:rsidR="006C0B9E" w:rsidRPr="000E09F4"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Pegamento para PVC.</w:t>
      </w:r>
    </w:p>
    <w:p w14:paraId="7605A08C" w14:textId="77777777" w:rsidR="006C0B9E" w:rsidRPr="000E09F4"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Cinta teflón.</w:t>
      </w:r>
    </w:p>
    <w:p w14:paraId="50ED240D" w14:textId="77777777" w:rsidR="006C0B9E" w:rsidRPr="000E09F4"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Abrazaderas de fijación, de corresponder.</w:t>
      </w:r>
    </w:p>
    <w:p w14:paraId="348CF70B" w14:textId="5F171FB3" w:rsidR="006C0B9E" w:rsidRPr="000E09F4"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lastRenderedPageBreak/>
        <w:t>Material de relleno seleccionado</w:t>
      </w:r>
      <w:r w:rsidR="00F2310B" w:rsidRPr="000E09F4">
        <w:rPr>
          <w:rFonts w:ascii="Arial Narrow" w:eastAsia="Arial Narrow" w:hAnsi="Arial Narrow" w:cs="Arial Narrow"/>
        </w:rPr>
        <w:t xml:space="preserve"> de corresponder</w:t>
      </w:r>
      <w:r w:rsidRPr="000E09F4">
        <w:rPr>
          <w:rFonts w:ascii="Arial Narrow" w:eastAsia="Arial Narrow" w:hAnsi="Arial Narrow" w:cs="Arial Narrow"/>
        </w:rPr>
        <w:t>.</w:t>
      </w:r>
    </w:p>
    <w:p w14:paraId="1EEE1F30" w14:textId="77777777" w:rsidR="006C0B9E" w:rsidRPr="000E09F4"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Cemento Portland Tipo I.</w:t>
      </w:r>
    </w:p>
    <w:p w14:paraId="302F4523" w14:textId="77777777" w:rsidR="006C0B9E" w:rsidRPr="000E09F4"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Arena gruesa.</w:t>
      </w:r>
    </w:p>
    <w:p w14:paraId="207C1B3F" w14:textId="4A02CD6A" w:rsidR="006C0B9E" w:rsidRPr="000E09F4"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Piedra chancada</w:t>
      </w:r>
      <w:r w:rsidR="00533325" w:rsidRPr="000E09F4">
        <w:rPr>
          <w:rFonts w:ascii="Arial Narrow" w:eastAsia="Arial Narrow" w:hAnsi="Arial Narrow" w:cs="Arial Narrow"/>
        </w:rPr>
        <w:t xml:space="preserve"> ¾”</w:t>
      </w:r>
      <w:r w:rsidRPr="000E09F4">
        <w:rPr>
          <w:rFonts w:ascii="Arial Narrow" w:eastAsia="Arial Narrow" w:hAnsi="Arial Narrow" w:cs="Arial Narrow"/>
        </w:rPr>
        <w:t>.</w:t>
      </w:r>
    </w:p>
    <w:p w14:paraId="542DF6F5" w14:textId="77777777" w:rsidR="006C0B9E" w:rsidRPr="000E09F4"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Mortero para resanes.</w:t>
      </w:r>
    </w:p>
    <w:p w14:paraId="02680241" w14:textId="77777777" w:rsidR="006C0B9E" w:rsidRPr="000E09F4" w:rsidRDefault="006C0B9E" w:rsidP="003D5867">
      <w:pPr>
        <w:pStyle w:val="Prrafodelista"/>
        <w:numPr>
          <w:ilvl w:val="0"/>
          <w:numId w:val="18"/>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Agua para construcción.</w:t>
      </w:r>
    </w:p>
    <w:p w14:paraId="6B2B24A5" w14:textId="77777777" w:rsidR="006C0B9E" w:rsidRPr="000E09F4" w:rsidRDefault="006C0B9E" w:rsidP="00431A4B">
      <w:pPr>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Equipos y Herramientas</w:t>
      </w:r>
    </w:p>
    <w:p w14:paraId="7129AE26" w14:textId="77777777" w:rsidR="006C0B9E" w:rsidRPr="000E09F4" w:rsidRDefault="006C0B9E" w:rsidP="003D5867">
      <w:pPr>
        <w:pStyle w:val="Prrafodelista"/>
        <w:numPr>
          <w:ilvl w:val="0"/>
          <w:numId w:val="19"/>
        </w:numPr>
        <w:spacing w:after="0" w:line="240" w:lineRule="auto"/>
        <w:jc w:val="both"/>
        <w:rPr>
          <w:rFonts w:ascii="Arial Narrow" w:eastAsia="Arial Narrow" w:hAnsi="Arial Narrow" w:cs="Arial Narrow"/>
        </w:rPr>
      </w:pPr>
      <w:r w:rsidRPr="000E09F4">
        <w:rPr>
          <w:rFonts w:ascii="Arial Narrow" w:eastAsia="Arial Narrow" w:hAnsi="Arial Narrow" w:cs="Arial Narrow"/>
        </w:rPr>
        <w:t>Rotomartillo.</w:t>
      </w:r>
    </w:p>
    <w:p w14:paraId="670AE169" w14:textId="77777777" w:rsidR="006C0B9E" w:rsidRPr="000E09F4" w:rsidRDefault="006C0B9E" w:rsidP="003D5867">
      <w:pPr>
        <w:pStyle w:val="Prrafodelista"/>
        <w:numPr>
          <w:ilvl w:val="0"/>
          <w:numId w:val="19"/>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Cortadora de concreto.</w:t>
      </w:r>
    </w:p>
    <w:p w14:paraId="277671DB" w14:textId="77777777" w:rsidR="006C0B9E" w:rsidRPr="000E09F4" w:rsidRDefault="006C0B9E" w:rsidP="003D5867">
      <w:pPr>
        <w:pStyle w:val="Prrafodelista"/>
        <w:numPr>
          <w:ilvl w:val="0"/>
          <w:numId w:val="19"/>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Taladro.</w:t>
      </w:r>
    </w:p>
    <w:p w14:paraId="05FAA9F1" w14:textId="77777777" w:rsidR="006C0B9E" w:rsidRPr="000E09F4" w:rsidRDefault="006C0B9E" w:rsidP="003D5867">
      <w:pPr>
        <w:pStyle w:val="Prrafodelista"/>
        <w:numPr>
          <w:ilvl w:val="0"/>
          <w:numId w:val="19"/>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Nivel.</w:t>
      </w:r>
    </w:p>
    <w:p w14:paraId="7C562BAF" w14:textId="77777777" w:rsidR="006C0B9E" w:rsidRPr="000E09F4" w:rsidRDefault="006C0B9E" w:rsidP="003D5867">
      <w:pPr>
        <w:pStyle w:val="Prrafodelista"/>
        <w:numPr>
          <w:ilvl w:val="0"/>
          <w:numId w:val="19"/>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Llaves de ajuste.</w:t>
      </w:r>
    </w:p>
    <w:p w14:paraId="10D6CE11" w14:textId="77777777" w:rsidR="006C0B9E" w:rsidRPr="000E09F4" w:rsidRDefault="006C0B9E" w:rsidP="003D5867">
      <w:pPr>
        <w:pStyle w:val="Prrafodelista"/>
        <w:numPr>
          <w:ilvl w:val="0"/>
          <w:numId w:val="19"/>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Compactador manual.</w:t>
      </w:r>
    </w:p>
    <w:p w14:paraId="1BAC0E76" w14:textId="77777777" w:rsidR="006C0B9E" w:rsidRPr="000E09F4" w:rsidRDefault="006C0B9E" w:rsidP="003D5867">
      <w:pPr>
        <w:pStyle w:val="Prrafodelista"/>
        <w:numPr>
          <w:ilvl w:val="0"/>
          <w:numId w:val="19"/>
        </w:numPr>
        <w:spacing w:before="100" w:beforeAutospacing="1" w:after="100" w:afterAutospacing="1" w:line="240" w:lineRule="auto"/>
        <w:jc w:val="both"/>
        <w:rPr>
          <w:rFonts w:ascii="Arial Narrow" w:eastAsia="Arial Narrow" w:hAnsi="Arial Narrow" w:cs="Arial Narrow"/>
        </w:rPr>
      </w:pPr>
      <w:r w:rsidRPr="000E09F4">
        <w:rPr>
          <w:rFonts w:ascii="Arial Narrow" w:eastAsia="Arial Narrow" w:hAnsi="Arial Narrow" w:cs="Arial Narrow"/>
        </w:rPr>
        <w:t>Herramientas manuales.</w:t>
      </w:r>
    </w:p>
    <w:p w14:paraId="32B385C2" w14:textId="77777777" w:rsidR="006C0B9E" w:rsidRPr="000E09F4" w:rsidRDefault="006C0B9E" w:rsidP="006C0B9E">
      <w:pPr>
        <w:spacing w:before="100" w:beforeAutospacing="1" w:after="100" w:afterAutospacing="1" w:line="240" w:lineRule="auto"/>
        <w:ind w:left="181"/>
        <w:jc w:val="both"/>
        <w:rPr>
          <w:rFonts w:ascii="Arial Narrow" w:eastAsia="Arial Narrow" w:hAnsi="Arial Narrow" w:cs="Arial Narrow"/>
        </w:rPr>
      </w:pPr>
      <w:r w:rsidRPr="000E09F4">
        <w:rPr>
          <w:rFonts w:ascii="Arial Narrow" w:eastAsia="Arial Narrow" w:hAnsi="Arial Narrow" w:cs="Arial Narrow"/>
        </w:rPr>
        <w:t>Equipo de protección personal (EPP).</w:t>
      </w:r>
    </w:p>
    <w:p w14:paraId="417B0C66" w14:textId="4D1ABA6A" w:rsidR="006C0B9E" w:rsidRPr="000E09F4" w:rsidRDefault="006C0B9E" w:rsidP="00F2310B">
      <w:pPr>
        <w:spacing w:before="100" w:beforeAutospacing="1" w:after="100" w:afterAutospacing="1" w:line="240" w:lineRule="auto"/>
        <w:ind w:left="181"/>
        <w:jc w:val="both"/>
        <w:rPr>
          <w:rFonts w:ascii="Arial Narrow" w:eastAsia="Arial Narrow" w:hAnsi="Arial Narrow" w:cs="Arial Narrow"/>
        </w:rPr>
      </w:pPr>
      <w:r w:rsidRPr="000E09F4">
        <w:rPr>
          <w:rFonts w:ascii="Arial Narrow" w:eastAsia="Arial Narrow" w:hAnsi="Arial Narrow" w:cs="Arial Narrow"/>
        </w:rPr>
        <w:t>Método de ejecución</w:t>
      </w:r>
    </w:p>
    <w:p w14:paraId="53BB8D97" w14:textId="26364741" w:rsidR="006C0B9E" w:rsidRPr="000E09F4" w:rsidRDefault="006C0B9E" w:rsidP="00F2310B">
      <w:pPr>
        <w:spacing w:before="100" w:beforeAutospacing="1" w:after="100" w:afterAutospacing="1" w:line="240" w:lineRule="auto"/>
        <w:ind w:left="181"/>
        <w:jc w:val="both"/>
        <w:rPr>
          <w:rFonts w:ascii="Arial Narrow" w:eastAsia="Arial Narrow" w:hAnsi="Arial Narrow" w:cs="Arial Narrow"/>
        </w:rPr>
      </w:pPr>
      <w:r w:rsidRPr="000E09F4">
        <w:rPr>
          <w:rFonts w:ascii="Arial Narrow" w:eastAsia="Arial Narrow" w:hAnsi="Arial Narrow" w:cs="Arial Narrow"/>
        </w:rPr>
        <w:t>Previo al inicio de los trabajos se realizará la verificación de las redes sanitarias existentes y el replanteo de las nuevas rutas de agua y desagüe de acuerdo con la distribución proyectada</w:t>
      </w:r>
      <w:r w:rsidR="00802C4B" w:rsidRPr="000E09F4">
        <w:rPr>
          <w:rFonts w:ascii="Arial Narrow" w:eastAsia="Arial Narrow" w:hAnsi="Arial Narrow" w:cs="Arial Narrow"/>
        </w:rPr>
        <w:t xml:space="preserve"> de ser necesario</w:t>
      </w:r>
      <w:r w:rsidRPr="000E09F4">
        <w:rPr>
          <w:rFonts w:ascii="Arial Narrow" w:eastAsia="Arial Narrow" w:hAnsi="Arial Narrow" w:cs="Arial Narrow"/>
        </w:rPr>
        <w:t>. Se identificarán los puntos de conexión existentes y se adoptarán las medidas necesarias para evitar interferencias con otras instalaciones durante la ejecución de los trabajos.</w:t>
      </w:r>
    </w:p>
    <w:p w14:paraId="265BA47D" w14:textId="18712168" w:rsidR="006C0B9E" w:rsidRPr="000E09F4" w:rsidRDefault="006C0B9E" w:rsidP="00F2310B">
      <w:pPr>
        <w:spacing w:before="100" w:beforeAutospacing="1" w:after="100" w:afterAutospacing="1"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Posteriormente se efectuará la </w:t>
      </w:r>
      <w:r w:rsidRPr="000E09F4">
        <w:rPr>
          <w:rFonts w:ascii="Arial Narrow" w:eastAsia="Arial Narrow" w:hAnsi="Arial Narrow" w:cs="Arial Narrow"/>
          <w:b/>
          <w:bCs/>
        </w:rPr>
        <w:t xml:space="preserve">demolición controlada del piso y falso piso existente </w:t>
      </w:r>
      <w:r w:rsidR="00802C4B" w:rsidRPr="000E09F4">
        <w:rPr>
          <w:rFonts w:ascii="Arial Narrow" w:eastAsia="Arial Narrow" w:hAnsi="Arial Narrow" w:cs="Arial Narrow"/>
          <w:b/>
          <w:bCs/>
        </w:rPr>
        <w:t>de ser necesario</w:t>
      </w:r>
      <w:r w:rsidR="00802C4B" w:rsidRPr="000E09F4">
        <w:rPr>
          <w:rFonts w:ascii="Arial Narrow" w:eastAsia="Arial Narrow" w:hAnsi="Arial Narrow" w:cs="Arial Narrow"/>
        </w:rPr>
        <w:t xml:space="preserve">, </w:t>
      </w:r>
      <w:r w:rsidRPr="000E09F4">
        <w:rPr>
          <w:rFonts w:ascii="Arial Narrow" w:eastAsia="Arial Narrow" w:hAnsi="Arial Narrow" w:cs="Arial Narrow"/>
        </w:rPr>
        <w:t>en las áreas requeridas para la instalación de la nueva red sanitaria. Las excavaciones se ejecutarán con las dimensiones estrictamente necesarias para permitir el alojamiento de las tuberías proyectadas, procurando no afectar elementos estructurales, instalaciones eléctricas o sanitarias existentes. Todo el material producto de la demolición será retirado y eliminado de manera adecuada</w:t>
      </w:r>
      <w:r w:rsidR="00F2310B" w:rsidRPr="000E09F4">
        <w:rPr>
          <w:rFonts w:ascii="Arial Narrow" w:eastAsia="Arial Narrow" w:hAnsi="Arial Narrow" w:cs="Arial Narrow"/>
        </w:rPr>
        <w:t>.</w:t>
      </w:r>
    </w:p>
    <w:p w14:paraId="46006194" w14:textId="3A958A43" w:rsidR="006C0B9E" w:rsidRPr="000E09F4" w:rsidRDefault="006C0B9E" w:rsidP="00F2310B">
      <w:pPr>
        <w:spacing w:before="100" w:beforeAutospacing="1" w:after="100" w:afterAutospacing="1" w:line="240" w:lineRule="auto"/>
        <w:ind w:left="181"/>
        <w:jc w:val="both"/>
        <w:rPr>
          <w:rFonts w:ascii="Arial Narrow" w:eastAsia="Arial Narrow" w:hAnsi="Arial Narrow" w:cs="Arial Narrow"/>
        </w:rPr>
      </w:pPr>
      <w:r w:rsidRPr="000E09F4">
        <w:rPr>
          <w:rFonts w:ascii="Arial Narrow" w:eastAsia="Arial Narrow" w:hAnsi="Arial Narrow" w:cs="Arial Narrow"/>
        </w:rPr>
        <w:t>La red de agua fría será ejecutada mediante tubería PVC Clase 10, conectándose a la red existente de la sede institucional. Las uniones y conexiones deberán garantizar estanqueidad, adecuada presión de servicio y facilidad de mantenimiento. Asimismo, la nueva red de desagüe será instalada mediante tuberías y accesorios PVC SAP de los diámetros especificados, respetando las pendientes mínimas establecidas en el Reglamento Nacional de Edificaciones para asegurar una evacuación eficiente de las aguas servidas y evitar obstrucciones o retornos.</w:t>
      </w:r>
    </w:p>
    <w:p w14:paraId="48A26B08" w14:textId="15E607E8" w:rsidR="006C0B9E" w:rsidRPr="000E09F4" w:rsidRDefault="006C0B9E" w:rsidP="00F2310B">
      <w:pPr>
        <w:spacing w:before="100" w:beforeAutospacing="1" w:after="100" w:afterAutospacing="1" w:line="240" w:lineRule="auto"/>
        <w:ind w:left="181"/>
        <w:jc w:val="both"/>
        <w:rPr>
          <w:rFonts w:ascii="Arial Narrow" w:eastAsia="Arial Narrow" w:hAnsi="Arial Narrow" w:cs="Arial Narrow"/>
        </w:rPr>
      </w:pPr>
      <w:r w:rsidRPr="000E09F4">
        <w:rPr>
          <w:rFonts w:ascii="Arial Narrow" w:eastAsia="Arial Narrow" w:hAnsi="Arial Narrow" w:cs="Arial Narrow"/>
        </w:rPr>
        <w:t>Concluida la instalación de las tuberías, se realizarán las pruebas hidráulicas y de estanqueidad correspondientes para verificar el correcto funcionamiento de la red. Una vez aprobadas las pruebas, se procederá al relleno y compactación de las zanjas, seguido de la reposición del falso piso con concreto, respetando los niveles existentes y dejando la superficie debidamente preparada para la posterior instalación de los revestimientos cerámicos contemplados en el proyecto.</w:t>
      </w:r>
    </w:p>
    <w:p w14:paraId="482F6B7A" w14:textId="303B83ED" w:rsidR="006C0B9E" w:rsidRPr="000E09F4" w:rsidRDefault="006C0B9E" w:rsidP="00533325">
      <w:pPr>
        <w:spacing w:before="100" w:beforeAutospacing="1" w:after="100" w:afterAutospacing="1" w:line="240" w:lineRule="auto"/>
        <w:ind w:left="181"/>
        <w:jc w:val="both"/>
        <w:rPr>
          <w:rFonts w:ascii="Arial Narrow" w:eastAsia="Arial Narrow" w:hAnsi="Arial Narrow" w:cs="Arial Narrow"/>
        </w:rPr>
      </w:pPr>
      <w:r w:rsidRPr="000E09F4">
        <w:rPr>
          <w:rFonts w:ascii="Arial Narrow" w:eastAsia="Arial Narrow" w:hAnsi="Arial Narrow" w:cs="Arial Narrow"/>
        </w:rPr>
        <w:t>Durante toda la ejecución de la partida, el contratista deberá proteger las instalaciones y elementos existentes. Cualquier daño ocasionado a estructuras, acabados, instalaciones sanitarias o eléctricas producto de una inadecuada ejecución será de exclusiva responsabilidad del contratista, quien deberá efectuar las reparaciones o reposiciones necesarias sin generar costos adicionales para la UGEL Arequipa Sur.</w:t>
      </w:r>
    </w:p>
    <w:p w14:paraId="2C375B75" w14:textId="77777777" w:rsidR="00431A4B" w:rsidRPr="000E09F4" w:rsidRDefault="00431A4B" w:rsidP="00533325">
      <w:pPr>
        <w:spacing w:before="100" w:beforeAutospacing="1" w:after="100" w:afterAutospacing="1" w:line="240" w:lineRule="auto"/>
        <w:ind w:left="181"/>
        <w:jc w:val="both"/>
        <w:rPr>
          <w:rFonts w:ascii="Arial Narrow" w:eastAsia="Arial Narrow" w:hAnsi="Arial Narrow" w:cs="Arial Narrow"/>
        </w:rPr>
      </w:pPr>
    </w:p>
    <w:p w14:paraId="1749A359" w14:textId="693D6C39" w:rsidR="006C0B9E" w:rsidRPr="000E09F4" w:rsidRDefault="006C0B9E" w:rsidP="00533325">
      <w:pPr>
        <w:spacing w:before="100" w:beforeAutospacing="1" w:after="100" w:afterAutospacing="1" w:line="240" w:lineRule="auto"/>
        <w:ind w:left="181"/>
        <w:jc w:val="both"/>
        <w:rPr>
          <w:rFonts w:ascii="Arial Narrow" w:eastAsia="Arial Narrow" w:hAnsi="Arial Narrow" w:cs="Arial Narrow"/>
        </w:rPr>
      </w:pPr>
      <w:r w:rsidRPr="000E09F4">
        <w:rPr>
          <w:rFonts w:ascii="Arial Narrow" w:eastAsia="Arial Narrow" w:hAnsi="Arial Narrow" w:cs="Arial Narrow"/>
        </w:rPr>
        <w:lastRenderedPageBreak/>
        <w:t>Medición</w:t>
      </w:r>
    </w:p>
    <w:p w14:paraId="14A910AB" w14:textId="4D271D8E" w:rsidR="006C0B9E" w:rsidRPr="000E09F4" w:rsidRDefault="006C0B9E" w:rsidP="00533325">
      <w:pPr>
        <w:spacing w:before="100" w:beforeAutospacing="1" w:after="100" w:afterAutospacing="1" w:line="240" w:lineRule="auto"/>
        <w:ind w:left="181"/>
        <w:jc w:val="both"/>
        <w:rPr>
          <w:rFonts w:ascii="Arial Narrow" w:eastAsia="Arial Narrow" w:hAnsi="Arial Narrow" w:cs="Arial Narrow"/>
        </w:rPr>
      </w:pPr>
      <w:r w:rsidRPr="000E09F4">
        <w:rPr>
          <w:rFonts w:ascii="Arial Narrow" w:eastAsia="Arial Narrow" w:hAnsi="Arial Narrow" w:cs="Arial Narrow"/>
        </w:rPr>
        <w:t>Global (GLB).</w:t>
      </w:r>
    </w:p>
    <w:p w14:paraId="20FE011F" w14:textId="19BD0014" w:rsidR="006C0B9E" w:rsidRPr="000E09F4" w:rsidRDefault="006C0B9E" w:rsidP="00431A4B">
      <w:pPr>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Forma de pago</w:t>
      </w:r>
      <w:r w:rsidR="00431A4B" w:rsidRPr="000E09F4">
        <w:rPr>
          <w:rFonts w:ascii="Arial Narrow" w:eastAsia="Arial Narrow" w:hAnsi="Arial Narrow" w:cs="Arial Narrow"/>
        </w:rPr>
        <w:t>.</w:t>
      </w:r>
    </w:p>
    <w:p w14:paraId="495E429D" w14:textId="30BD1E01" w:rsidR="006C0B9E" w:rsidRPr="000E09F4" w:rsidRDefault="006C0B9E" w:rsidP="00431A4B">
      <w:pPr>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La forma de pago será global (GLB), una vez culminados y aprobados todos los trabajos comprendidos en la partida. El precio incluirá la demolición de piso y falso piso existente, excavaciones, suministro e instalación de tuberías y accesorios, relleno y compactación, reposición de falso piso, resanes, pruebas hidráulicas, eliminación de material excedente, transporte, herramientas, equipos, mano de obra especializada y cualquier actividad necesaria para la correcta ejecución y puesta en funcionamiento de la red sanitaria.</w:t>
      </w:r>
    </w:p>
    <w:p w14:paraId="37FAC854" w14:textId="7CCD7EDC" w:rsidR="00BF721A" w:rsidRPr="000E09F4" w:rsidRDefault="00BF721A" w:rsidP="006C0B9E">
      <w:pPr>
        <w:spacing w:before="100" w:beforeAutospacing="1" w:after="100" w:afterAutospacing="1" w:line="240" w:lineRule="auto"/>
        <w:ind w:left="181"/>
        <w:jc w:val="both"/>
        <w:rPr>
          <w:rFonts w:ascii="Arial Narrow" w:hAnsi="Arial Narrow"/>
          <w:b/>
          <w:bCs/>
          <w:lang w:val="es-PE"/>
        </w:rPr>
      </w:pPr>
      <w:r w:rsidRPr="000E09F4">
        <w:rPr>
          <w:rFonts w:ascii="Arial Narrow" w:hAnsi="Arial Narrow"/>
          <w:b/>
          <w:bCs/>
          <w:lang w:val="es-PE"/>
        </w:rPr>
        <w:t>2.</w:t>
      </w:r>
      <w:r w:rsidR="00802C4B" w:rsidRPr="000E09F4">
        <w:rPr>
          <w:rFonts w:ascii="Arial Narrow" w:hAnsi="Arial Narrow"/>
          <w:b/>
          <w:bCs/>
          <w:lang w:val="es-PE"/>
        </w:rPr>
        <w:t>4</w:t>
      </w:r>
      <w:r w:rsidRPr="000E09F4">
        <w:rPr>
          <w:rFonts w:ascii="Arial Narrow" w:hAnsi="Arial Narrow"/>
          <w:b/>
          <w:bCs/>
          <w:lang w:val="es-PE"/>
        </w:rPr>
        <w:t xml:space="preserve"> IMPLEMENTACIÓN DE URINARIO EN SSHH DE VARONES, INCLUYE ACCESORIOS, CONEXIONES SANITARIAS, PRUEBAS HIDRÁULICAS Y PUESTA EN FUNCIONAMIENTO</w:t>
      </w:r>
    </w:p>
    <w:p w14:paraId="0B958C16" w14:textId="40335944"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Descripción</w:t>
      </w:r>
    </w:p>
    <w:p w14:paraId="47275E64" w14:textId="0CF44D43"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Comprende el suministro e instalación de un urinario de loza vitrificada para uso institucional en el servicio higiénico de varones, incluyendo todos los accesorios, conexiones hidráulicas y sanitarias necesarias para su correcto funcionamiento.</w:t>
      </w:r>
    </w:p>
    <w:p w14:paraId="2742BACA" w14:textId="77777777" w:rsidR="00BF721A" w:rsidRPr="000E09F4" w:rsidRDefault="00BF721A" w:rsidP="00A3476B">
      <w:pPr>
        <w:spacing w:after="100" w:afterAutospacing="1" w:line="240" w:lineRule="auto"/>
        <w:ind w:left="181"/>
        <w:jc w:val="both"/>
        <w:rPr>
          <w:rFonts w:ascii="Arial Narrow" w:hAnsi="Arial Narrow"/>
          <w:lang w:val="es-PE"/>
        </w:rPr>
      </w:pPr>
      <w:r w:rsidRPr="000E09F4">
        <w:rPr>
          <w:rFonts w:ascii="Arial Narrow" w:hAnsi="Arial Narrow"/>
          <w:lang w:val="es-PE"/>
        </w:rPr>
        <w:t>Materiales</w:t>
      </w:r>
    </w:p>
    <w:p w14:paraId="46049234" w14:textId="77777777" w:rsidR="00BF721A" w:rsidRPr="000E09F4" w:rsidRDefault="00BF721A" w:rsidP="00A66360">
      <w:pPr>
        <w:pStyle w:val="Prrafodelista"/>
        <w:numPr>
          <w:ilvl w:val="0"/>
          <w:numId w:val="5"/>
        </w:numPr>
        <w:spacing w:after="100" w:afterAutospacing="1" w:line="240" w:lineRule="auto"/>
        <w:jc w:val="both"/>
        <w:rPr>
          <w:rFonts w:ascii="Arial Narrow" w:hAnsi="Arial Narrow"/>
          <w:lang w:val="es-PE"/>
        </w:rPr>
      </w:pPr>
      <w:r w:rsidRPr="000E09F4">
        <w:rPr>
          <w:rFonts w:ascii="Arial Narrow" w:hAnsi="Arial Narrow"/>
          <w:lang w:val="es-PE"/>
        </w:rPr>
        <w:t>Urinario de loza vitrificada color blanco.</w:t>
      </w:r>
    </w:p>
    <w:p w14:paraId="571806BD" w14:textId="3BF17784" w:rsidR="004A780A" w:rsidRPr="000E09F4" w:rsidRDefault="00BF721A" w:rsidP="00A66360">
      <w:pPr>
        <w:pStyle w:val="Ttulo2"/>
        <w:numPr>
          <w:ilvl w:val="0"/>
          <w:numId w:val="5"/>
        </w:numPr>
        <w:shd w:val="clear" w:color="auto" w:fill="FFFFFF"/>
        <w:spacing w:before="0" w:after="0" w:line="254" w:lineRule="atLeast"/>
        <w:rPr>
          <w:rFonts w:ascii="Arial Narrow" w:hAnsi="Arial Narrow"/>
          <w:b w:val="0"/>
          <w:sz w:val="22"/>
          <w:szCs w:val="22"/>
          <w:lang w:val="es-PE"/>
        </w:rPr>
      </w:pPr>
      <w:r w:rsidRPr="000E09F4">
        <w:rPr>
          <w:rFonts w:ascii="Arial Narrow" w:hAnsi="Arial Narrow"/>
          <w:b w:val="0"/>
          <w:sz w:val="22"/>
          <w:szCs w:val="22"/>
          <w:lang w:val="es-PE"/>
        </w:rPr>
        <w:t xml:space="preserve">Fluxómetro </w:t>
      </w:r>
      <w:hyperlink r:id="rId14" w:history="1">
        <w:r w:rsidR="004A780A" w:rsidRPr="000E09F4">
          <w:rPr>
            <w:rFonts w:ascii="Arial Narrow" w:hAnsi="Arial Narrow"/>
            <w:b w:val="0"/>
            <w:sz w:val="22"/>
            <w:szCs w:val="22"/>
            <w:lang w:val="es-PE"/>
          </w:rPr>
          <w:t xml:space="preserve"> urinario descarga directa con botón</w:t>
        </w:r>
      </w:hyperlink>
    </w:p>
    <w:p w14:paraId="470288E5" w14:textId="77777777" w:rsidR="00BF721A" w:rsidRPr="000E09F4" w:rsidRDefault="00BF721A" w:rsidP="00A66360">
      <w:pPr>
        <w:pStyle w:val="Prrafodelista"/>
        <w:numPr>
          <w:ilvl w:val="0"/>
          <w:numId w:val="5"/>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Válvulas y accesorios de conexión.</w:t>
      </w:r>
    </w:p>
    <w:p w14:paraId="474A85C5" w14:textId="77777777" w:rsidR="00BF721A" w:rsidRPr="000E09F4" w:rsidRDefault="00BF721A" w:rsidP="00A66360">
      <w:pPr>
        <w:pStyle w:val="Prrafodelista"/>
        <w:numPr>
          <w:ilvl w:val="0"/>
          <w:numId w:val="5"/>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Trampa sanitaria.</w:t>
      </w:r>
    </w:p>
    <w:p w14:paraId="10FAA279" w14:textId="77777777" w:rsidR="00BF721A" w:rsidRPr="000E09F4" w:rsidRDefault="00BF721A" w:rsidP="00A66360">
      <w:pPr>
        <w:pStyle w:val="Prrafodelista"/>
        <w:numPr>
          <w:ilvl w:val="0"/>
          <w:numId w:val="5"/>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Tubos y accesorios PVC.</w:t>
      </w:r>
    </w:p>
    <w:p w14:paraId="7A37AF81" w14:textId="77777777" w:rsidR="00BF721A" w:rsidRPr="000E09F4" w:rsidRDefault="00BF721A" w:rsidP="00A66360">
      <w:pPr>
        <w:pStyle w:val="Prrafodelista"/>
        <w:numPr>
          <w:ilvl w:val="0"/>
          <w:numId w:val="5"/>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Selladores sanitarios.</w:t>
      </w:r>
    </w:p>
    <w:p w14:paraId="4554E6DE" w14:textId="75A525F0" w:rsidR="00BF721A" w:rsidRPr="000E09F4" w:rsidRDefault="00BF721A" w:rsidP="00A66360">
      <w:pPr>
        <w:pStyle w:val="Prrafodelista"/>
        <w:numPr>
          <w:ilvl w:val="0"/>
          <w:numId w:val="5"/>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Anclajes y fijaciones.</w:t>
      </w:r>
    </w:p>
    <w:p w14:paraId="6529A7FD" w14:textId="77777777" w:rsidR="00BF721A" w:rsidRPr="000E09F4" w:rsidRDefault="00BF721A" w:rsidP="00A3476B">
      <w:pPr>
        <w:spacing w:after="100" w:afterAutospacing="1" w:line="240" w:lineRule="auto"/>
        <w:ind w:left="181"/>
        <w:jc w:val="both"/>
        <w:rPr>
          <w:rFonts w:ascii="Arial Narrow" w:hAnsi="Arial Narrow"/>
          <w:lang w:val="es-PE"/>
        </w:rPr>
      </w:pPr>
      <w:r w:rsidRPr="000E09F4">
        <w:rPr>
          <w:rFonts w:ascii="Arial Narrow" w:hAnsi="Arial Narrow"/>
          <w:lang w:val="es-PE"/>
        </w:rPr>
        <w:t>Equipos y Herramientas</w:t>
      </w:r>
    </w:p>
    <w:p w14:paraId="0A1E90D8" w14:textId="77777777" w:rsidR="00BF721A" w:rsidRPr="000E09F4" w:rsidRDefault="00BF721A" w:rsidP="00A66360">
      <w:pPr>
        <w:pStyle w:val="Prrafodelista"/>
        <w:numPr>
          <w:ilvl w:val="0"/>
          <w:numId w:val="6"/>
        </w:numPr>
        <w:spacing w:after="100" w:afterAutospacing="1" w:line="240" w:lineRule="auto"/>
        <w:jc w:val="both"/>
        <w:rPr>
          <w:rFonts w:ascii="Arial Narrow" w:hAnsi="Arial Narrow"/>
          <w:lang w:val="es-PE"/>
        </w:rPr>
      </w:pPr>
      <w:r w:rsidRPr="000E09F4">
        <w:rPr>
          <w:rFonts w:ascii="Arial Narrow" w:hAnsi="Arial Narrow"/>
          <w:lang w:val="es-PE"/>
        </w:rPr>
        <w:t>Taladro percutor.</w:t>
      </w:r>
    </w:p>
    <w:p w14:paraId="51A77294" w14:textId="77777777" w:rsidR="00BF721A" w:rsidRPr="000E09F4" w:rsidRDefault="00BF721A" w:rsidP="00A66360">
      <w:pPr>
        <w:pStyle w:val="Prrafodelista"/>
        <w:numPr>
          <w:ilvl w:val="0"/>
          <w:numId w:val="6"/>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Nivel.</w:t>
      </w:r>
    </w:p>
    <w:p w14:paraId="1FE375E1" w14:textId="77777777" w:rsidR="00BF721A" w:rsidRPr="000E09F4" w:rsidRDefault="00BF721A" w:rsidP="00A66360">
      <w:pPr>
        <w:pStyle w:val="Prrafodelista"/>
        <w:numPr>
          <w:ilvl w:val="0"/>
          <w:numId w:val="6"/>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Llaves de ajuste.</w:t>
      </w:r>
    </w:p>
    <w:p w14:paraId="742DF19B" w14:textId="77777777" w:rsidR="00BF721A" w:rsidRPr="000E09F4" w:rsidRDefault="00BF721A" w:rsidP="00A66360">
      <w:pPr>
        <w:pStyle w:val="Prrafodelista"/>
        <w:numPr>
          <w:ilvl w:val="0"/>
          <w:numId w:val="6"/>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Herramientas manuales.</w:t>
      </w:r>
    </w:p>
    <w:p w14:paraId="2C5A898D" w14:textId="22308064" w:rsidR="00BF721A" w:rsidRPr="000E09F4" w:rsidRDefault="00BF721A" w:rsidP="00A66360">
      <w:pPr>
        <w:pStyle w:val="Prrafodelista"/>
        <w:numPr>
          <w:ilvl w:val="0"/>
          <w:numId w:val="6"/>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Equipo de protección personal.</w:t>
      </w:r>
    </w:p>
    <w:p w14:paraId="39BA4FB9" w14:textId="6469B508" w:rsidR="00A3476B" w:rsidRPr="000E09F4" w:rsidRDefault="00A3476B" w:rsidP="00A3476B">
      <w:pPr>
        <w:spacing w:before="100" w:beforeAutospacing="1" w:after="100" w:afterAutospacing="1" w:line="240" w:lineRule="auto"/>
        <w:jc w:val="both"/>
        <w:rPr>
          <w:rFonts w:ascii="Arial Narrow" w:hAnsi="Arial Narrow"/>
          <w:lang w:val="es-PE"/>
        </w:rPr>
      </w:pPr>
    </w:p>
    <w:p w14:paraId="4652D670" w14:textId="4056103B" w:rsidR="00A3476B" w:rsidRPr="000E09F4" w:rsidRDefault="00A3476B" w:rsidP="00342399">
      <w:pPr>
        <w:spacing w:after="0" w:line="240" w:lineRule="auto"/>
        <w:jc w:val="center"/>
        <w:rPr>
          <w:rFonts w:ascii="Arial Narrow" w:hAnsi="Arial Narrow"/>
          <w:lang w:val="es-PE"/>
        </w:rPr>
      </w:pPr>
      <w:r w:rsidRPr="000E09F4">
        <w:rPr>
          <w:noProof/>
        </w:rPr>
        <w:lastRenderedPageBreak/>
        <w:drawing>
          <wp:inline distT="0" distB="0" distL="0" distR="0" wp14:anchorId="27363AD7" wp14:editId="15074F4E">
            <wp:extent cx="3114675" cy="1814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17851" cy="1816250"/>
                    </a:xfrm>
                    <a:prstGeom prst="rect">
                      <a:avLst/>
                    </a:prstGeom>
                  </pic:spPr>
                </pic:pic>
              </a:graphicData>
            </a:graphic>
          </wp:inline>
        </w:drawing>
      </w:r>
    </w:p>
    <w:p w14:paraId="40B97549" w14:textId="23D60FB3" w:rsidR="00A3476B" w:rsidRPr="000E09F4" w:rsidRDefault="001625B2" w:rsidP="00A3476B">
      <w:pPr>
        <w:spacing w:before="100" w:beforeAutospacing="1" w:after="100" w:afterAutospacing="1" w:line="240" w:lineRule="auto"/>
        <w:jc w:val="center"/>
        <w:rPr>
          <w:rFonts w:ascii="Arial Narrow" w:hAnsi="Arial Narrow"/>
          <w:lang w:val="es-PE"/>
        </w:rPr>
      </w:pPr>
      <w:r w:rsidRPr="000E09F4">
        <w:rPr>
          <w:rFonts w:ascii="Arial Narrow" w:hAnsi="Arial Narrow"/>
          <w:lang w:val="es-PE"/>
        </w:rPr>
        <w:t xml:space="preserve">Imagen referencial de aparato sanitario a instalar </w:t>
      </w:r>
    </w:p>
    <w:p w14:paraId="2E6F1F04" w14:textId="15CF7B0B"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Método de ejecución</w:t>
      </w:r>
    </w:p>
    <w:p w14:paraId="0D157998" w14:textId="53B00CBE"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La instalación se realizará en la ubicación indicada en los planos de intervención, verificando previamente los niveles y dimensiones requeridas para el correcto funcionamiento del aparato sanitario. El urinario deberá quedar perfectamente alineado, nivelado y fijado a la superficie de soporte mediante los elementos de anclaje recomendados por el fabricante.</w:t>
      </w:r>
    </w:p>
    <w:p w14:paraId="01A33802" w14:textId="15A0C2B5" w:rsidR="001800BB" w:rsidRPr="000E09F4" w:rsidRDefault="001625B2" w:rsidP="001625B2">
      <w:pPr>
        <w:spacing w:before="100" w:beforeAutospacing="1" w:after="100" w:afterAutospacing="1" w:line="240" w:lineRule="auto"/>
        <w:ind w:left="181"/>
        <w:jc w:val="center"/>
        <w:rPr>
          <w:rFonts w:ascii="Arial Narrow" w:hAnsi="Arial Narrow"/>
          <w:lang w:val="es-PE"/>
        </w:rPr>
      </w:pPr>
      <w:r w:rsidRPr="000E09F4">
        <w:rPr>
          <w:noProof/>
        </w:rPr>
        <w:drawing>
          <wp:inline distT="0" distB="0" distL="0" distR="0" wp14:anchorId="30A04107" wp14:editId="68AED14F">
            <wp:extent cx="4270486" cy="301155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80977" cy="3018954"/>
                    </a:xfrm>
                    <a:prstGeom prst="rect">
                      <a:avLst/>
                    </a:prstGeom>
                  </pic:spPr>
                </pic:pic>
              </a:graphicData>
            </a:graphic>
          </wp:inline>
        </w:drawing>
      </w:r>
    </w:p>
    <w:p w14:paraId="535A48A8" w14:textId="5BE40AFC" w:rsidR="001625B2" w:rsidRPr="000E09F4" w:rsidRDefault="001625B2" w:rsidP="001625B2">
      <w:pPr>
        <w:spacing w:before="100" w:beforeAutospacing="1" w:after="100" w:afterAutospacing="1" w:line="240" w:lineRule="auto"/>
        <w:ind w:left="181"/>
        <w:jc w:val="center"/>
        <w:rPr>
          <w:rFonts w:ascii="Arial Narrow" w:hAnsi="Arial Narrow"/>
          <w:lang w:val="es-PE"/>
        </w:rPr>
      </w:pPr>
      <w:r w:rsidRPr="000E09F4">
        <w:rPr>
          <w:rFonts w:ascii="Arial Narrow" w:hAnsi="Arial Narrow"/>
          <w:lang w:val="es-PE"/>
        </w:rPr>
        <w:t xml:space="preserve">Imagen referencial de instalación de urinario. </w:t>
      </w:r>
    </w:p>
    <w:p w14:paraId="6BA07357" w14:textId="77777777" w:rsidR="001800BB" w:rsidRPr="000E09F4" w:rsidRDefault="001800BB" w:rsidP="00BF721A">
      <w:pPr>
        <w:spacing w:before="100" w:beforeAutospacing="1" w:after="100" w:afterAutospacing="1" w:line="240" w:lineRule="auto"/>
        <w:ind w:left="181"/>
        <w:jc w:val="both"/>
        <w:rPr>
          <w:rFonts w:ascii="Arial Narrow" w:hAnsi="Arial Narrow"/>
          <w:lang w:val="es-PE"/>
        </w:rPr>
      </w:pPr>
    </w:p>
    <w:p w14:paraId="1303B085" w14:textId="77777777" w:rsidR="001800BB" w:rsidRPr="000E09F4" w:rsidRDefault="001800BB" w:rsidP="00BF721A">
      <w:pPr>
        <w:spacing w:before="100" w:beforeAutospacing="1" w:after="100" w:afterAutospacing="1" w:line="240" w:lineRule="auto"/>
        <w:ind w:left="181"/>
        <w:jc w:val="both"/>
        <w:rPr>
          <w:rFonts w:ascii="Arial Narrow" w:hAnsi="Arial Narrow"/>
          <w:lang w:val="es-PE"/>
        </w:rPr>
      </w:pPr>
    </w:p>
    <w:p w14:paraId="45704287" w14:textId="77777777" w:rsidR="001800BB" w:rsidRPr="000E09F4" w:rsidRDefault="001800BB" w:rsidP="00BF721A">
      <w:pPr>
        <w:spacing w:before="100" w:beforeAutospacing="1" w:after="100" w:afterAutospacing="1" w:line="240" w:lineRule="auto"/>
        <w:ind w:left="181"/>
        <w:jc w:val="both"/>
        <w:rPr>
          <w:rFonts w:ascii="Arial Narrow" w:hAnsi="Arial Narrow"/>
          <w:lang w:val="es-PE"/>
        </w:rPr>
      </w:pPr>
    </w:p>
    <w:p w14:paraId="0589C8F0" w14:textId="77777777" w:rsidR="001800BB" w:rsidRPr="000E09F4" w:rsidRDefault="001800BB" w:rsidP="00BF721A">
      <w:pPr>
        <w:spacing w:before="100" w:beforeAutospacing="1" w:after="100" w:afterAutospacing="1" w:line="240" w:lineRule="auto"/>
        <w:ind w:left="181"/>
        <w:jc w:val="both"/>
        <w:rPr>
          <w:rFonts w:ascii="Arial Narrow" w:hAnsi="Arial Narrow"/>
          <w:lang w:val="es-PE"/>
        </w:rPr>
      </w:pPr>
    </w:p>
    <w:p w14:paraId="254EAF32" w14:textId="23E5B442"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lastRenderedPageBreak/>
        <w:t>Las conexiones de agua y desagüe se ejecutarán utilizando accesorios compatibles y materiales de primera calidad, garantizando estanqueidad y funcionamiento eficiente. Se verificará que la descarga del aparato se incorpore correctamente a la red sanitaria proyectada.</w:t>
      </w:r>
    </w:p>
    <w:p w14:paraId="67592F9B" w14:textId="3E411CA5"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Una vez instalado el urinario se efectuarán pruebas de funcionamiento verificando el correcto flujo de agua, evacuación de residuos, ausencia de fugas y estabilidad del aparato. Asimismo, se procederá a la limpieza integral del elemento instalado, dejándolo completamente operativo.</w:t>
      </w:r>
    </w:p>
    <w:p w14:paraId="62291418" w14:textId="5AF6E7CA" w:rsidR="00BF721A" w:rsidRPr="000E09F4" w:rsidRDefault="00BF721A" w:rsidP="000472D7">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Cualquier defecto de instalación, filtración o falla detectada durante la recepción del servicio deberá ser corregida por el contratista antes de la conformidad correspondiente.</w:t>
      </w:r>
    </w:p>
    <w:p w14:paraId="337998B5" w14:textId="62F4C985"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Medición</w:t>
      </w:r>
    </w:p>
    <w:p w14:paraId="7EC56C18" w14:textId="63E3DC84"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Global (GLB).</w:t>
      </w:r>
    </w:p>
    <w:p w14:paraId="4559E9E9" w14:textId="5DFBB6F2"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Forma de pago</w:t>
      </w:r>
    </w:p>
    <w:p w14:paraId="48E27C51" w14:textId="092870D2"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La forma de pago será global (GLB), e incluirá suministro del urinario, accesorios, conexiones sanitarias, fijaciones, mano de obra, equipos, herramientas, pruebas hidráulicas y puesta en funcionamiento.</w:t>
      </w:r>
    </w:p>
    <w:p w14:paraId="71AF3923" w14:textId="02C47ECD" w:rsidR="00BF721A" w:rsidRPr="000E09F4" w:rsidRDefault="00BF721A" w:rsidP="00BF721A">
      <w:pPr>
        <w:spacing w:before="100" w:beforeAutospacing="1" w:after="100" w:afterAutospacing="1" w:line="240" w:lineRule="auto"/>
        <w:ind w:left="181"/>
        <w:jc w:val="both"/>
        <w:rPr>
          <w:rFonts w:ascii="Arial Narrow" w:hAnsi="Arial Narrow"/>
          <w:b/>
          <w:bCs/>
          <w:lang w:val="es-PE"/>
        </w:rPr>
      </w:pPr>
      <w:r w:rsidRPr="000E09F4">
        <w:rPr>
          <w:rFonts w:ascii="Arial Narrow" w:hAnsi="Arial Narrow"/>
          <w:b/>
          <w:bCs/>
          <w:lang w:val="es-PE"/>
        </w:rPr>
        <w:t>2.</w:t>
      </w:r>
      <w:r w:rsidR="00FF550D" w:rsidRPr="000E09F4">
        <w:rPr>
          <w:rFonts w:ascii="Arial Narrow" w:hAnsi="Arial Narrow"/>
          <w:b/>
          <w:bCs/>
          <w:lang w:val="es-PE"/>
        </w:rPr>
        <w:t>5</w:t>
      </w:r>
      <w:r w:rsidRPr="000E09F4">
        <w:rPr>
          <w:rFonts w:ascii="Arial Narrow" w:hAnsi="Arial Narrow"/>
          <w:b/>
          <w:bCs/>
          <w:lang w:val="es-PE"/>
        </w:rPr>
        <w:t xml:space="preserve"> REPOSICIÓN E IMPLEMENTACIÓN DE APARATOS E INSTALACIONES SANITARIAS EN SSHH DE DAMAS Y VARONES, INCLUYE 02 LAVATORIOS TIPO OVALÍN SOBREPUESTO Y 02 INODOROS TIPO ONE PIECE, CONEXIONES, PRUEBAS HIDRÁULICAS Y PUESTA EN FUNCIONAMIENTO</w:t>
      </w:r>
      <w:r w:rsidR="00F80466" w:rsidRPr="000E09F4">
        <w:rPr>
          <w:rFonts w:ascii="Arial Narrow" w:hAnsi="Arial Narrow"/>
          <w:b/>
          <w:bCs/>
          <w:lang w:val="es-PE"/>
        </w:rPr>
        <w:t>.</w:t>
      </w:r>
    </w:p>
    <w:p w14:paraId="497CF4D9" w14:textId="7DDBF0FF" w:rsidR="00BF721A" w:rsidRPr="000E09F4" w:rsidRDefault="00BF721A" w:rsidP="00F80466">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Descripción</w:t>
      </w:r>
    </w:p>
    <w:p w14:paraId="33FB077F" w14:textId="0370430F" w:rsidR="00BF721A" w:rsidRPr="000E09F4" w:rsidRDefault="00BF721A" w:rsidP="00533325">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 xml:space="preserve">Comprende el suministro e instalación de nuevos aparatos sanitarios para los servicios higiénicos de damas y varones visitantes, incluyendo dos (02) lavatorios tipo </w:t>
      </w:r>
      <w:proofErr w:type="spellStart"/>
      <w:r w:rsidRPr="000E09F4">
        <w:rPr>
          <w:rFonts w:ascii="Arial Narrow" w:hAnsi="Arial Narrow"/>
          <w:lang w:val="es-PE"/>
        </w:rPr>
        <w:t>ovalín</w:t>
      </w:r>
      <w:proofErr w:type="spellEnd"/>
      <w:r w:rsidRPr="000E09F4">
        <w:rPr>
          <w:rFonts w:ascii="Arial Narrow" w:hAnsi="Arial Narrow"/>
          <w:lang w:val="es-PE"/>
        </w:rPr>
        <w:t xml:space="preserve"> sobrepuesto y dos (02) inodoros tipo </w:t>
      </w:r>
      <w:proofErr w:type="spellStart"/>
      <w:r w:rsidRPr="000E09F4">
        <w:rPr>
          <w:rFonts w:ascii="Arial Narrow" w:hAnsi="Arial Narrow"/>
          <w:lang w:val="es-PE"/>
        </w:rPr>
        <w:t>One</w:t>
      </w:r>
      <w:proofErr w:type="spellEnd"/>
      <w:r w:rsidRPr="000E09F4">
        <w:rPr>
          <w:rFonts w:ascii="Arial Narrow" w:hAnsi="Arial Narrow"/>
          <w:lang w:val="es-PE"/>
        </w:rPr>
        <w:t xml:space="preserve"> Piece, así como todos los accesorios, conexiones sanitarias e hidráulicas necesarias para garantizar su adecuado funcionamiento.</w:t>
      </w:r>
    </w:p>
    <w:p w14:paraId="0CC9F782" w14:textId="77777777"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Materiales</w:t>
      </w:r>
    </w:p>
    <w:p w14:paraId="3B28E13C" w14:textId="77777777" w:rsidR="00BF721A" w:rsidRPr="000E09F4" w:rsidRDefault="00BF721A" w:rsidP="00A66360">
      <w:pPr>
        <w:pStyle w:val="Prrafodelista"/>
        <w:numPr>
          <w:ilvl w:val="0"/>
          <w:numId w:val="1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 xml:space="preserve">Lavatorio tipo </w:t>
      </w:r>
      <w:proofErr w:type="spellStart"/>
      <w:r w:rsidRPr="000E09F4">
        <w:rPr>
          <w:rFonts w:ascii="Arial Narrow" w:hAnsi="Arial Narrow"/>
          <w:lang w:val="es-PE"/>
        </w:rPr>
        <w:t>ovalín</w:t>
      </w:r>
      <w:proofErr w:type="spellEnd"/>
      <w:r w:rsidRPr="000E09F4">
        <w:rPr>
          <w:rFonts w:ascii="Arial Narrow" w:hAnsi="Arial Narrow"/>
          <w:lang w:val="es-PE"/>
        </w:rPr>
        <w:t xml:space="preserve"> sobrepuesto de loza vitrificada.</w:t>
      </w:r>
    </w:p>
    <w:p w14:paraId="2A559EAE" w14:textId="77777777" w:rsidR="00BF721A" w:rsidRPr="000E09F4" w:rsidRDefault="00BF721A" w:rsidP="00A66360">
      <w:pPr>
        <w:pStyle w:val="Prrafodelista"/>
        <w:numPr>
          <w:ilvl w:val="0"/>
          <w:numId w:val="1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 xml:space="preserve">Inodoro tipo </w:t>
      </w:r>
      <w:proofErr w:type="spellStart"/>
      <w:r w:rsidRPr="000E09F4">
        <w:rPr>
          <w:rFonts w:ascii="Arial Narrow" w:hAnsi="Arial Narrow"/>
          <w:lang w:val="es-PE"/>
        </w:rPr>
        <w:t>One</w:t>
      </w:r>
      <w:proofErr w:type="spellEnd"/>
      <w:r w:rsidRPr="000E09F4">
        <w:rPr>
          <w:rFonts w:ascii="Arial Narrow" w:hAnsi="Arial Narrow"/>
          <w:lang w:val="es-PE"/>
        </w:rPr>
        <w:t xml:space="preserve"> Piece de loza vitrificada.</w:t>
      </w:r>
    </w:p>
    <w:p w14:paraId="31B5318F" w14:textId="77777777" w:rsidR="00BF721A" w:rsidRPr="000E09F4" w:rsidRDefault="00BF721A" w:rsidP="00A66360">
      <w:pPr>
        <w:pStyle w:val="Prrafodelista"/>
        <w:numPr>
          <w:ilvl w:val="0"/>
          <w:numId w:val="1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Grifería cromada para lavatorio.</w:t>
      </w:r>
    </w:p>
    <w:p w14:paraId="0F3B0535" w14:textId="77777777" w:rsidR="00BF721A" w:rsidRPr="000E09F4" w:rsidRDefault="00BF721A" w:rsidP="00A66360">
      <w:pPr>
        <w:pStyle w:val="Prrafodelista"/>
        <w:numPr>
          <w:ilvl w:val="0"/>
          <w:numId w:val="1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Válvulas de control.</w:t>
      </w:r>
    </w:p>
    <w:p w14:paraId="664375F4" w14:textId="77777777" w:rsidR="00BF721A" w:rsidRPr="000E09F4" w:rsidRDefault="00BF721A" w:rsidP="00A66360">
      <w:pPr>
        <w:pStyle w:val="Prrafodelista"/>
        <w:numPr>
          <w:ilvl w:val="0"/>
          <w:numId w:val="1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Trampas tipo botella.</w:t>
      </w:r>
    </w:p>
    <w:p w14:paraId="4510F838" w14:textId="77777777" w:rsidR="00BF721A" w:rsidRPr="000E09F4" w:rsidRDefault="00BF721A" w:rsidP="00A66360">
      <w:pPr>
        <w:pStyle w:val="Prrafodelista"/>
        <w:numPr>
          <w:ilvl w:val="0"/>
          <w:numId w:val="1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Flexibles de conexión.</w:t>
      </w:r>
    </w:p>
    <w:p w14:paraId="370F495F" w14:textId="77777777" w:rsidR="00BF721A" w:rsidRPr="000E09F4" w:rsidRDefault="00BF721A" w:rsidP="00A66360">
      <w:pPr>
        <w:pStyle w:val="Prrafodelista"/>
        <w:numPr>
          <w:ilvl w:val="0"/>
          <w:numId w:val="1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Accesorios de fijación.</w:t>
      </w:r>
    </w:p>
    <w:p w14:paraId="607E90DC" w14:textId="568EB02A" w:rsidR="00BF721A" w:rsidRPr="000E09F4" w:rsidRDefault="00BF721A" w:rsidP="00A66360">
      <w:pPr>
        <w:pStyle w:val="Prrafodelista"/>
        <w:numPr>
          <w:ilvl w:val="0"/>
          <w:numId w:val="1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Silicona sanitaria</w:t>
      </w:r>
      <w:r w:rsidR="00F80466" w:rsidRPr="000E09F4">
        <w:rPr>
          <w:rFonts w:ascii="Arial Narrow" w:hAnsi="Arial Narrow"/>
          <w:lang w:val="es-PE"/>
        </w:rPr>
        <w:t>.</w:t>
      </w:r>
    </w:p>
    <w:p w14:paraId="72882F78" w14:textId="77777777" w:rsidR="00BF721A" w:rsidRPr="000E09F4" w:rsidRDefault="00BF721A" w:rsidP="00A66360">
      <w:pPr>
        <w:pStyle w:val="Prrafodelista"/>
        <w:numPr>
          <w:ilvl w:val="0"/>
          <w:numId w:val="1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Cinta teflón.</w:t>
      </w:r>
    </w:p>
    <w:p w14:paraId="6D920FD8" w14:textId="56CE7D79" w:rsidR="00BF721A" w:rsidRPr="000E09F4" w:rsidRDefault="0031727D" w:rsidP="00A66360">
      <w:pPr>
        <w:pStyle w:val="Prrafodelista"/>
        <w:numPr>
          <w:ilvl w:val="0"/>
          <w:numId w:val="11"/>
        </w:numPr>
        <w:spacing w:before="100" w:beforeAutospacing="1" w:after="100" w:afterAutospacing="1" w:line="240" w:lineRule="auto"/>
        <w:jc w:val="both"/>
        <w:rPr>
          <w:rFonts w:ascii="Arial Narrow" w:hAnsi="Arial Narrow"/>
          <w:lang w:val="es-PE"/>
        </w:rPr>
      </w:pPr>
      <w:r w:rsidRPr="000E09F4">
        <w:rPr>
          <w:noProof/>
        </w:rPr>
        <w:lastRenderedPageBreak/>
        <w:drawing>
          <wp:anchor distT="0" distB="0" distL="114300" distR="114300" simplePos="0" relativeHeight="251658240" behindDoc="0" locked="0" layoutInCell="1" allowOverlap="1" wp14:anchorId="6F05B9F5" wp14:editId="56F3376B">
            <wp:simplePos x="0" y="0"/>
            <wp:positionH relativeFrom="column">
              <wp:posOffset>281305</wp:posOffset>
            </wp:positionH>
            <wp:positionV relativeFrom="paragraph">
              <wp:posOffset>749935</wp:posOffset>
            </wp:positionV>
            <wp:extent cx="1662430" cy="1240155"/>
            <wp:effectExtent l="0" t="0" r="0" b="0"/>
            <wp:wrapSquare wrapText="bothSides"/>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62430" cy="1240155"/>
                    </a:xfrm>
                    <a:prstGeom prst="rect">
                      <a:avLst/>
                    </a:prstGeom>
                  </pic:spPr>
                </pic:pic>
              </a:graphicData>
            </a:graphic>
            <wp14:sizeRelH relativeFrom="margin">
              <wp14:pctWidth>0</wp14:pctWidth>
            </wp14:sizeRelH>
            <wp14:sizeRelV relativeFrom="margin">
              <wp14:pctHeight>0</wp14:pctHeight>
            </wp14:sizeRelV>
          </wp:anchor>
        </w:drawing>
      </w:r>
      <w:r w:rsidRPr="000E09F4">
        <w:rPr>
          <w:noProof/>
        </w:rPr>
        <w:drawing>
          <wp:anchor distT="0" distB="0" distL="114300" distR="114300" simplePos="0" relativeHeight="251659264" behindDoc="0" locked="0" layoutInCell="1" allowOverlap="1" wp14:anchorId="1A0148BA" wp14:editId="3AB62689">
            <wp:simplePos x="0" y="0"/>
            <wp:positionH relativeFrom="column">
              <wp:posOffset>3779520</wp:posOffset>
            </wp:positionH>
            <wp:positionV relativeFrom="paragraph">
              <wp:posOffset>237490</wp:posOffset>
            </wp:positionV>
            <wp:extent cx="1987550" cy="2101215"/>
            <wp:effectExtent l="0" t="0" r="0" b="0"/>
            <wp:wrapTopAndBottom/>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BEBA8EAE-BF5A-486C-A8C5-ECC9F3942E4B}">
                          <a14:imgProps xmlns:a14="http://schemas.microsoft.com/office/drawing/2010/main">
                            <a14:imgLayer r:embed="rId19">
                              <a14:imgEffect>
                                <a14:backgroundRemoval t="9360" b="90640" l="9896" r="91146">
                                  <a14:foregroundMark x1="49479" y1="35468" x2="49479" y2="35468"/>
                                  <a14:foregroundMark x1="49479" y1="17241" x2="49479" y2="17241"/>
                                  <a14:foregroundMark x1="91146" y1="48276" x2="91146" y2="48276"/>
                                  <a14:foregroundMark x1="88021" y1="43842" x2="88021" y2="43842"/>
                                  <a14:foregroundMark x1="61979" y1="88177" x2="61979" y2="88177"/>
                                  <a14:foregroundMark x1="61979" y1="89163" x2="61979" y2="89163"/>
                                  <a14:foregroundMark x1="67708" y1="90640" x2="67708" y2="90640"/>
                                  <a14:foregroundMark x1="65625" y1="90640" x2="65625" y2="90640"/>
                                </a14:backgroundRemoval>
                              </a14:imgEffect>
                            </a14:imgLayer>
                          </a14:imgProps>
                        </a:ext>
                        <a:ext uri="{28A0092B-C50C-407E-A947-70E740481C1C}">
                          <a14:useLocalDpi xmlns:a14="http://schemas.microsoft.com/office/drawing/2010/main" val="0"/>
                        </a:ext>
                      </a:extLst>
                    </a:blip>
                    <a:stretch>
                      <a:fillRect/>
                    </a:stretch>
                  </pic:blipFill>
                  <pic:spPr>
                    <a:xfrm>
                      <a:off x="0" y="0"/>
                      <a:ext cx="1987550" cy="2101215"/>
                    </a:xfrm>
                    <a:prstGeom prst="rect">
                      <a:avLst/>
                    </a:prstGeom>
                  </pic:spPr>
                </pic:pic>
              </a:graphicData>
            </a:graphic>
            <wp14:sizeRelH relativeFrom="page">
              <wp14:pctWidth>0</wp14:pctWidth>
            </wp14:sizeRelH>
            <wp14:sizeRelV relativeFrom="page">
              <wp14:pctHeight>0</wp14:pctHeight>
            </wp14:sizeRelV>
          </wp:anchor>
        </w:drawing>
      </w:r>
      <w:r w:rsidRPr="000E09F4">
        <w:rPr>
          <w:noProof/>
        </w:rPr>
        <w:drawing>
          <wp:anchor distT="0" distB="0" distL="114300" distR="114300" simplePos="0" relativeHeight="251660288" behindDoc="0" locked="0" layoutInCell="1" allowOverlap="1" wp14:anchorId="7DD37616" wp14:editId="093E658A">
            <wp:simplePos x="0" y="0"/>
            <wp:positionH relativeFrom="column">
              <wp:posOffset>2229596</wp:posOffset>
            </wp:positionH>
            <wp:positionV relativeFrom="paragraph">
              <wp:posOffset>669290</wp:posOffset>
            </wp:positionV>
            <wp:extent cx="1079500" cy="1421130"/>
            <wp:effectExtent l="0" t="0" r="6350" b="7620"/>
            <wp:wrapThrough wrapText="bothSides">
              <wp:wrapPolygon edited="0">
                <wp:start x="0" y="0"/>
                <wp:lineTo x="0" y="21426"/>
                <wp:lineTo x="21346" y="21426"/>
                <wp:lineTo x="21346" y="0"/>
                <wp:lineTo x="0" y="0"/>
              </wp:wrapPolygon>
            </wp:wrapThrough>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079500" cy="1421130"/>
                    </a:xfrm>
                    <a:prstGeom prst="rect">
                      <a:avLst/>
                    </a:prstGeom>
                  </pic:spPr>
                </pic:pic>
              </a:graphicData>
            </a:graphic>
            <wp14:sizeRelH relativeFrom="page">
              <wp14:pctWidth>0</wp14:pctWidth>
            </wp14:sizeRelH>
            <wp14:sizeRelV relativeFrom="page">
              <wp14:pctHeight>0</wp14:pctHeight>
            </wp14:sizeRelV>
          </wp:anchor>
        </w:drawing>
      </w:r>
      <w:r w:rsidR="00BF721A" w:rsidRPr="000E09F4">
        <w:rPr>
          <w:rFonts w:ascii="Arial Narrow" w:hAnsi="Arial Narrow"/>
          <w:lang w:val="es-PE"/>
        </w:rPr>
        <w:t>Tubos y accesorios complementarios.</w:t>
      </w:r>
    </w:p>
    <w:p w14:paraId="36D92F93" w14:textId="41D52A1B" w:rsidR="00A3476B" w:rsidRPr="000E09F4" w:rsidRDefault="0031727D" w:rsidP="0031727D">
      <w:pPr>
        <w:spacing w:before="100" w:beforeAutospacing="1" w:after="100" w:afterAutospacing="1" w:line="240" w:lineRule="auto"/>
        <w:jc w:val="center"/>
        <w:rPr>
          <w:rFonts w:ascii="Arial Narrow" w:hAnsi="Arial Narrow"/>
          <w:lang w:val="es-PE"/>
        </w:rPr>
      </w:pPr>
      <w:r w:rsidRPr="000E09F4">
        <w:rPr>
          <w:rFonts w:ascii="Arial Narrow" w:hAnsi="Arial Narrow"/>
          <w:lang w:val="es-PE"/>
        </w:rPr>
        <w:t>Imagen referencial de aparatos sanitarios a instalar</w:t>
      </w:r>
    </w:p>
    <w:p w14:paraId="1776B80C" w14:textId="58538345" w:rsidR="00BF721A" w:rsidRPr="000E09F4" w:rsidRDefault="00162C85" w:rsidP="00FF550D">
      <w:pPr>
        <w:spacing w:before="100" w:beforeAutospacing="1" w:after="100" w:afterAutospacing="1" w:line="240" w:lineRule="auto"/>
        <w:jc w:val="both"/>
        <w:rPr>
          <w:rFonts w:ascii="Arial Narrow" w:hAnsi="Arial Narrow"/>
          <w:lang w:val="es-PE"/>
        </w:rPr>
      </w:pPr>
      <w:r w:rsidRPr="000E09F4">
        <w:rPr>
          <w:noProof/>
        </w:rPr>
        <w:t xml:space="preserve"> </w:t>
      </w:r>
      <w:r w:rsidRPr="000E09F4">
        <w:rPr>
          <w:rFonts w:ascii="Arial Narrow" w:hAnsi="Arial Narrow"/>
          <w:lang w:val="es-PE"/>
        </w:rPr>
        <w:br w:type="textWrapping" w:clear="all"/>
      </w:r>
      <w:r w:rsidR="00BF721A" w:rsidRPr="000E09F4">
        <w:rPr>
          <w:rFonts w:ascii="Arial Narrow" w:hAnsi="Arial Narrow"/>
          <w:lang w:val="es-PE"/>
        </w:rPr>
        <w:t>Equipos y Herramientas</w:t>
      </w:r>
    </w:p>
    <w:p w14:paraId="407F7176" w14:textId="77777777" w:rsidR="00BF721A" w:rsidRPr="000E09F4" w:rsidRDefault="00BF721A" w:rsidP="00A66360">
      <w:pPr>
        <w:pStyle w:val="Prrafodelista"/>
        <w:numPr>
          <w:ilvl w:val="0"/>
          <w:numId w:val="1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Taladro.</w:t>
      </w:r>
    </w:p>
    <w:p w14:paraId="7430922F" w14:textId="77777777" w:rsidR="00BF721A" w:rsidRPr="000E09F4" w:rsidRDefault="00BF721A" w:rsidP="00A66360">
      <w:pPr>
        <w:pStyle w:val="Prrafodelista"/>
        <w:numPr>
          <w:ilvl w:val="0"/>
          <w:numId w:val="1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Nivel.</w:t>
      </w:r>
    </w:p>
    <w:p w14:paraId="0664F882" w14:textId="77777777" w:rsidR="00BF721A" w:rsidRPr="000E09F4" w:rsidRDefault="00BF721A" w:rsidP="00A66360">
      <w:pPr>
        <w:pStyle w:val="Prrafodelista"/>
        <w:numPr>
          <w:ilvl w:val="0"/>
          <w:numId w:val="1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Llaves de ajuste.</w:t>
      </w:r>
    </w:p>
    <w:p w14:paraId="6A9E4833" w14:textId="77777777" w:rsidR="00BF721A" w:rsidRPr="000E09F4" w:rsidRDefault="00BF721A" w:rsidP="00A66360">
      <w:pPr>
        <w:pStyle w:val="Prrafodelista"/>
        <w:numPr>
          <w:ilvl w:val="0"/>
          <w:numId w:val="1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Herramientas manuales.</w:t>
      </w:r>
    </w:p>
    <w:p w14:paraId="5544B67A" w14:textId="4ABF94DF" w:rsidR="00BF721A" w:rsidRPr="000E09F4" w:rsidRDefault="00BF721A" w:rsidP="00A66360">
      <w:pPr>
        <w:pStyle w:val="Prrafodelista"/>
        <w:numPr>
          <w:ilvl w:val="0"/>
          <w:numId w:val="1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Equipo de protección personal.</w:t>
      </w:r>
    </w:p>
    <w:p w14:paraId="0AD3812D" w14:textId="709620F2" w:rsidR="00BF721A" w:rsidRPr="000E09F4" w:rsidRDefault="00BF721A" w:rsidP="00F80466">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Método de ejecución</w:t>
      </w:r>
    </w:p>
    <w:p w14:paraId="3824D3C6" w14:textId="4A7AC7B8" w:rsidR="00BF721A" w:rsidRPr="000E09F4" w:rsidRDefault="00BF721A" w:rsidP="00F80466">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Los aparatos sanitarios serán instalados conforme a las especificaciones técnicas del fabricante y a las disposiciones establecidas en el Reglamento Nacional de Edificaciones. Previamente se verificará la correcta ubicación de los puntos de agua y desagüe, así como las condiciones de nivelación y soporte necesarias para garantizar una adecuada instalación.</w:t>
      </w:r>
    </w:p>
    <w:p w14:paraId="7BFCC85F" w14:textId="2D75D8F0"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 xml:space="preserve">Los lavatorios tipo </w:t>
      </w:r>
      <w:proofErr w:type="spellStart"/>
      <w:r w:rsidRPr="000E09F4">
        <w:rPr>
          <w:rFonts w:ascii="Arial Narrow" w:hAnsi="Arial Narrow"/>
          <w:lang w:val="es-PE"/>
        </w:rPr>
        <w:t>ovalín</w:t>
      </w:r>
      <w:proofErr w:type="spellEnd"/>
      <w:r w:rsidRPr="000E09F4">
        <w:rPr>
          <w:rFonts w:ascii="Arial Narrow" w:hAnsi="Arial Narrow"/>
          <w:lang w:val="es-PE"/>
        </w:rPr>
        <w:t xml:space="preserve"> sobrepuesto serán colocados sobre las superficies destinadas para tal fin, asegurando una fijación firme, nivelada y estéticamente uniforme. Se instalará la grifería, válvulas, trampas y accesorios correspondientes, verificando la ausencia de filtraciones y el correcto drenaje de las aguas servidas.</w:t>
      </w:r>
    </w:p>
    <w:p w14:paraId="2FE8144C" w14:textId="742CDB86"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 xml:space="preserve">Los inodoros tipo </w:t>
      </w:r>
      <w:proofErr w:type="spellStart"/>
      <w:r w:rsidRPr="000E09F4">
        <w:rPr>
          <w:rFonts w:ascii="Arial Narrow" w:hAnsi="Arial Narrow"/>
          <w:lang w:val="es-PE"/>
        </w:rPr>
        <w:t>One</w:t>
      </w:r>
      <w:proofErr w:type="spellEnd"/>
      <w:r w:rsidRPr="000E09F4">
        <w:rPr>
          <w:rFonts w:ascii="Arial Narrow" w:hAnsi="Arial Narrow"/>
          <w:lang w:val="es-PE"/>
        </w:rPr>
        <w:t xml:space="preserve"> Piece serán instalados mediante anclajes mecánicos y sellado sanitario, conectándose adecuadamente a la red de agua y desagüe existente. Se verificará la estabilidad del aparato, el correcto funcionamiento del sistema de descarga y la ausencia de fugas en todas las conexiones.</w:t>
      </w:r>
    </w:p>
    <w:p w14:paraId="6B5211D2" w14:textId="3EEBB934"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Concluida la instalación, se realizarán pruebas hidráulicas integrales, verificando presión, estanqueidad, evacuación y operatividad de todos los aparatos sanitarios. Los equipos deberán quedar completamente operativos, limpios y en perfectas condiciones de uso al momento de la entrega del servicio.</w:t>
      </w:r>
    </w:p>
    <w:p w14:paraId="17FA9F3D" w14:textId="77A63928"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Medición</w:t>
      </w:r>
    </w:p>
    <w:p w14:paraId="2BCF14E6" w14:textId="62F54D60"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Global (GLB).</w:t>
      </w:r>
    </w:p>
    <w:p w14:paraId="30C1E280" w14:textId="3E01B7CF"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lastRenderedPageBreak/>
        <w:t>Forma de pago</w:t>
      </w:r>
    </w:p>
    <w:p w14:paraId="6F7CD2EC" w14:textId="63117D69" w:rsidR="00BF721A" w:rsidRPr="000E09F4" w:rsidRDefault="00BF721A" w:rsidP="00BF721A">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La forma de pago será global (GLB), e incluirá el suministro de aparatos sanitarios, accesorios, conexiones, materiales complementarios, mano de obra especializada, herramientas, equipos, pruebas hidráulicas, limpieza final y cualquier actividad necesaria para la correcta ejecución de la partida.</w:t>
      </w:r>
    </w:p>
    <w:p w14:paraId="655ACE04" w14:textId="016E9114" w:rsidR="00F80466" w:rsidRPr="000E09F4" w:rsidRDefault="00FF550D" w:rsidP="00F80466">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t xml:space="preserve">ACABADOS </w:t>
      </w:r>
    </w:p>
    <w:p w14:paraId="2A22010F" w14:textId="7DA2DDEE" w:rsidR="00F80466" w:rsidRPr="000E09F4" w:rsidRDefault="00FF550D" w:rsidP="00F80466">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rPr>
        <w:t xml:space="preserve">3. </w:t>
      </w:r>
      <w:r w:rsidR="00F80466" w:rsidRPr="000E09F4">
        <w:rPr>
          <w:rFonts w:ascii="Arial Narrow" w:hAnsi="Arial Narrow"/>
          <w:b/>
          <w:bCs/>
        </w:rPr>
        <w:t>REVESTIMIENTO</w:t>
      </w:r>
    </w:p>
    <w:p w14:paraId="2D21FD6D" w14:textId="77777777" w:rsidR="00F80466" w:rsidRPr="000E09F4" w:rsidRDefault="00F80466" w:rsidP="00F80466">
      <w:pPr>
        <w:tabs>
          <w:tab w:val="center" w:pos="4419"/>
          <w:tab w:val="right" w:pos="8838"/>
          <w:tab w:val="left" w:pos="851"/>
        </w:tabs>
        <w:spacing w:after="0" w:line="240" w:lineRule="auto"/>
        <w:ind w:left="181"/>
        <w:jc w:val="both"/>
      </w:pPr>
    </w:p>
    <w:p w14:paraId="6FF197C6" w14:textId="6C28DEFB" w:rsidR="00F80466" w:rsidRPr="000E09F4" w:rsidRDefault="00F80466" w:rsidP="00F80466">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t>3.1. INSTALACIÓN DE REVESTIMIENTO CERÁMICO EN PISOS FORMATO 45x45 cm DE LOS SSHH DE DAMAS Y VARONES, COLOR Y CARACTERÍSTICAS SIMILARES AL EXISTENTE EN LOS SSHH DEL PERSONAL DE LA SEDE INSTITUCIONAL</w:t>
      </w:r>
    </w:p>
    <w:p w14:paraId="22586DD0"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t>Descripción</w:t>
      </w:r>
    </w:p>
    <w:p w14:paraId="357977BD"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0FF369D3"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Comprende el suministro e instalación de revestimiento cerámico para pisos en los servicios higiénicos de damas y varones visitantes de la sede administrativa de la UGEL Arequipa Sur. El revestimiento deberá ser de primera calidad, formato aproximado de 45x45 cm, color y características similares a las existentes en los servicios higiénicos del personal de la sede institucional, incluyendo adhesivo, nivelación, cortes, fragua y limpieza final.</w:t>
      </w:r>
    </w:p>
    <w:p w14:paraId="082F872B"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0387F764"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Materiales</w:t>
      </w:r>
    </w:p>
    <w:p w14:paraId="122A62A4" w14:textId="77777777" w:rsidR="00F80466" w:rsidRPr="000E09F4" w:rsidRDefault="00F80466" w:rsidP="00A66360">
      <w:pPr>
        <w:pStyle w:val="Prrafodelista"/>
        <w:numPr>
          <w:ilvl w:val="0"/>
          <w:numId w:val="12"/>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Cerámico para piso formato 45x45 cm.</w:t>
      </w:r>
    </w:p>
    <w:p w14:paraId="7F16E09A" w14:textId="77777777" w:rsidR="00F80466" w:rsidRPr="000E09F4" w:rsidRDefault="00F80466" w:rsidP="00A66360">
      <w:pPr>
        <w:pStyle w:val="Prrafodelista"/>
        <w:numPr>
          <w:ilvl w:val="0"/>
          <w:numId w:val="12"/>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Adhesivo para cerámicos de alto rendimiento.</w:t>
      </w:r>
    </w:p>
    <w:p w14:paraId="2BB36889" w14:textId="77777777" w:rsidR="00F80466" w:rsidRPr="000E09F4" w:rsidRDefault="00F80466" w:rsidP="00A66360">
      <w:pPr>
        <w:pStyle w:val="Prrafodelista"/>
        <w:numPr>
          <w:ilvl w:val="0"/>
          <w:numId w:val="12"/>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Fragua impermeable.</w:t>
      </w:r>
    </w:p>
    <w:p w14:paraId="1CBE1B86" w14:textId="77777777" w:rsidR="00F80466" w:rsidRPr="000E09F4" w:rsidRDefault="00F80466" w:rsidP="00A66360">
      <w:pPr>
        <w:pStyle w:val="Prrafodelista"/>
        <w:numPr>
          <w:ilvl w:val="0"/>
          <w:numId w:val="12"/>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Crucetas de separación.</w:t>
      </w:r>
    </w:p>
    <w:p w14:paraId="4432AFA8" w14:textId="77777777" w:rsidR="00F80466" w:rsidRPr="000E09F4" w:rsidRDefault="00F80466" w:rsidP="00A66360">
      <w:pPr>
        <w:pStyle w:val="Prrafodelista"/>
        <w:numPr>
          <w:ilvl w:val="0"/>
          <w:numId w:val="12"/>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Mortero de nivelación (de ser necesario).</w:t>
      </w:r>
    </w:p>
    <w:p w14:paraId="6789A0E9" w14:textId="77777777" w:rsidR="00F80466" w:rsidRPr="000E09F4" w:rsidRDefault="00F80466" w:rsidP="00A66360">
      <w:pPr>
        <w:pStyle w:val="Prrafodelista"/>
        <w:numPr>
          <w:ilvl w:val="0"/>
          <w:numId w:val="12"/>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Agua limpia.</w:t>
      </w:r>
    </w:p>
    <w:p w14:paraId="25EF0587"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Equipos y Herramientas</w:t>
      </w:r>
    </w:p>
    <w:p w14:paraId="5DB3E1AF" w14:textId="77777777" w:rsidR="00F80466" w:rsidRPr="000E09F4" w:rsidRDefault="00F80466" w:rsidP="00A66360">
      <w:pPr>
        <w:pStyle w:val="Prrafodelista"/>
        <w:numPr>
          <w:ilvl w:val="0"/>
          <w:numId w:val="13"/>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Cortadora de cerámico.</w:t>
      </w:r>
    </w:p>
    <w:p w14:paraId="58E5E804" w14:textId="77777777" w:rsidR="00F80466" w:rsidRPr="000E09F4" w:rsidRDefault="00F80466" w:rsidP="00A66360">
      <w:pPr>
        <w:pStyle w:val="Prrafodelista"/>
        <w:numPr>
          <w:ilvl w:val="0"/>
          <w:numId w:val="13"/>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Llana dentada.</w:t>
      </w:r>
    </w:p>
    <w:p w14:paraId="0702BB72" w14:textId="77777777" w:rsidR="00F80466" w:rsidRPr="000E09F4" w:rsidRDefault="00F80466" w:rsidP="00A66360">
      <w:pPr>
        <w:pStyle w:val="Prrafodelista"/>
        <w:numPr>
          <w:ilvl w:val="0"/>
          <w:numId w:val="13"/>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Nivel de burbuja.</w:t>
      </w:r>
    </w:p>
    <w:p w14:paraId="0EDDBDAA" w14:textId="77777777" w:rsidR="00F80466" w:rsidRPr="000E09F4" w:rsidRDefault="00F80466" w:rsidP="00A66360">
      <w:pPr>
        <w:pStyle w:val="Prrafodelista"/>
        <w:numPr>
          <w:ilvl w:val="0"/>
          <w:numId w:val="13"/>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Regla metálica.</w:t>
      </w:r>
    </w:p>
    <w:p w14:paraId="6BC1CD8A" w14:textId="77777777" w:rsidR="00F80466" w:rsidRPr="000E09F4" w:rsidRDefault="00F80466" w:rsidP="00A66360">
      <w:pPr>
        <w:pStyle w:val="Prrafodelista"/>
        <w:numPr>
          <w:ilvl w:val="0"/>
          <w:numId w:val="13"/>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Espátulas.</w:t>
      </w:r>
    </w:p>
    <w:p w14:paraId="04F71C79" w14:textId="4AB1921D" w:rsidR="00F80466" w:rsidRPr="000E09F4" w:rsidRDefault="00F80466" w:rsidP="00A66360">
      <w:pPr>
        <w:pStyle w:val="Prrafodelista"/>
        <w:numPr>
          <w:ilvl w:val="0"/>
          <w:numId w:val="13"/>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Equipo de protección personal.</w:t>
      </w:r>
    </w:p>
    <w:p w14:paraId="193F51F5" w14:textId="77777777" w:rsidR="00F80466" w:rsidRPr="000E09F4" w:rsidRDefault="00F80466" w:rsidP="00F80466">
      <w:pPr>
        <w:pStyle w:val="Prrafodelista"/>
        <w:tabs>
          <w:tab w:val="center" w:pos="4419"/>
          <w:tab w:val="right" w:pos="8838"/>
          <w:tab w:val="left" w:pos="851"/>
        </w:tabs>
        <w:spacing w:after="0" w:line="240" w:lineRule="auto"/>
        <w:ind w:left="901"/>
        <w:jc w:val="both"/>
        <w:rPr>
          <w:rFonts w:ascii="Arial Narrow" w:hAnsi="Arial Narrow"/>
        </w:rPr>
      </w:pPr>
    </w:p>
    <w:p w14:paraId="170C12D2"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Método de ejecución</w:t>
      </w:r>
    </w:p>
    <w:p w14:paraId="453AB2FE"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77F196A8"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Previo a la colocación del revestimiento, se verificará que la superficie se encuentre limpia, seca, nivelada y libre de partículas sueltas, restos de mortero o cualquier elemento que pueda afectar la adherencia del material. De identificarse irregularidades, estas deberán ser corregidas antes de iniciar la instalación.</w:t>
      </w:r>
    </w:p>
    <w:p w14:paraId="0A2DA9D0"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14D850EE"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 colocación del cerámico se realizará utilizando adhesivo especializado, aplicándolo uniformemente mediante llana dentada. Las piezas serán instaladas respetando alineamientos, escuadras, pendientes y niveles requeridos para el correcto funcionamiento del ambiente sanitario. Se utilizarán crucetas para garantizar juntas uniformes y una adecuada presentación final.</w:t>
      </w:r>
    </w:p>
    <w:p w14:paraId="49A56F0F"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6AA27FEB"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Los cortes necesarios en perímetros, encuentros con muros, puertas o aparatos sanitarios deberán ejecutarse con herramientas adecuadas, obteniendo acabados limpios y precisos. Una vez concluida la colocación y transcurrido el tiempo de fraguado correspondiente, se procederá al relleno de juntas con fragua impermeable de color aprobado por la entidad.</w:t>
      </w:r>
    </w:p>
    <w:p w14:paraId="771242AB"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12949455"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Finalmente, se realizará la limpieza integral de la superficie instalada, eliminando residuos de adhesivos, fragua y materiales sobrantes, dejando el revestimiento completamente limpio, uniforme y apto para su uso.</w:t>
      </w:r>
    </w:p>
    <w:p w14:paraId="5023BC02" w14:textId="77777777" w:rsidR="00357B10" w:rsidRPr="000E09F4" w:rsidRDefault="00357B10" w:rsidP="00F80466">
      <w:pPr>
        <w:tabs>
          <w:tab w:val="center" w:pos="4419"/>
          <w:tab w:val="right" w:pos="8838"/>
          <w:tab w:val="left" w:pos="851"/>
        </w:tabs>
        <w:spacing w:after="0" w:line="240" w:lineRule="auto"/>
        <w:ind w:left="181"/>
        <w:jc w:val="both"/>
        <w:rPr>
          <w:rStyle w:val="Fuerte"/>
        </w:rPr>
      </w:pPr>
    </w:p>
    <w:p w14:paraId="15A8648B" w14:textId="68D86190" w:rsidR="00357B10" w:rsidRPr="000E09F4" w:rsidRDefault="00357B10" w:rsidP="00F80466">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t>Nota: El diseño, formato, color y acabado del revestimiento cerámico serán definidos previa presentación de muestras por parte del contratista y deberán contar con la conformidad y aprobación del Área Usuaria – Dirección de la UGEL Arequipa Sur, antes de su suministro e instalación.</w:t>
      </w:r>
    </w:p>
    <w:p w14:paraId="60A5636B" w14:textId="77777777" w:rsidR="00357B10" w:rsidRPr="000E09F4" w:rsidRDefault="00357B10" w:rsidP="00F80466">
      <w:pPr>
        <w:tabs>
          <w:tab w:val="center" w:pos="4419"/>
          <w:tab w:val="right" w:pos="8838"/>
          <w:tab w:val="left" w:pos="851"/>
        </w:tabs>
        <w:spacing w:after="0" w:line="240" w:lineRule="auto"/>
        <w:ind w:left="181"/>
        <w:jc w:val="both"/>
        <w:rPr>
          <w:rFonts w:ascii="Arial Narrow" w:hAnsi="Arial Narrow"/>
        </w:rPr>
      </w:pPr>
    </w:p>
    <w:p w14:paraId="690B3E3E"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6F5FC7A8"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Medición</w:t>
      </w:r>
    </w:p>
    <w:p w14:paraId="487B70E4"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42A6B438"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Metro cuadrado (m²).</w:t>
      </w:r>
    </w:p>
    <w:p w14:paraId="105C9692"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4B092ACB"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Forma de pago</w:t>
      </w:r>
    </w:p>
    <w:p w14:paraId="39BB79B9"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68398F16"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 forma de pago será por metro cuadrado (m²) efectivamente instalado y aprobado por la Oficina de Infraestructura de la UGEL Arequipa Sur. El precio incluirá materiales, adhesivos, fragua, herramientas, equipos, cortes, limpieza y mano de obra necesaria para su correcta ejecución.</w:t>
      </w:r>
    </w:p>
    <w:p w14:paraId="033339E1"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5F401C04" w14:textId="1636DA70" w:rsidR="00F80466" w:rsidRPr="000E09F4" w:rsidRDefault="00F80466" w:rsidP="00F80466">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t>3.2 INSTALACIÓN DE REVESTIMIENTO CERÁMICO EN MUROS FORMATO 45x45 cm DE LOS SSHH DE DAMAS Y VARONES, COLOR Y CARACTERÍSTICAS SIMILARES AL EXISTENTE EN LOS SSHH DEL PERSONAL DE LA SEDE INSTITUCIONAL</w:t>
      </w:r>
      <w:r w:rsidR="0063114A" w:rsidRPr="000E09F4">
        <w:rPr>
          <w:rFonts w:ascii="Arial Narrow" w:hAnsi="Arial Narrow"/>
          <w:b/>
          <w:bCs/>
        </w:rPr>
        <w:t>.</w:t>
      </w:r>
    </w:p>
    <w:p w14:paraId="34C070E9" w14:textId="77777777" w:rsidR="0063114A" w:rsidRPr="000E09F4" w:rsidRDefault="0063114A" w:rsidP="00F80466">
      <w:pPr>
        <w:tabs>
          <w:tab w:val="center" w:pos="4419"/>
          <w:tab w:val="right" w:pos="8838"/>
          <w:tab w:val="left" w:pos="851"/>
        </w:tabs>
        <w:spacing w:after="0" w:line="240" w:lineRule="auto"/>
        <w:ind w:left="181"/>
        <w:jc w:val="both"/>
        <w:rPr>
          <w:rFonts w:ascii="Arial Narrow" w:hAnsi="Arial Narrow"/>
          <w:b/>
          <w:bCs/>
        </w:rPr>
      </w:pPr>
    </w:p>
    <w:p w14:paraId="397FB6E6"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Descripción</w:t>
      </w:r>
    </w:p>
    <w:p w14:paraId="7398602E"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37AEC19E"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Comprende el suministro e instalación de revestimiento cerámico en los muros de los servicios higiénicos de damas y varones visitantes, utilizando cerámicos de formato aproximado 45x45 cm, color y características similares a las existentes en los servicios higiénicos del personal de la sede institucional. Incluye adhesivo, fragua, cortes, remates y limpieza final.</w:t>
      </w:r>
    </w:p>
    <w:p w14:paraId="46469C72"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18748524"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Materiales</w:t>
      </w:r>
    </w:p>
    <w:p w14:paraId="492483B4" w14:textId="77777777" w:rsidR="00F80466" w:rsidRPr="000E09F4" w:rsidRDefault="00F80466" w:rsidP="00A66360">
      <w:pPr>
        <w:pStyle w:val="Prrafodelista"/>
        <w:numPr>
          <w:ilvl w:val="0"/>
          <w:numId w:val="14"/>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Cerámico para muro formato 45x45 cm.</w:t>
      </w:r>
    </w:p>
    <w:p w14:paraId="18DD7120" w14:textId="77777777" w:rsidR="00F80466" w:rsidRPr="000E09F4" w:rsidRDefault="00F80466" w:rsidP="00A66360">
      <w:pPr>
        <w:pStyle w:val="Prrafodelista"/>
        <w:numPr>
          <w:ilvl w:val="0"/>
          <w:numId w:val="14"/>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Adhesivo para revestimientos verticales.</w:t>
      </w:r>
    </w:p>
    <w:p w14:paraId="02499F36" w14:textId="77777777" w:rsidR="00F80466" w:rsidRPr="000E09F4" w:rsidRDefault="00F80466" w:rsidP="00A66360">
      <w:pPr>
        <w:pStyle w:val="Prrafodelista"/>
        <w:numPr>
          <w:ilvl w:val="0"/>
          <w:numId w:val="14"/>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Fragua impermeable.</w:t>
      </w:r>
    </w:p>
    <w:p w14:paraId="5D6D9223" w14:textId="77777777" w:rsidR="00F80466" w:rsidRPr="000E09F4" w:rsidRDefault="00F80466" w:rsidP="00A66360">
      <w:pPr>
        <w:pStyle w:val="Prrafodelista"/>
        <w:numPr>
          <w:ilvl w:val="0"/>
          <w:numId w:val="14"/>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Separadores plásticos.</w:t>
      </w:r>
    </w:p>
    <w:p w14:paraId="4F8C3969" w14:textId="0DB4A1C5" w:rsidR="00F80466" w:rsidRPr="000E09F4" w:rsidRDefault="00F80466" w:rsidP="00A66360">
      <w:pPr>
        <w:pStyle w:val="Prrafodelista"/>
        <w:numPr>
          <w:ilvl w:val="0"/>
          <w:numId w:val="14"/>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Selladores.</w:t>
      </w:r>
    </w:p>
    <w:p w14:paraId="65AEC327" w14:textId="77777777" w:rsidR="0063114A" w:rsidRPr="000E09F4" w:rsidRDefault="0063114A" w:rsidP="0063114A">
      <w:pPr>
        <w:pStyle w:val="Prrafodelista"/>
        <w:tabs>
          <w:tab w:val="center" w:pos="4419"/>
          <w:tab w:val="right" w:pos="8838"/>
          <w:tab w:val="left" w:pos="851"/>
        </w:tabs>
        <w:spacing w:after="0" w:line="240" w:lineRule="auto"/>
        <w:ind w:left="901"/>
        <w:jc w:val="both"/>
        <w:rPr>
          <w:rFonts w:ascii="Arial Narrow" w:hAnsi="Arial Narrow"/>
        </w:rPr>
      </w:pPr>
    </w:p>
    <w:p w14:paraId="518342D1"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Equipos y Herramientas</w:t>
      </w:r>
    </w:p>
    <w:p w14:paraId="33A72551" w14:textId="77777777" w:rsidR="00F80466" w:rsidRPr="000E09F4" w:rsidRDefault="00F80466" w:rsidP="00A66360">
      <w:pPr>
        <w:pStyle w:val="Prrafodelista"/>
        <w:numPr>
          <w:ilvl w:val="0"/>
          <w:numId w:val="15"/>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Cortadora de cerámicos.</w:t>
      </w:r>
    </w:p>
    <w:p w14:paraId="2E4F62A7" w14:textId="77777777" w:rsidR="00F80466" w:rsidRPr="000E09F4" w:rsidRDefault="00F80466" w:rsidP="00A66360">
      <w:pPr>
        <w:pStyle w:val="Prrafodelista"/>
        <w:numPr>
          <w:ilvl w:val="0"/>
          <w:numId w:val="15"/>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Llana dentada.</w:t>
      </w:r>
    </w:p>
    <w:p w14:paraId="36886C6C" w14:textId="77777777" w:rsidR="00F80466" w:rsidRPr="000E09F4" w:rsidRDefault="00F80466" w:rsidP="00A66360">
      <w:pPr>
        <w:pStyle w:val="Prrafodelista"/>
        <w:numPr>
          <w:ilvl w:val="0"/>
          <w:numId w:val="15"/>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Nivel.</w:t>
      </w:r>
    </w:p>
    <w:p w14:paraId="2AB43737" w14:textId="77777777" w:rsidR="00F80466" w:rsidRPr="000E09F4" w:rsidRDefault="00F80466" w:rsidP="00A66360">
      <w:pPr>
        <w:pStyle w:val="Prrafodelista"/>
        <w:numPr>
          <w:ilvl w:val="0"/>
          <w:numId w:val="15"/>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Escalera.</w:t>
      </w:r>
    </w:p>
    <w:p w14:paraId="5EB6F37F" w14:textId="77777777" w:rsidR="00F80466" w:rsidRPr="000E09F4" w:rsidRDefault="00F80466" w:rsidP="00A66360">
      <w:pPr>
        <w:pStyle w:val="Prrafodelista"/>
        <w:numPr>
          <w:ilvl w:val="0"/>
          <w:numId w:val="15"/>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Espátulas.</w:t>
      </w:r>
    </w:p>
    <w:p w14:paraId="2BA84A05" w14:textId="591ED3C7" w:rsidR="00F80466" w:rsidRPr="000E09F4" w:rsidRDefault="00F80466" w:rsidP="00A66360">
      <w:pPr>
        <w:pStyle w:val="Prrafodelista"/>
        <w:numPr>
          <w:ilvl w:val="0"/>
          <w:numId w:val="15"/>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Equipo de protección personal.</w:t>
      </w:r>
    </w:p>
    <w:p w14:paraId="0EAF5FB9" w14:textId="77777777" w:rsidR="0063114A" w:rsidRPr="000E09F4" w:rsidRDefault="0063114A" w:rsidP="0063114A">
      <w:pPr>
        <w:pStyle w:val="Prrafodelista"/>
        <w:tabs>
          <w:tab w:val="center" w:pos="4419"/>
          <w:tab w:val="right" w:pos="8838"/>
          <w:tab w:val="left" w:pos="851"/>
        </w:tabs>
        <w:spacing w:after="0" w:line="240" w:lineRule="auto"/>
        <w:ind w:left="901"/>
        <w:jc w:val="both"/>
        <w:rPr>
          <w:rFonts w:ascii="Arial Narrow" w:hAnsi="Arial Narrow"/>
        </w:rPr>
      </w:pPr>
    </w:p>
    <w:p w14:paraId="722C7775"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Método de ejecución</w:t>
      </w:r>
    </w:p>
    <w:p w14:paraId="2EEFB4F2"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3CFD820E"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 superficie de los muros deberá encontrarse limpia, firme, seca y libre de residuos antes de iniciar la instalación. Se verificará que no existan desprendimientos, fisuras o irregularidades que puedan afectar el desempeño del revestimiento.</w:t>
      </w:r>
    </w:p>
    <w:p w14:paraId="64731A44"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2EC391F9"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lastRenderedPageBreak/>
        <w:t>El adhesivo será aplicado uniformemente mediante llana dentada, procediéndose a la colocación de las piezas cerámicas respetando alineamientos horizontales y verticales. La instalación deberá garantizar uniformidad en las juntas, adecuada adherencia y correcta presentación estética.</w:t>
      </w:r>
    </w:p>
    <w:p w14:paraId="1FC3CD2F"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35A341BE"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Se ejecutarán los cortes necesarios en encuentros con accesorios sanitarios, puertas, esquinas, interruptores y demás elementos existentes, cuidando que los acabados presenten bordes uniformes y una adecuada terminación. Posteriormente se aplicará fragua impermeable en todas las juntas y se procederá a la limpieza final de las superficies.</w:t>
      </w:r>
    </w:p>
    <w:p w14:paraId="531DDC4E"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3B9984B6"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El contratista deberá ejecutar los trabajos con especial cuidado para evitar daños en los aparatos sanitarios, instalaciones eléctricas o elementos existentes. De producirse alguna afectación durante la ejecución, será responsable de su reparación o reposición sin costo adicional para la entidad.</w:t>
      </w:r>
    </w:p>
    <w:p w14:paraId="0B8514EF"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6E54C78B" w14:textId="77777777" w:rsidR="00357B10" w:rsidRPr="000E09F4" w:rsidRDefault="00357B10" w:rsidP="00F80466">
      <w:pPr>
        <w:tabs>
          <w:tab w:val="center" w:pos="4419"/>
          <w:tab w:val="right" w:pos="8838"/>
          <w:tab w:val="left" w:pos="851"/>
        </w:tabs>
        <w:spacing w:after="0" w:line="240" w:lineRule="auto"/>
        <w:ind w:left="181"/>
        <w:jc w:val="both"/>
        <w:rPr>
          <w:rFonts w:ascii="Arial Narrow" w:hAnsi="Arial Narrow"/>
        </w:rPr>
      </w:pPr>
    </w:p>
    <w:p w14:paraId="3D2F65D9" w14:textId="166380C6" w:rsidR="00357B10" w:rsidRPr="000E09F4" w:rsidRDefault="00357B10" w:rsidP="00F80466">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t>Nota: El diseño, formato, color y acabado del revestimiento cerámico serán definidos previa presentación de muestras por parte del contratista y deberán contar con la conformidad y aprobación del Área Usuaria – Dirección de la UGEL Arequipa Sur, antes de su suministro e instalación.</w:t>
      </w:r>
    </w:p>
    <w:p w14:paraId="1860168A" w14:textId="77777777" w:rsidR="00357B10" w:rsidRPr="000E09F4" w:rsidRDefault="00357B10" w:rsidP="00F80466">
      <w:pPr>
        <w:tabs>
          <w:tab w:val="center" w:pos="4419"/>
          <w:tab w:val="right" w:pos="8838"/>
          <w:tab w:val="left" w:pos="851"/>
        </w:tabs>
        <w:spacing w:after="0" w:line="240" w:lineRule="auto"/>
        <w:ind w:left="181"/>
        <w:jc w:val="both"/>
        <w:rPr>
          <w:rFonts w:ascii="Arial Narrow" w:hAnsi="Arial Narrow"/>
        </w:rPr>
      </w:pPr>
    </w:p>
    <w:p w14:paraId="6AE3581D" w14:textId="77777777" w:rsidR="00357B10" w:rsidRPr="000E09F4" w:rsidRDefault="00357B10" w:rsidP="00F80466">
      <w:pPr>
        <w:tabs>
          <w:tab w:val="center" w:pos="4419"/>
          <w:tab w:val="right" w:pos="8838"/>
          <w:tab w:val="left" w:pos="851"/>
        </w:tabs>
        <w:spacing w:after="0" w:line="240" w:lineRule="auto"/>
        <w:ind w:left="181"/>
        <w:jc w:val="both"/>
        <w:rPr>
          <w:rFonts w:ascii="Arial Narrow" w:hAnsi="Arial Narrow"/>
        </w:rPr>
      </w:pPr>
    </w:p>
    <w:p w14:paraId="0B80CDFF" w14:textId="394D708B"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Medición</w:t>
      </w:r>
    </w:p>
    <w:p w14:paraId="676B79D0"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212D1A06"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Metro cuadrado (m²).</w:t>
      </w:r>
    </w:p>
    <w:p w14:paraId="5A4C1C83"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34EEC09B"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Forma de pago</w:t>
      </w:r>
    </w:p>
    <w:p w14:paraId="465FCD2E"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644F3380" w14:textId="5166AB8A"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 forma de pago será por metro cuadrado (m²) efectivamente instalado y aprobado por la Oficina de Infraestructura de la UGEL Arequipa Sur. El precio incluirá materiales, adhesivos, fragua, herramientas, equipos, cortes, remates y mano de obra.</w:t>
      </w:r>
    </w:p>
    <w:p w14:paraId="6ACFB774" w14:textId="4783B2D0" w:rsidR="00B50626" w:rsidRPr="000E09F4" w:rsidRDefault="00B50626" w:rsidP="00F80466">
      <w:pPr>
        <w:tabs>
          <w:tab w:val="center" w:pos="4419"/>
          <w:tab w:val="right" w:pos="8838"/>
          <w:tab w:val="left" w:pos="851"/>
        </w:tabs>
        <w:spacing w:after="0" w:line="240" w:lineRule="auto"/>
        <w:ind w:left="181"/>
        <w:jc w:val="both"/>
        <w:rPr>
          <w:rFonts w:ascii="Arial Narrow" w:hAnsi="Arial Narrow"/>
        </w:rPr>
      </w:pPr>
    </w:p>
    <w:p w14:paraId="226FB7F2" w14:textId="378214D5" w:rsidR="00B50626" w:rsidRPr="000E09F4" w:rsidRDefault="00B50626" w:rsidP="00F80466">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t>3.3. PINTURA MUROS INTERIORES LATEX VINILICA ACABADO MATE-2 MANOS C/IMPRIMANTE INTERIOR (INCL. RESANE, MASILLADO/EMPASTE Y LIJADO)</w:t>
      </w:r>
    </w:p>
    <w:p w14:paraId="366E7B79" w14:textId="2AB768B6" w:rsidR="00B50626" w:rsidRPr="000E09F4" w:rsidRDefault="00B50626" w:rsidP="00F80466">
      <w:pPr>
        <w:tabs>
          <w:tab w:val="center" w:pos="4419"/>
          <w:tab w:val="right" w:pos="8838"/>
          <w:tab w:val="left" w:pos="851"/>
        </w:tabs>
        <w:spacing w:after="0" w:line="240" w:lineRule="auto"/>
        <w:ind w:left="181"/>
        <w:jc w:val="both"/>
        <w:rPr>
          <w:rFonts w:ascii="Arial Narrow" w:hAnsi="Arial Narrow"/>
        </w:rPr>
      </w:pPr>
    </w:p>
    <w:p w14:paraId="1709B95A"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Descripción</w:t>
      </w:r>
    </w:p>
    <w:p w14:paraId="6B188038"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p>
    <w:p w14:paraId="25FBCBF9"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Esta partida comprende el suministro de materiales, mano de obra, herramientas y equipos necesarios para la preparación y pintado de los muros interiores de los servicios higiénicos de damas y varones visitantes, mediante la aplicación de pintura látex vinílica de acabado mate, en dos (02) manos, sobre una superficie previamente imprimada.</w:t>
      </w:r>
    </w:p>
    <w:p w14:paraId="47CCCB06"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p>
    <w:p w14:paraId="16958E88"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Asimismo, comprende el resane de fisuras, poros, imperfecciones y pequeñas oquedades, el masillado o empastado de las superficies, lijado, limpieza y demás trabajos preparatorios necesarios para obtener un acabado uniforme, de buena adherencia y libre de defectos, de acuerdo con las presentes Especificaciones Técnicas y las recomendaciones del fabricante.</w:t>
      </w:r>
    </w:p>
    <w:p w14:paraId="0289B9B9"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p>
    <w:p w14:paraId="78A6982A"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El color de la pintura será el indicado en los planos, especificaciones del proyecto o por la Supervisión.</w:t>
      </w:r>
    </w:p>
    <w:p w14:paraId="2A2878AD"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p>
    <w:p w14:paraId="6DAA412A"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Ejecución</w:t>
      </w:r>
    </w:p>
    <w:p w14:paraId="3792CA91"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p>
    <w:p w14:paraId="1571DC25"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Antes de iniciar los trabajos, se verificará que las superficies se encuentren secas, limpias, firmes y libres de polvo, grasas, aceites, eflorescencias, pintura suelta, hongos o cualquier otra sustancia que pueda afectar la adherencia del sistema de pintura.</w:t>
      </w:r>
    </w:p>
    <w:p w14:paraId="4C172526"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p>
    <w:p w14:paraId="2EF8F501"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Las imperfecciones superficiales, fisuras menores y oquedades serán resanadas utilizando masilla para interiores o pasta mural, dejando la superficie completamente nivelada. Posteriormente, se realizará el lijado hasta obtener una textura uniforme, eliminando el polvo generado antes de continuar con la aplicación del sistema de pintura.</w:t>
      </w:r>
    </w:p>
    <w:p w14:paraId="1FDBE4CF"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p>
    <w:p w14:paraId="51E58A94"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Sobre la superficie preparada se aplicará una (01) mano de imprimante o sellador para interiores compatible con la pintura de acabado, respetando el rendimiento y el tiempo de secado recomendado por el fabricante.</w:t>
      </w:r>
    </w:p>
    <w:p w14:paraId="6E021E23"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p>
    <w:p w14:paraId="624B24C4"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Una vez seco el imprimante, se aplicarán dos (02) manos de pintura látex vinílica acabado mate, distribuidas uniformemente mediante rodillo, brocha o equipo de aplicación, respetando los tiempos de secado entre manos establecidos por el fabricante.</w:t>
      </w:r>
    </w:p>
    <w:p w14:paraId="77CE5D60"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p>
    <w:p w14:paraId="42E1147A"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Durante la ejecución deberán protegerse pisos, puertas, ventanas, aparatos sanitarios, accesorios, instalaciones y demás elementos que no formen parte de la partida, evitando salpicaduras o manchas. Finalizados los trabajos, se retirarán las protecciones y se efectuará la limpieza completa del área intervenida.</w:t>
      </w:r>
    </w:p>
    <w:p w14:paraId="4FDB55AD"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p>
    <w:p w14:paraId="2C72A105"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 xml:space="preserve">La superficie terminada deberá presentar color uniforme, textura homogénea, excelente adherencia y estar libre de escurrimientos, manchas, </w:t>
      </w:r>
      <w:proofErr w:type="spellStart"/>
      <w:r w:rsidRPr="000E09F4">
        <w:rPr>
          <w:rFonts w:ascii="Arial Narrow" w:hAnsi="Arial Narrow"/>
        </w:rPr>
        <w:t>ampollamientos</w:t>
      </w:r>
      <w:proofErr w:type="spellEnd"/>
      <w:r w:rsidRPr="000E09F4">
        <w:rPr>
          <w:rFonts w:ascii="Arial Narrow" w:hAnsi="Arial Narrow"/>
        </w:rPr>
        <w:t xml:space="preserve">, </w:t>
      </w:r>
      <w:proofErr w:type="spellStart"/>
      <w:r w:rsidRPr="000E09F4">
        <w:rPr>
          <w:rFonts w:ascii="Arial Narrow" w:hAnsi="Arial Narrow"/>
        </w:rPr>
        <w:t>descascaramientos</w:t>
      </w:r>
      <w:proofErr w:type="spellEnd"/>
      <w:r w:rsidRPr="000E09F4">
        <w:rPr>
          <w:rFonts w:ascii="Arial Narrow" w:hAnsi="Arial Narrow"/>
        </w:rPr>
        <w:t>, diferencias de tonalidad o cualquier otro defecto visible.</w:t>
      </w:r>
    </w:p>
    <w:p w14:paraId="4498081F"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p>
    <w:p w14:paraId="177C55CC"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Materiales y Equipos</w:t>
      </w:r>
    </w:p>
    <w:p w14:paraId="17F41FFF" w14:textId="77777777"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p>
    <w:p w14:paraId="5938E4F5" w14:textId="0B7C258C" w:rsidR="00B50626" w:rsidRPr="000E09F4" w:rsidRDefault="00B50626" w:rsidP="00B5062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Materiales</w:t>
      </w:r>
    </w:p>
    <w:p w14:paraId="04997764" w14:textId="77777777" w:rsidR="00B50626" w:rsidRPr="000E09F4" w:rsidRDefault="00B50626" w:rsidP="003D5867">
      <w:pPr>
        <w:numPr>
          <w:ilvl w:val="0"/>
          <w:numId w:val="27"/>
        </w:numPr>
        <w:spacing w:before="100" w:beforeAutospacing="1" w:after="100" w:afterAutospacing="1" w:line="240" w:lineRule="auto"/>
        <w:rPr>
          <w:rFonts w:ascii="Arial Narrow" w:hAnsi="Arial Narrow"/>
        </w:rPr>
      </w:pPr>
      <w:r w:rsidRPr="000E09F4">
        <w:rPr>
          <w:rFonts w:ascii="Arial Narrow" w:hAnsi="Arial Narrow"/>
        </w:rPr>
        <w:t>Imprimante o sellador para superficies interiores.</w:t>
      </w:r>
    </w:p>
    <w:p w14:paraId="0E85E424" w14:textId="77777777" w:rsidR="00B50626" w:rsidRPr="000E09F4" w:rsidRDefault="00B50626" w:rsidP="003D5867">
      <w:pPr>
        <w:numPr>
          <w:ilvl w:val="0"/>
          <w:numId w:val="27"/>
        </w:numPr>
        <w:spacing w:before="100" w:beforeAutospacing="1" w:after="100" w:afterAutospacing="1" w:line="240" w:lineRule="auto"/>
        <w:rPr>
          <w:rFonts w:ascii="Arial Narrow" w:hAnsi="Arial Narrow"/>
        </w:rPr>
      </w:pPr>
      <w:r w:rsidRPr="000E09F4">
        <w:rPr>
          <w:rFonts w:ascii="Arial Narrow" w:hAnsi="Arial Narrow"/>
        </w:rPr>
        <w:t>Pintura látex vinílica para interiores, acabado mate, de primera calidad.</w:t>
      </w:r>
    </w:p>
    <w:p w14:paraId="418DF503" w14:textId="77777777" w:rsidR="00B50626" w:rsidRPr="000E09F4" w:rsidRDefault="00B50626" w:rsidP="003D5867">
      <w:pPr>
        <w:numPr>
          <w:ilvl w:val="0"/>
          <w:numId w:val="27"/>
        </w:numPr>
        <w:spacing w:before="100" w:beforeAutospacing="1" w:after="100" w:afterAutospacing="1" w:line="240" w:lineRule="auto"/>
        <w:rPr>
          <w:rFonts w:ascii="Arial Narrow" w:hAnsi="Arial Narrow"/>
        </w:rPr>
      </w:pPr>
      <w:r w:rsidRPr="000E09F4">
        <w:rPr>
          <w:rFonts w:ascii="Arial Narrow" w:hAnsi="Arial Narrow"/>
        </w:rPr>
        <w:t>Masilla o pasta mural para resane de superficies interiores.</w:t>
      </w:r>
    </w:p>
    <w:p w14:paraId="7DFD4AAB" w14:textId="77777777" w:rsidR="00B50626" w:rsidRPr="000E09F4" w:rsidRDefault="00B50626" w:rsidP="003D5867">
      <w:pPr>
        <w:numPr>
          <w:ilvl w:val="0"/>
          <w:numId w:val="27"/>
        </w:numPr>
        <w:spacing w:before="100" w:beforeAutospacing="1" w:after="100" w:afterAutospacing="1" w:line="240" w:lineRule="auto"/>
        <w:rPr>
          <w:rFonts w:ascii="Arial Narrow" w:hAnsi="Arial Narrow"/>
        </w:rPr>
      </w:pPr>
      <w:r w:rsidRPr="000E09F4">
        <w:rPr>
          <w:rFonts w:ascii="Arial Narrow" w:hAnsi="Arial Narrow"/>
        </w:rPr>
        <w:t>Lijas de diferentes granulometrías.</w:t>
      </w:r>
    </w:p>
    <w:p w14:paraId="79266AB8" w14:textId="77777777" w:rsidR="00B50626" w:rsidRPr="000E09F4" w:rsidRDefault="00B50626" w:rsidP="003D5867">
      <w:pPr>
        <w:numPr>
          <w:ilvl w:val="0"/>
          <w:numId w:val="27"/>
        </w:numPr>
        <w:spacing w:before="100" w:beforeAutospacing="1" w:after="100" w:afterAutospacing="1" w:line="240" w:lineRule="auto"/>
        <w:rPr>
          <w:rFonts w:ascii="Arial Narrow" w:hAnsi="Arial Narrow"/>
        </w:rPr>
      </w:pPr>
      <w:r w:rsidRPr="000E09F4">
        <w:rPr>
          <w:rFonts w:ascii="Arial Narrow" w:hAnsi="Arial Narrow"/>
        </w:rPr>
        <w:t>Cinta de enmascarar.</w:t>
      </w:r>
    </w:p>
    <w:p w14:paraId="51D90490" w14:textId="77777777" w:rsidR="00B50626" w:rsidRPr="000E09F4" w:rsidRDefault="00B50626" w:rsidP="003D5867">
      <w:pPr>
        <w:numPr>
          <w:ilvl w:val="0"/>
          <w:numId w:val="27"/>
        </w:numPr>
        <w:spacing w:before="100" w:beforeAutospacing="1" w:after="100" w:afterAutospacing="1" w:line="240" w:lineRule="auto"/>
        <w:rPr>
          <w:rFonts w:ascii="Arial Narrow" w:hAnsi="Arial Narrow"/>
        </w:rPr>
      </w:pPr>
      <w:r w:rsidRPr="000E09F4">
        <w:rPr>
          <w:rFonts w:ascii="Arial Narrow" w:hAnsi="Arial Narrow"/>
        </w:rPr>
        <w:t>Plástico, cartón o material de protección para elementos existentes.</w:t>
      </w:r>
    </w:p>
    <w:p w14:paraId="0D90DB90" w14:textId="77777777" w:rsidR="00B50626" w:rsidRPr="000E09F4" w:rsidRDefault="00B50626" w:rsidP="003D5867">
      <w:pPr>
        <w:numPr>
          <w:ilvl w:val="0"/>
          <w:numId w:val="27"/>
        </w:numPr>
        <w:spacing w:before="100" w:beforeAutospacing="1" w:after="100" w:afterAutospacing="1" w:line="240" w:lineRule="auto"/>
        <w:rPr>
          <w:rFonts w:ascii="Arial Narrow" w:hAnsi="Arial Narrow"/>
        </w:rPr>
      </w:pPr>
      <w:r w:rsidRPr="000E09F4">
        <w:rPr>
          <w:rFonts w:ascii="Arial Narrow" w:hAnsi="Arial Narrow"/>
        </w:rPr>
        <w:t>Materiales menores necesarios para la correcta ejecución de la partida.</w:t>
      </w:r>
    </w:p>
    <w:p w14:paraId="0943CF39"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Herramientas y Equipos</w:t>
      </w:r>
    </w:p>
    <w:p w14:paraId="0971821F" w14:textId="77777777" w:rsidR="00B50626" w:rsidRPr="000E09F4" w:rsidRDefault="00B50626" w:rsidP="003D5867">
      <w:pPr>
        <w:numPr>
          <w:ilvl w:val="0"/>
          <w:numId w:val="28"/>
        </w:numPr>
        <w:spacing w:before="100" w:beforeAutospacing="1" w:after="100" w:afterAutospacing="1" w:line="240" w:lineRule="auto"/>
        <w:rPr>
          <w:rFonts w:ascii="Arial Narrow" w:hAnsi="Arial Narrow"/>
        </w:rPr>
      </w:pPr>
      <w:r w:rsidRPr="000E09F4">
        <w:rPr>
          <w:rFonts w:ascii="Arial Narrow" w:hAnsi="Arial Narrow"/>
        </w:rPr>
        <w:t>Rodillos de felpa.</w:t>
      </w:r>
    </w:p>
    <w:p w14:paraId="62998C84" w14:textId="77777777" w:rsidR="00B50626" w:rsidRPr="000E09F4" w:rsidRDefault="00B50626" w:rsidP="003D5867">
      <w:pPr>
        <w:numPr>
          <w:ilvl w:val="0"/>
          <w:numId w:val="28"/>
        </w:numPr>
        <w:spacing w:before="100" w:beforeAutospacing="1" w:after="100" w:afterAutospacing="1" w:line="240" w:lineRule="auto"/>
        <w:rPr>
          <w:rFonts w:ascii="Arial Narrow" w:hAnsi="Arial Narrow"/>
        </w:rPr>
      </w:pPr>
      <w:r w:rsidRPr="000E09F4">
        <w:rPr>
          <w:rFonts w:ascii="Arial Narrow" w:hAnsi="Arial Narrow"/>
        </w:rPr>
        <w:t>Brochas y pinceles.</w:t>
      </w:r>
    </w:p>
    <w:p w14:paraId="37B09911" w14:textId="77777777" w:rsidR="00B50626" w:rsidRPr="000E09F4" w:rsidRDefault="00B50626" w:rsidP="003D5867">
      <w:pPr>
        <w:numPr>
          <w:ilvl w:val="0"/>
          <w:numId w:val="28"/>
        </w:numPr>
        <w:spacing w:before="100" w:beforeAutospacing="1" w:after="100" w:afterAutospacing="1" w:line="240" w:lineRule="auto"/>
        <w:rPr>
          <w:rFonts w:ascii="Arial Narrow" w:hAnsi="Arial Narrow"/>
        </w:rPr>
      </w:pPr>
      <w:r w:rsidRPr="000E09F4">
        <w:rPr>
          <w:rFonts w:ascii="Arial Narrow" w:hAnsi="Arial Narrow"/>
        </w:rPr>
        <w:t>Bandejas para pintura.</w:t>
      </w:r>
    </w:p>
    <w:p w14:paraId="0CECF759" w14:textId="77777777" w:rsidR="00B50626" w:rsidRPr="000E09F4" w:rsidRDefault="00B50626" w:rsidP="003D5867">
      <w:pPr>
        <w:numPr>
          <w:ilvl w:val="0"/>
          <w:numId w:val="28"/>
        </w:numPr>
        <w:spacing w:before="100" w:beforeAutospacing="1" w:after="100" w:afterAutospacing="1" w:line="240" w:lineRule="auto"/>
        <w:rPr>
          <w:rFonts w:ascii="Arial Narrow" w:hAnsi="Arial Narrow"/>
        </w:rPr>
      </w:pPr>
      <w:r w:rsidRPr="000E09F4">
        <w:rPr>
          <w:rFonts w:ascii="Arial Narrow" w:hAnsi="Arial Narrow"/>
        </w:rPr>
        <w:t>Espátulas y llanas metálicas.</w:t>
      </w:r>
    </w:p>
    <w:p w14:paraId="79D9C075" w14:textId="77777777" w:rsidR="00B50626" w:rsidRPr="000E09F4" w:rsidRDefault="00B50626" w:rsidP="003D5867">
      <w:pPr>
        <w:numPr>
          <w:ilvl w:val="0"/>
          <w:numId w:val="28"/>
        </w:numPr>
        <w:spacing w:before="100" w:beforeAutospacing="1" w:after="100" w:afterAutospacing="1" w:line="240" w:lineRule="auto"/>
        <w:rPr>
          <w:rFonts w:ascii="Arial Narrow" w:hAnsi="Arial Narrow"/>
        </w:rPr>
      </w:pPr>
      <w:r w:rsidRPr="000E09F4">
        <w:rPr>
          <w:rFonts w:ascii="Arial Narrow" w:hAnsi="Arial Narrow"/>
        </w:rPr>
        <w:t>Escaleras y andamios, cuando corresponda.</w:t>
      </w:r>
    </w:p>
    <w:p w14:paraId="31B95260" w14:textId="77777777" w:rsidR="00B50626" w:rsidRPr="000E09F4" w:rsidRDefault="00B50626" w:rsidP="003D5867">
      <w:pPr>
        <w:numPr>
          <w:ilvl w:val="0"/>
          <w:numId w:val="28"/>
        </w:numPr>
        <w:spacing w:before="100" w:beforeAutospacing="1" w:after="100" w:afterAutospacing="1" w:line="240" w:lineRule="auto"/>
        <w:rPr>
          <w:rFonts w:ascii="Arial Narrow" w:hAnsi="Arial Narrow"/>
        </w:rPr>
      </w:pPr>
      <w:r w:rsidRPr="000E09F4">
        <w:rPr>
          <w:rFonts w:ascii="Arial Narrow" w:hAnsi="Arial Narrow"/>
        </w:rPr>
        <w:t>Lijadoras manuales o eléctricas, de ser necesarias.</w:t>
      </w:r>
    </w:p>
    <w:p w14:paraId="2D99E8BF" w14:textId="77777777" w:rsidR="00B50626" w:rsidRPr="000E09F4" w:rsidRDefault="00B50626" w:rsidP="003D5867">
      <w:pPr>
        <w:numPr>
          <w:ilvl w:val="0"/>
          <w:numId w:val="28"/>
        </w:numPr>
        <w:spacing w:before="100" w:beforeAutospacing="1" w:after="100" w:afterAutospacing="1" w:line="240" w:lineRule="auto"/>
        <w:rPr>
          <w:rFonts w:ascii="Arial Narrow" w:hAnsi="Arial Narrow"/>
        </w:rPr>
      </w:pPr>
      <w:r w:rsidRPr="000E09F4">
        <w:rPr>
          <w:rFonts w:ascii="Arial Narrow" w:hAnsi="Arial Narrow"/>
        </w:rPr>
        <w:t>Equipo de protección personal (casco, lentes de seguridad, guantes, mascarilla y calzado de seguridad).</w:t>
      </w:r>
    </w:p>
    <w:p w14:paraId="04829FE3" w14:textId="77777777" w:rsidR="00B50626" w:rsidRPr="000E09F4" w:rsidRDefault="00B50626" w:rsidP="003D5867">
      <w:pPr>
        <w:numPr>
          <w:ilvl w:val="0"/>
          <w:numId w:val="28"/>
        </w:numPr>
        <w:spacing w:before="100" w:beforeAutospacing="1" w:after="100" w:afterAutospacing="1" w:line="240" w:lineRule="auto"/>
        <w:rPr>
          <w:rFonts w:ascii="Arial Narrow" w:hAnsi="Arial Narrow"/>
        </w:rPr>
      </w:pPr>
      <w:r w:rsidRPr="000E09F4">
        <w:rPr>
          <w:rFonts w:ascii="Arial Narrow" w:hAnsi="Arial Narrow"/>
        </w:rPr>
        <w:t>Herramientas auxiliares necesarias para la correcta ejecución de la partida.</w:t>
      </w:r>
    </w:p>
    <w:p w14:paraId="223C794B" w14:textId="77777777" w:rsidR="00B50626" w:rsidRPr="000E09F4" w:rsidRDefault="00B50626" w:rsidP="00B50626">
      <w:pPr>
        <w:spacing w:before="100" w:beforeAutospacing="1" w:after="100" w:afterAutospacing="1" w:line="240" w:lineRule="auto"/>
        <w:outlineLvl w:val="3"/>
        <w:rPr>
          <w:rFonts w:ascii="Arial Narrow" w:hAnsi="Arial Narrow"/>
        </w:rPr>
      </w:pPr>
      <w:r w:rsidRPr="000E09F4">
        <w:rPr>
          <w:rFonts w:ascii="Arial Narrow" w:hAnsi="Arial Narrow"/>
        </w:rPr>
        <w:t>Unidad de Medida</w:t>
      </w:r>
    </w:p>
    <w:p w14:paraId="05060412"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Metro cuadrado (m²).</w:t>
      </w:r>
    </w:p>
    <w:p w14:paraId="52D6E780" w14:textId="77777777" w:rsidR="00B50626" w:rsidRPr="000E09F4" w:rsidRDefault="00B50626" w:rsidP="00B50626">
      <w:pPr>
        <w:spacing w:before="100" w:beforeAutospacing="1" w:after="100" w:afterAutospacing="1" w:line="240" w:lineRule="auto"/>
        <w:outlineLvl w:val="3"/>
        <w:rPr>
          <w:rFonts w:ascii="Arial Narrow" w:hAnsi="Arial Narrow"/>
        </w:rPr>
      </w:pPr>
      <w:r w:rsidRPr="000E09F4">
        <w:rPr>
          <w:rFonts w:ascii="Arial Narrow" w:hAnsi="Arial Narrow"/>
        </w:rPr>
        <w:t>Forma de Medición</w:t>
      </w:r>
    </w:p>
    <w:p w14:paraId="197C05D9"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lastRenderedPageBreak/>
        <w:t>La medición se efectuará por metro cuadrado (m²) de superficie efectivamente preparada y pintada, medida sobre el área realmente ejecutada y aprobada por la Supervisión. La medición comprenderá todas las labores de preparación de la superficie, resane, masillado, lijado, aplicación del imprimante y las dos (02) manos de pintura.</w:t>
      </w:r>
    </w:p>
    <w:p w14:paraId="45F92255"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No se medirán por separado las actividades de preparación de superficie, por estar comprendidas dentro de la presente partida.</w:t>
      </w:r>
    </w:p>
    <w:p w14:paraId="01A7022E" w14:textId="77777777" w:rsidR="00B50626" w:rsidRPr="000E09F4" w:rsidRDefault="00B50626" w:rsidP="00B50626">
      <w:pPr>
        <w:spacing w:before="100" w:beforeAutospacing="1" w:after="100" w:afterAutospacing="1" w:line="240" w:lineRule="auto"/>
        <w:outlineLvl w:val="3"/>
        <w:rPr>
          <w:rFonts w:ascii="Arial Narrow" w:hAnsi="Arial Narrow"/>
        </w:rPr>
      </w:pPr>
      <w:r w:rsidRPr="000E09F4">
        <w:rPr>
          <w:rFonts w:ascii="Arial Narrow" w:hAnsi="Arial Narrow"/>
        </w:rPr>
        <w:t>Forma de Pago</w:t>
      </w:r>
    </w:p>
    <w:p w14:paraId="7F0B5661"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El pago se efectuará por metro cuadrado (m²) de superficie efectivamente ejecutada y aprobada por la Supervisión.</w:t>
      </w:r>
    </w:p>
    <w:p w14:paraId="70FDC5DE"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El precio unitario comprenderá el suministro de pintura, imprimante, masilla, materiales auxiliares, mano de obra, herramientas, equipos, andamios, protección de áreas y elementos existentes, preparación de superficies, resane, masillado, lijado, aplicación del imprimante, aplicación de dos (02) manos de pintura, limpieza final y cualquier otra actividad o recurso necesario para la correcta ejecución de la partida, de conformidad con las presentes Especificaciones Técnicas, sin que ello genere reconocimiento de pagos adicionales.</w:t>
      </w:r>
    </w:p>
    <w:p w14:paraId="4DAD8462" w14:textId="58A563D5" w:rsidR="00B50626" w:rsidRPr="000E09F4" w:rsidRDefault="00B50626" w:rsidP="00F80466">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t>3.4. PINTURA CIELORASOS LATEX VINILICA-2 MANOS C/IMPRIMANTE INTERIOR (INCL. RESANE, MASILLADO Y LIJADO).</w:t>
      </w:r>
    </w:p>
    <w:p w14:paraId="59E10184" w14:textId="77777777" w:rsidR="00B50626" w:rsidRPr="000E09F4" w:rsidRDefault="00B50626" w:rsidP="00B50626">
      <w:pPr>
        <w:spacing w:before="100" w:beforeAutospacing="1" w:after="100" w:afterAutospacing="1" w:line="240" w:lineRule="auto"/>
        <w:outlineLvl w:val="3"/>
        <w:rPr>
          <w:rFonts w:ascii="Arial Narrow" w:hAnsi="Arial Narrow"/>
        </w:rPr>
      </w:pPr>
      <w:r w:rsidRPr="000E09F4">
        <w:rPr>
          <w:rFonts w:ascii="Arial Narrow" w:hAnsi="Arial Narrow"/>
        </w:rPr>
        <w:t>Descripción</w:t>
      </w:r>
    </w:p>
    <w:p w14:paraId="2803FF65"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Esta partida comprende el suministro de materiales, mano de obra, herramientas, equipos y todos los recursos necesarios para la preparación y pintado de los cielorrasos de los servicios higiénicos de damas y varones visitantes, mediante la aplicación de pintura látex vinílica para interiores, acabado mate, en dos (02) manos sobre una superficie previamente imprimada.</w:t>
      </w:r>
    </w:p>
    <w:p w14:paraId="3C698262"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Incluye la limpieza de la superficie, resane de fisuras, grietas, poros e imperfecciones, masillado, lijado, aplicación de imprimante o sellador para interiores y la aplicación de dos (02) manos de pintura, hasta obtener un acabado uniforme, continuo y de óptima calidad. El color será el indicado en los planos, especificaciones del proyecto o por la Supervisión.</w:t>
      </w:r>
    </w:p>
    <w:p w14:paraId="36BBC863" w14:textId="77777777" w:rsidR="00B50626" w:rsidRPr="000E09F4" w:rsidRDefault="00B50626" w:rsidP="00B50626">
      <w:pPr>
        <w:spacing w:before="100" w:beforeAutospacing="1" w:after="100" w:afterAutospacing="1" w:line="240" w:lineRule="auto"/>
        <w:outlineLvl w:val="3"/>
        <w:rPr>
          <w:rFonts w:ascii="Arial Narrow" w:hAnsi="Arial Narrow"/>
        </w:rPr>
      </w:pPr>
      <w:r w:rsidRPr="000E09F4">
        <w:rPr>
          <w:rFonts w:ascii="Arial Narrow" w:hAnsi="Arial Narrow"/>
        </w:rPr>
        <w:t>Ejecución</w:t>
      </w:r>
    </w:p>
    <w:p w14:paraId="5D034F30"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Antes del inicio de los trabajos, se verificará que los cielorrasos se encuentren completamente secos, firmes y libres de polvo, grasa, humedad, eflorescencias, pintura deteriorada o cualquier sustancia que pueda afectar la adherencia del sistema de pintura.</w:t>
      </w:r>
    </w:p>
    <w:p w14:paraId="6301BA61"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Las grietas, fisuras, juntas e imperfecciones superficiales serán resanadas con masilla para interiores o pasta mural, procurando obtener una superficie uniforme. Una vez seco el material de resane, se procederá al lijado hasta eliminar irregularidades y lograr una textura homogénea. Posteriormente, se retirará completamente el polvo generado.</w:t>
      </w:r>
    </w:p>
    <w:p w14:paraId="54580230"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Sobre la superficie preparada se aplicará una (01) mano de imprimante o sellador para interiores compatible con la pintura especificada, respetando el rendimiento y el tiempo de secado recomendados por el fabricante.</w:t>
      </w:r>
    </w:p>
    <w:p w14:paraId="4F58DB4E"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lastRenderedPageBreak/>
        <w:t>Finalizado el tiempo de secado, se aplicarán dos (02) manos de pintura látex vinílica para interiores mediante rodillo, brocha o equipo de aplicación adecuado, asegurando una distribución uniforme del producto y respetando el tiempo de secado entre manos.</w:t>
      </w:r>
    </w:p>
    <w:p w14:paraId="1EE22072"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Durante la ejecución deberán protegerse los pisos, muros, puertas, ventanas, aparatos sanitarios, luminarias y demás elementos existentes que no formen parte de la partida. Al término de los trabajos se realizará la limpieza completa del área intervenida.</w:t>
      </w:r>
    </w:p>
    <w:p w14:paraId="64037879"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 xml:space="preserve">La superficie terminada deberá presentar un acabado uniforme en color y textura, libre de manchas, escurrimientos, </w:t>
      </w:r>
      <w:proofErr w:type="spellStart"/>
      <w:r w:rsidRPr="000E09F4">
        <w:rPr>
          <w:rFonts w:ascii="Arial Narrow" w:hAnsi="Arial Narrow"/>
        </w:rPr>
        <w:t>ampollamientos</w:t>
      </w:r>
      <w:proofErr w:type="spellEnd"/>
      <w:r w:rsidRPr="000E09F4">
        <w:rPr>
          <w:rFonts w:ascii="Arial Narrow" w:hAnsi="Arial Narrow"/>
        </w:rPr>
        <w:t xml:space="preserve">, </w:t>
      </w:r>
      <w:proofErr w:type="spellStart"/>
      <w:r w:rsidRPr="000E09F4">
        <w:rPr>
          <w:rFonts w:ascii="Arial Narrow" w:hAnsi="Arial Narrow"/>
        </w:rPr>
        <w:t>descascaramientos</w:t>
      </w:r>
      <w:proofErr w:type="spellEnd"/>
      <w:r w:rsidRPr="000E09F4">
        <w:rPr>
          <w:rFonts w:ascii="Arial Narrow" w:hAnsi="Arial Narrow"/>
        </w:rPr>
        <w:t>, diferencias de tonalidad o cualquier otro defecto que afecte su apariencia o desempeño.</w:t>
      </w:r>
    </w:p>
    <w:p w14:paraId="7431A999" w14:textId="77777777" w:rsidR="00B50626" w:rsidRPr="000E09F4" w:rsidRDefault="00B50626" w:rsidP="00B50626">
      <w:pPr>
        <w:spacing w:before="100" w:beforeAutospacing="1" w:after="100" w:afterAutospacing="1" w:line="240" w:lineRule="auto"/>
        <w:outlineLvl w:val="3"/>
        <w:rPr>
          <w:rFonts w:ascii="Arial Narrow" w:hAnsi="Arial Narrow"/>
        </w:rPr>
      </w:pPr>
      <w:r w:rsidRPr="000E09F4">
        <w:rPr>
          <w:rFonts w:ascii="Arial Narrow" w:hAnsi="Arial Narrow"/>
        </w:rPr>
        <w:t>Materiales y Equipos</w:t>
      </w:r>
    </w:p>
    <w:p w14:paraId="30444526"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Materiales</w:t>
      </w:r>
    </w:p>
    <w:p w14:paraId="19DDD4E4" w14:textId="77777777" w:rsidR="00B50626" w:rsidRPr="000E09F4" w:rsidRDefault="00B50626" w:rsidP="003D5867">
      <w:pPr>
        <w:numPr>
          <w:ilvl w:val="0"/>
          <w:numId w:val="29"/>
        </w:numPr>
        <w:spacing w:before="100" w:beforeAutospacing="1" w:after="100" w:afterAutospacing="1" w:line="240" w:lineRule="auto"/>
        <w:rPr>
          <w:rFonts w:ascii="Arial Narrow" w:hAnsi="Arial Narrow"/>
        </w:rPr>
      </w:pPr>
      <w:r w:rsidRPr="000E09F4">
        <w:rPr>
          <w:rFonts w:ascii="Arial Narrow" w:hAnsi="Arial Narrow"/>
        </w:rPr>
        <w:t>Imprimante o sellador para superficies interiores.</w:t>
      </w:r>
    </w:p>
    <w:p w14:paraId="6E3CE00E" w14:textId="77777777" w:rsidR="00B50626" w:rsidRPr="000E09F4" w:rsidRDefault="00B50626" w:rsidP="003D5867">
      <w:pPr>
        <w:numPr>
          <w:ilvl w:val="0"/>
          <w:numId w:val="29"/>
        </w:numPr>
        <w:spacing w:before="100" w:beforeAutospacing="1" w:after="100" w:afterAutospacing="1" w:line="240" w:lineRule="auto"/>
        <w:rPr>
          <w:rFonts w:ascii="Arial Narrow" w:hAnsi="Arial Narrow"/>
        </w:rPr>
      </w:pPr>
      <w:r w:rsidRPr="000E09F4">
        <w:rPr>
          <w:rFonts w:ascii="Arial Narrow" w:hAnsi="Arial Narrow"/>
        </w:rPr>
        <w:t>Pintura látex vinílica para interiores, acabado mate, de primera calidad.</w:t>
      </w:r>
    </w:p>
    <w:p w14:paraId="306C5FE4" w14:textId="77777777" w:rsidR="00B50626" w:rsidRPr="000E09F4" w:rsidRDefault="00B50626" w:rsidP="003D5867">
      <w:pPr>
        <w:numPr>
          <w:ilvl w:val="0"/>
          <w:numId w:val="29"/>
        </w:numPr>
        <w:spacing w:before="100" w:beforeAutospacing="1" w:after="100" w:afterAutospacing="1" w:line="240" w:lineRule="auto"/>
        <w:rPr>
          <w:rFonts w:ascii="Arial Narrow" w:hAnsi="Arial Narrow"/>
        </w:rPr>
      </w:pPr>
      <w:r w:rsidRPr="000E09F4">
        <w:rPr>
          <w:rFonts w:ascii="Arial Narrow" w:hAnsi="Arial Narrow"/>
        </w:rPr>
        <w:t>Masilla o pasta mural para resane de superficies.</w:t>
      </w:r>
    </w:p>
    <w:p w14:paraId="48A76965" w14:textId="77777777" w:rsidR="00B50626" w:rsidRPr="000E09F4" w:rsidRDefault="00B50626" w:rsidP="003D5867">
      <w:pPr>
        <w:numPr>
          <w:ilvl w:val="0"/>
          <w:numId w:val="29"/>
        </w:numPr>
        <w:spacing w:before="100" w:beforeAutospacing="1" w:after="100" w:afterAutospacing="1" w:line="240" w:lineRule="auto"/>
        <w:rPr>
          <w:rFonts w:ascii="Arial Narrow" w:hAnsi="Arial Narrow"/>
        </w:rPr>
      </w:pPr>
      <w:r w:rsidRPr="000E09F4">
        <w:rPr>
          <w:rFonts w:ascii="Arial Narrow" w:hAnsi="Arial Narrow"/>
        </w:rPr>
        <w:t>Lijas de diferentes granulometrías.</w:t>
      </w:r>
    </w:p>
    <w:p w14:paraId="5983310A" w14:textId="77777777" w:rsidR="00B50626" w:rsidRPr="000E09F4" w:rsidRDefault="00B50626" w:rsidP="003D5867">
      <w:pPr>
        <w:numPr>
          <w:ilvl w:val="0"/>
          <w:numId w:val="29"/>
        </w:numPr>
        <w:spacing w:before="100" w:beforeAutospacing="1" w:after="100" w:afterAutospacing="1" w:line="240" w:lineRule="auto"/>
        <w:rPr>
          <w:rFonts w:ascii="Arial Narrow" w:hAnsi="Arial Narrow"/>
        </w:rPr>
      </w:pPr>
      <w:r w:rsidRPr="000E09F4">
        <w:rPr>
          <w:rFonts w:ascii="Arial Narrow" w:hAnsi="Arial Narrow"/>
        </w:rPr>
        <w:t>Cinta de enmascarar.</w:t>
      </w:r>
    </w:p>
    <w:p w14:paraId="18FD354F" w14:textId="77777777" w:rsidR="00B50626" w:rsidRPr="000E09F4" w:rsidRDefault="00B50626" w:rsidP="003D5867">
      <w:pPr>
        <w:numPr>
          <w:ilvl w:val="0"/>
          <w:numId w:val="29"/>
        </w:numPr>
        <w:spacing w:before="100" w:beforeAutospacing="1" w:after="100" w:afterAutospacing="1" w:line="240" w:lineRule="auto"/>
        <w:rPr>
          <w:rFonts w:ascii="Arial Narrow" w:hAnsi="Arial Narrow"/>
        </w:rPr>
      </w:pPr>
      <w:r w:rsidRPr="000E09F4">
        <w:rPr>
          <w:rFonts w:ascii="Arial Narrow" w:hAnsi="Arial Narrow"/>
        </w:rPr>
        <w:t>Material de protección (plástico, cartón o similar).</w:t>
      </w:r>
    </w:p>
    <w:p w14:paraId="44F2E806" w14:textId="77777777" w:rsidR="00B50626" w:rsidRPr="000E09F4" w:rsidRDefault="00B50626" w:rsidP="003D5867">
      <w:pPr>
        <w:numPr>
          <w:ilvl w:val="0"/>
          <w:numId w:val="29"/>
        </w:numPr>
        <w:spacing w:before="100" w:beforeAutospacing="1" w:after="100" w:afterAutospacing="1" w:line="240" w:lineRule="auto"/>
        <w:rPr>
          <w:rFonts w:ascii="Arial Narrow" w:hAnsi="Arial Narrow"/>
        </w:rPr>
      </w:pPr>
      <w:r w:rsidRPr="000E09F4">
        <w:rPr>
          <w:rFonts w:ascii="Arial Narrow" w:hAnsi="Arial Narrow"/>
        </w:rPr>
        <w:t>Materiales auxiliares necesarios para la correcta ejecución de la partida.</w:t>
      </w:r>
    </w:p>
    <w:p w14:paraId="35BBFD3B"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Herramientas y Equipos</w:t>
      </w:r>
    </w:p>
    <w:p w14:paraId="07EE8C1D" w14:textId="77777777" w:rsidR="00B50626" w:rsidRPr="000E09F4" w:rsidRDefault="00B50626" w:rsidP="003D5867">
      <w:pPr>
        <w:numPr>
          <w:ilvl w:val="0"/>
          <w:numId w:val="30"/>
        </w:numPr>
        <w:spacing w:before="100" w:beforeAutospacing="1" w:after="100" w:afterAutospacing="1" w:line="240" w:lineRule="auto"/>
        <w:rPr>
          <w:rFonts w:ascii="Arial Narrow" w:hAnsi="Arial Narrow"/>
        </w:rPr>
      </w:pPr>
      <w:r w:rsidRPr="000E09F4">
        <w:rPr>
          <w:rFonts w:ascii="Arial Narrow" w:hAnsi="Arial Narrow"/>
        </w:rPr>
        <w:t>Rodillos para pintura.</w:t>
      </w:r>
    </w:p>
    <w:p w14:paraId="6581F98B" w14:textId="77777777" w:rsidR="00B50626" w:rsidRPr="000E09F4" w:rsidRDefault="00B50626" w:rsidP="003D5867">
      <w:pPr>
        <w:numPr>
          <w:ilvl w:val="0"/>
          <w:numId w:val="30"/>
        </w:numPr>
        <w:spacing w:before="100" w:beforeAutospacing="1" w:after="100" w:afterAutospacing="1" w:line="240" w:lineRule="auto"/>
        <w:rPr>
          <w:rFonts w:ascii="Arial Narrow" w:hAnsi="Arial Narrow"/>
        </w:rPr>
      </w:pPr>
      <w:r w:rsidRPr="000E09F4">
        <w:rPr>
          <w:rFonts w:ascii="Arial Narrow" w:hAnsi="Arial Narrow"/>
        </w:rPr>
        <w:t>Brochas y pinceles.</w:t>
      </w:r>
    </w:p>
    <w:p w14:paraId="464F2E80" w14:textId="77777777" w:rsidR="00B50626" w:rsidRPr="000E09F4" w:rsidRDefault="00B50626" w:rsidP="003D5867">
      <w:pPr>
        <w:numPr>
          <w:ilvl w:val="0"/>
          <w:numId w:val="30"/>
        </w:numPr>
        <w:spacing w:before="100" w:beforeAutospacing="1" w:after="100" w:afterAutospacing="1" w:line="240" w:lineRule="auto"/>
        <w:rPr>
          <w:rFonts w:ascii="Arial Narrow" w:hAnsi="Arial Narrow"/>
        </w:rPr>
      </w:pPr>
      <w:r w:rsidRPr="000E09F4">
        <w:rPr>
          <w:rFonts w:ascii="Arial Narrow" w:hAnsi="Arial Narrow"/>
        </w:rPr>
        <w:t>Bandejas para pintura.</w:t>
      </w:r>
    </w:p>
    <w:p w14:paraId="66B7B8A4" w14:textId="77777777" w:rsidR="00B50626" w:rsidRPr="000E09F4" w:rsidRDefault="00B50626" w:rsidP="003D5867">
      <w:pPr>
        <w:numPr>
          <w:ilvl w:val="0"/>
          <w:numId w:val="30"/>
        </w:numPr>
        <w:spacing w:before="100" w:beforeAutospacing="1" w:after="100" w:afterAutospacing="1" w:line="240" w:lineRule="auto"/>
        <w:rPr>
          <w:rFonts w:ascii="Arial Narrow" w:hAnsi="Arial Narrow"/>
        </w:rPr>
      </w:pPr>
      <w:r w:rsidRPr="000E09F4">
        <w:rPr>
          <w:rFonts w:ascii="Arial Narrow" w:hAnsi="Arial Narrow"/>
        </w:rPr>
        <w:t>Espátulas y llanas metálicas.</w:t>
      </w:r>
    </w:p>
    <w:p w14:paraId="31336B1B" w14:textId="77777777" w:rsidR="00B50626" w:rsidRPr="000E09F4" w:rsidRDefault="00B50626" w:rsidP="003D5867">
      <w:pPr>
        <w:numPr>
          <w:ilvl w:val="0"/>
          <w:numId w:val="30"/>
        </w:numPr>
        <w:spacing w:before="100" w:beforeAutospacing="1" w:after="100" w:afterAutospacing="1" w:line="240" w:lineRule="auto"/>
        <w:rPr>
          <w:rFonts w:ascii="Arial Narrow" w:hAnsi="Arial Narrow"/>
        </w:rPr>
      </w:pPr>
      <w:r w:rsidRPr="000E09F4">
        <w:rPr>
          <w:rFonts w:ascii="Arial Narrow" w:hAnsi="Arial Narrow"/>
        </w:rPr>
        <w:t>Escaleras y/o andamios, según la altura de trabajo.</w:t>
      </w:r>
    </w:p>
    <w:p w14:paraId="1CA0CA7F" w14:textId="77777777" w:rsidR="00B50626" w:rsidRPr="000E09F4" w:rsidRDefault="00B50626" w:rsidP="003D5867">
      <w:pPr>
        <w:numPr>
          <w:ilvl w:val="0"/>
          <w:numId w:val="30"/>
        </w:numPr>
        <w:spacing w:before="100" w:beforeAutospacing="1" w:after="100" w:afterAutospacing="1" w:line="240" w:lineRule="auto"/>
        <w:rPr>
          <w:rFonts w:ascii="Arial Narrow" w:hAnsi="Arial Narrow"/>
        </w:rPr>
      </w:pPr>
      <w:r w:rsidRPr="000E09F4">
        <w:rPr>
          <w:rFonts w:ascii="Arial Narrow" w:hAnsi="Arial Narrow"/>
        </w:rPr>
        <w:t>Lijadoras manuales o eléctricas, de ser necesarias.</w:t>
      </w:r>
    </w:p>
    <w:p w14:paraId="5F851BE3" w14:textId="77777777" w:rsidR="00B50626" w:rsidRPr="000E09F4" w:rsidRDefault="00B50626" w:rsidP="003D5867">
      <w:pPr>
        <w:numPr>
          <w:ilvl w:val="0"/>
          <w:numId w:val="30"/>
        </w:numPr>
        <w:spacing w:before="100" w:beforeAutospacing="1" w:after="100" w:afterAutospacing="1" w:line="240" w:lineRule="auto"/>
        <w:rPr>
          <w:rFonts w:ascii="Arial Narrow" w:hAnsi="Arial Narrow"/>
        </w:rPr>
      </w:pPr>
      <w:r w:rsidRPr="000E09F4">
        <w:rPr>
          <w:rFonts w:ascii="Arial Narrow" w:hAnsi="Arial Narrow"/>
        </w:rPr>
        <w:t>Equipo de protección personal (casco, lentes de seguridad, guantes, mascarilla y calzado de seguridad).</w:t>
      </w:r>
    </w:p>
    <w:p w14:paraId="108BC4AF" w14:textId="77777777" w:rsidR="00B50626" w:rsidRPr="000E09F4" w:rsidRDefault="00B50626" w:rsidP="003D5867">
      <w:pPr>
        <w:numPr>
          <w:ilvl w:val="0"/>
          <w:numId w:val="30"/>
        </w:numPr>
        <w:spacing w:before="100" w:beforeAutospacing="1" w:after="100" w:afterAutospacing="1" w:line="240" w:lineRule="auto"/>
        <w:rPr>
          <w:rFonts w:ascii="Arial Narrow" w:hAnsi="Arial Narrow"/>
        </w:rPr>
      </w:pPr>
      <w:r w:rsidRPr="000E09F4">
        <w:rPr>
          <w:rFonts w:ascii="Arial Narrow" w:hAnsi="Arial Narrow"/>
        </w:rPr>
        <w:t>Herramientas y equipos auxiliares necesarios para la correcta ejecución de la partida.</w:t>
      </w:r>
    </w:p>
    <w:p w14:paraId="5D0532A8" w14:textId="77777777" w:rsidR="00B50626" w:rsidRPr="000E09F4" w:rsidRDefault="00B50626" w:rsidP="00B50626">
      <w:pPr>
        <w:spacing w:before="100" w:beforeAutospacing="1" w:after="100" w:afterAutospacing="1" w:line="240" w:lineRule="auto"/>
        <w:outlineLvl w:val="3"/>
        <w:rPr>
          <w:rFonts w:ascii="Arial Narrow" w:hAnsi="Arial Narrow"/>
        </w:rPr>
      </w:pPr>
      <w:r w:rsidRPr="000E09F4">
        <w:rPr>
          <w:rFonts w:ascii="Arial Narrow" w:hAnsi="Arial Narrow"/>
        </w:rPr>
        <w:t>Unidad de Medida</w:t>
      </w:r>
    </w:p>
    <w:p w14:paraId="2B754301"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Metro cuadrado (m²).</w:t>
      </w:r>
    </w:p>
    <w:p w14:paraId="4C984D63" w14:textId="77777777" w:rsidR="00B50626" w:rsidRPr="000E09F4" w:rsidRDefault="00B50626" w:rsidP="00B50626">
      <w:pPr>
        <w:spacing w:before="100" w:beforeAutospacing="1" w:after="100" w:afterAutospacing="1" w:line="240" w:lineRule="auto"/>
        <w:outlineLvl w:val="3"/>
        <w:rPr>
          <w:rFonts w:ascii="Arial Narrow" w:hAnsi="Arial Narrow"/>
        </w:rPr>
      </w:pPr>
      <w:r w:rsidRPr="000E09F4">
        <w:rPr>
          <w:rFonts w:ascii="Arial Narrow" w:hAnsi="Arial Narrow"/>
        </w:rPr>
        <w:t>Forma de Medición</w:t>
      </w:r>
    </w:p>
    <w:p w14:paraId="09DDA882"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La medición se efectuará por metro cuadrado (m²) de cielorraso efectivamente preparado y pintado, medido sobre la superficie realmente ejecutada y aprobada por la Supervisión. La medición comprenderá todas las actividades necesarias para la correcta ejecución de la partida, incluyendo limpieza, resane, masillado, lijado, aplicación del imprimante y las dos (02) manos de pintura.</w:t>
      </w:r>
    </w:p>
    <w:p w14:paraId="17963907"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No se efectuarán mediciones independientes por las labores de preparación de superficie, por encontrarse comprendidas dentro de la presente partida.</w:t>
      </w:r>
    </w:p>
    <w:p w14:paraId="7916850D" w14:textId="77777777" w:rsidR="00B50626" w:rsidRPr="000E09F4" w:rsidRDefault="00B50626" w:rsidP="00B50626">
      <w:pPr>
        <w:spacing w:before="100" w:beforeAutospacing="1" w:after="100" w:afterAutospacing="1" w:line="240" w:lineRule="auto"/>
        <w:outlineLvl w:val="3"/>
        <w:rPr>
          <w:rFonts w:ascii="Arial Narrow" w:hAnsi="Arial Narrow"/>
        </w:rPr>
      </w:pPr>
      <w:r w:rsidRPr="000E09F4">
        <w:rPr>
          <w:rFonts w:ascii="Arial Narrow" w:hAnsi="Arial Narrow"/>
        </w:rPr>
        <w:lastRenderedPageBreak/>
        <w:t>Forma de Pago</w:t>
      </w:r>
    </w:p>
    <w:p w14:paraId="6FFB36CF" w14:textId="77777777" w:rsidR="00B50626" w:rsidRPr="000E09F4" w:rsidRDefault="00B50626" w:rsidP="00B50626">
      <w:pPr>
        <w:spacing w:before="100" w:beforeAutospacing="1" w:after="100" w:afterAutospacing="1" w:line="240" w:lineRule="auto"/>
        <w:rPr>
          <w:rFonts w:ascii="Arial Narrow" w:hAnsi="Arial Narrow"/>
        </w:rPr>
      </w:pPr>
      <w:r w:rsidRPr="000E09F4">
        <w:rPr>
          <w:rFonts w:ascii="Arial Narrow" w:hAnsi="Arial Narrow"/>
        </w:rPr>
        <w:t>El pago se efectuará por metro cuadrado (m²) de cielorraso efectivamente ejecutado y aprobado por la Supervisión.</w:t>
      </w:r>
    </w:p>
    <w:p w14:paraId="4EF6924F" w14:textId="6FCF59EF" w:rsidR="00B50626" w:rsidRPr="000E09F4" w:rsidRDefault="00B50626" w:rsidP="00B50626">
      <w:pPr>
        <w:tabs>
          <w:tab w:val="center" w:pos="4419"/>
          <w:tab w:val="right" w:pos="8838"/>
          <w:tab w:val="left" w:pos="851"/>
        </w:tabs>
        <w:spacing w:after="0" w:line="240" w:lineRule="auto"/>
        <w:jc w:val="both"/>
        <w:rPr>
          <w:rFonts w:ascii="Arial Narrow" w:hAnsi="Arial Narrow"/>
        </w:rPr>
      </w:pPr>
      <w:r w:rsidRPr="000E09F4">
        <w:rPr>
          <w:rFonts w:ascii="Arial Narrow" w:hAnsi="Arial Narrow"/>
        </w:rPr>
        <w:t>El precio unitario incluirá el suministro de pintura, imprimante, masilla y demás materiales, mano de obra, herramientas, equipos, escaleras, andamios, protección de áreas y elementos existentes, preparación de superficies, resane, masillado, lijado, aplicación del imprimante, aplicación de dos (02) manos de pintura, limpieza final y cualquier otra actividad o recurso necesario para la correcta ejecución de la partida, de conformidad con las presentes Especificaciones Técnicas, sin que ello genere reconocimiento de pagos adicionales.</w:t>
      </w:r>
    </w:p>
    <w:p w14:paraId="14DE2ED5" w14:textId="77777777" w:rsidR="00B50626" w:rsidRPr="000E09F4" w:rsidRDefault="00B50626" w:rsidP="00F80466">
      <w:pPr>
        <w:tabs>
          <w:tab w:val="center" w:pos="4419"/>
          <w:tab w:val="right" w:pos="8838"/>
          <w:tab w:val="left" w:pos="851"/>
        </w:tabs>
        <w:spacing w:after="0" w:line="240" w:lineRule="auto"/>
        <w:ind w:left="181"/>
        <w:jc w:val="both"/>
        <w:rPr>
          <w:rFonts w:ascii="Arial Narrow" w:hAnsi="Arial Narrow"/>
        </w:rPr>
      </w:pPr>
    </w:p>
    <w:p w14:paraId="4D77B4E1"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0462ED7D" w14:textId="291DDD92"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b/>
          <w:bCs/>
        </w:rPr>
        <w:t>3.</w:t>
      </w:r>
      <w:r w:rsidR="00B50626" w:rsidRPr="000E09F4">
        <w:rPr>
          <w:rFonts w:ascii="Arial Narrow" w:hAnsi="Arial Narrow"/>
          <w:b/>
          <w:bCs/>
        </w:rPr>
        <w:t xml:space="preserve">5. </w:t>
      </w:r>
      <w:r w:rsidRPr="000E09F4">
        <w:rPr>
          <w:rFonts w:ascii="Arial Narrow" w:hAnsi="Arial Narrow"/>
          <w:b/>
          <w:bCs/>
        </w:rPr>
        <w:t>CONSTRUCCIÓN DE MESÓN DE CONCRETO ARMADO PARA SOPORTE DE LAVATORIOS TIPO OVALÍN, INCLUYE ENCOFRADO, ACERO DE REFUERZO, VACIADO DE CONCRETO, REVESTIMIENTO CERÁMICO Y ACABADO FINAL</w:t>
      </w:r>
    </w:p>
    <w:p w14:paraId="623D8E67"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Descripción</w:t>
      </w:r>
    </w:p>
    <w:p w14:paraId="6E8CF5E2"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30C1D198" w14:textId="4E72C904"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 xml:space="preserve">Comprende la construcción de dos (02) mesones de concreto armado destinados al soporte de lavatorios tipo </w:t>
      </w:r>
      <w:proofErr w:type="spellStart"/>
      <w:r w:rsidRPr="000E09F4">
        <w:rPr>
          <w:rFonts w:ascii="Arial Narrow" w:hAnsi="Arial Narrow"/>
        </w:rPr>
        <w:t>ovalín</w:t>
      </w:r>
      <w:proofErr w:type="spellEnd"/>
      <w:r w:rsidRPr="000E09F4">
        <w:rPr>
          <w:rFonts w:ascii="Arial Narrow" w:hAnsi="Arial Narrow"/>
        </w:rPr>
        <w:t xml:space="preserve"> en los servicios higiénicos de damas y varones visitantes</w:t>
      </w:r>
      <w:r w:rsidR="00CD3772" w:rsidRPr="000E09F4">
        <w:rPr>
          <w:rFonts w:ascii="Arial Narrow" w:hAnsi="Arial Narrow"/>
        </w:rPr>
        <w:t xml:space="preserve"> de un espesor mínimo acabado  </w:t>
      </w:r>
      <w:r w:rsidR="00357B10" w:rsidRPr="000E09F4">
        <w:rPr>
          <w:rFonts w:ascii="Arial Narrow" w:hAnsi="Arial Narrow"/>
        </w:rPr>
        <w:t>8</w:t>
      </w:r>
      <w:r w:rsidR="00CD3772" w:rsidRPr="000E09F4">
        <w:rPr>
          <w:rFonts w:ascii="Arial Narrow" w:hAnsi="Arial Narrow"/>
        </w:rPr>
        <w:t xml:space="preserve"> cm</w:t>
      </w:r>
      <w:r w:rsidRPr="000E09F4">
        <w:rPr>
          <w:rFonts w:ascii="Arial Narrow" w:hAnsi="Arial Narrow"/>
        </w:rPr>
        <w:t>. La partida incluye el replanteo, encofrado, habilitación y colocación de acero de refuerzo, vaciado de concreto, desencofrado, revestimiento cerámico de la superficie visible, perforaciones para instalaciones sanitarias y acabados finales.</w:t>
      </w:r>
    </w:p>
    <w:p w14:paraId="16927CAD"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1A283305"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Materiales</w:t>
      </w:r>
    </w:p>
    <w:p w14:paraId="6C0E2761" w14:textId="77777777" w:rsidR="00CD3772" w:rsidRPr="000E09F4" w:rsidRDefault="00F80466" w:rsidP="00A66360">
      <w:pPr>
        <w:pStyle w:val="Prrafodelista"/>
        <w:numPr>
          <w:ilvl w:val="0"/>
          <w:numId w:val="16"/>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Cemento Portland Tipo I.</w:t>
      </w:r>
      <w:r w:rsidR="00CD3772" w:rsidRPr="000E09F4">
        <w:t xml:space="preserve"> </w:t>
      </w:r>
    </w:p>
    <w:p w14:paraId="133A0ADB" w14:textId="4AA66219" w:rsidR="00F80466" w:rsidRPr="000E09F4" w:rsidRDefault="00CD3772" w:rsidP="00CD3772">
      <w:pPr>
        <w:pStyle w:val="Prrafodelista"/>
        <w:tabs>
          <w:tab w:val="center" w:pos="4419"/>
          <w:tab w:val="right" w:pos="8838"/>
          <w:tab w:val="left" w:pos="851"/>
        </w:tabs>
        <w:spacing w:after="0" w:line="240" w:lineRule="auto"/>
        <w:ind w:left="901"/>
        <w:jc w:val="both"/>
        <w:rPr>
          <w:rFonts w:ascii="Arial Narrow" w:hAnsi="Arial Narrow"/>
        </w:rPr>
      </w:pPr>
      <w:r w:rsidRPr="000E09F4">
        <w:rPr>
          <w:rFonts w:ascii="Arial Narrow" w:hAnsi="Arial Narrow"/>
        </w:rPr>
        <w:t xml:space="preserve">Concreto: </w:t>
      </w:r>
      <w:proofErr w:type="spellStart"/>
      <w:r w:rsidRPr="000E09F4">
        <w:rPr>
          <w:rFonts w:ascii="Arial Narrow" w:hAnsi="Arial Narrow"/>
        </w:rPr>
        <w:t>f'c</w:t>
      </w:r>
      <w:proofErr w:type="spellEnd"/>
      <w:r w:rsidRPr="000E09F4">
        <w:rPr>
          <w:rFonts w:ascii="Arial Narrow" w:hAnsi="Arial Narrow"/>
        </w:rPr>
        <w:t xml:space="preserve"> = 180 kg/cm² mínimo </w:t>
      </w:r>
    </w:p>
    <w:p w14:paraId="34BF2457" w14:textId="1C879AE0" w:rsidR="00F80466" w:rsidRPr="000E09F4" w:rsidRDefault="00F80466" w:rsidP="00A66360">
      <w:pPr>
        <w:pStyle w:val="Prrafodelista"/>
        <w:numPr>
          <w:ilvl w:val="0"/>
          <w:numId w:val="16"/>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 xml:space="preserve">Arena </w:t>
      </w:r>
      <w:r w:rsidR="00B50626" w:rsidRPr="000E09F4">
        <w:rPr>
          <w:rFonts w:ascii="Arial Narrow" w:hAnsi="Arial Narrow"/>
        </w:rPr>
        <w:t xml:space="preserve">fina y </w:t>
      </w:r>
      <w:r w:rsidRPr="000E09F4">
        <w:rPr>
          <w:rFonts w:ascii="Arial Narrow" w:hAnsi="Arial Narrow"/>
        </w:rPr>
        <w:t>gruesa.</w:t>
      </w:r>
    </w:p>
    <w:p w14:paraId="23E1DA99" w14:textId="77777777" w:rsidR="00F80466" w:rsidRPr="000E09F4" w:rsidRDefault="00F80466" w:rsidP="00A66360">
      <w:pPr>
        <w:pStyle w:val="Prrafodelista"/>
        <w:numPr>
          <w:ilvl w:val="0"/>
          <w:numId w:val="16"/>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Piedra chancada.</w:t>
      </w:r>
    </w:p>
    <w:p w14:paraId="2A8BF3E1" w14:textId="758458A0" w:rsidR="00F80466" w:rsidRPr="000E09F4" w:rsidRDefault="00F80466" w:rsidP="00A66360">
      <w:pPr>
        <w:pStyle w:val="Prrafodelista"/>
        <w:numPr>
          <w:ilvl w:val="0"/>
          <w:numId w:val="16"/>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Acero corrugado de refuerzo</w:t>
      </w:r>
      <w:r w:rsidR="0063114A" w:rsidRPr="000E09F4">
        <w:rPr>
          <w:rFonts w:ascii="Arial Narrow" w:hAnsi="Arial Narrow"/>
        </w:rPr>
        <w:t xml:space="preserve"> 3/8”</w:t>
      </w:r>
      <w:r w:rsidRPr="000E09F4">
        <w:rPr>
          <w:rFonts w:ascii="Arial Narrow" w:hAnsi="Arial Narrow"/>
        </w:rPr>
        <w:t>.</w:t>
      </w:r>
      <w:r w:rsidR="00CD3772" w:rsidRPr="000E09F4">
        <w:t xml:space="preserve"> @ 20 cm en ambos sentidos </w:t>
      </w:r>
    </w:p>
    <w:p w14:paraId="5617BF7A" w14:textId="77777777" w:rsidR="00F80466" w:rsidRPr="000E09F4" w:rsidRDefault="00F80466" w:rsidP="00A66360">
      <w:pPr>
        <w:pStyle w:val="Prrafodelista"/>
        <w:numPr>
          <w:ilvl w:val="0"/>
          <w:numId w:val="16"/>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Alambre recocido.</w:t>
      </w:r>
    </w:p>
    <w:p w14:paraId="681982C2" w14:textId="58F9D525" w:rsidR="00F80466" w:rsidRPr="000E09F4" w:rsidRDefault="00F80466" w:rsidP="00A66360">
      <w:pPr>
        <w:pStyle w:val="Prrafodelista"/>
        <w:numPr>
          <w:ilvl w:val="0"/>
          <w:numId w:val="16"/>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Madera o triplay para encofrado.</w:t>
      </w:r>
    </w:p>
    <w:p w14:paraId="0372D499" w14:textId="7B0642C6" w:rsidR="00CD3772" w:rsidRPr="000E09F4" w:rsidRDefault="00CD3772" w:rsidP="00A66360">
      <w:pPr>
        <w:pStyle w:val="Prrafodelista"/>
        <w:numPr>
          <w:ilvl w:val="0"/>
          <w:numId w:val="16"/>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Desmoldante para encofrado.</w:t>
      </w:r>
    </w:p>
    <w:p w14:paraId="35BA4BB5" w14:textId="491DC3B2" w:rsidR="00F80466" w:rsidRPr="000E09F4" w:rsidRDefault="00F80466" w:rsidP="00A66360">
      <w:pPr>
        <w:pStyle w:val="Prrafodelista"/>
        <w:numPr>
          <w:ilvl w:val="0"/>
          <w:numId w:val="16"/>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Cerámico similar al utilizado en muros.</w:t>
      </w:r>
      <w:r w:rsidR="00CA43C8" w:rsidRPr="000E09F4">
        <w:rPr>
          <w:rFonts w:ascii="Arial Narrow" w:hAnsi="Arial Narrow"/>
        </w:rPr>
        <w:t xml:space="preserve"> Igual similar a los SSHH de personal plata. </w:t>
      </w:r>
    </w:p>
    <w:p w14:paraId="46F72290" w14:textId="77777777" w:rsidR="00F80466" w:rsidRPr="000E09F4" w:rsidRDefault="00F80466" w:rsidP="00A66360">
      <w:pPr>
        <w:pStyle w:val="Prrafodelista"/>
        <w:numPr>
          <w:ilvl w:val="0"/>
          <w:numId w:val="16"/>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Adhesivo para cerámicos.</w:t>
      </w:r>
    </w:p>
    <w:p w14:paraId="11F5D6EA" w14:textId="66E633EA" w:rsidR="00F80466" w:rsidRPr="000E09F4" w:rsidRDefault="00F80466" w:rsidP="00A66360">
      <w:pPr>
        <w:pStyle w:val="Prrafodelista"/>
        <w:numPr>
          <w:ilvl w:val="0"/>
          <w:numId w:val="16"/>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Fragua impermeable.</w:t>
      </w:r>
    </w:p>
    <w:p w14:paraId="286298A9" w14:textId="1A5D6160" w:rsidR="00CD3772" w:rsidRPr="000E09F4" w:rsidRDefault="00CD3772" w:rsidP="00A66360">
      <w:pPr>
        <w:pStyle w:val="Prrafodelista"/>
        <w:numPr>
          <w:ilvl w:val="0"/>
          <w:numId w:val="16"/>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Materiales de sellado impermeable para juntas.</w:t>
      </w:r>
    </w:p>
    <w:p w14:paraId="5C706A33" w14:textId="77777777" w:rsidR="0063114A" w:rsidRPr="000E09F4" w:rsidRDefault="0063114A" w:rsidP="00F80466">
      <w:pPr>
        <w:tabs>
          <w:tab w:val="center" w:pos="4419"/>
          <w:tab w:val="right" w:pos="8838"/>
          <w:tab w:val="left" w:pos="851"/>
        </w:tabs>
        <w:spacing w:after="0" w:line="240" w:lineRule="auto"/>
        <w:ind w:left="181"/>
        <w:jc w:val="both"/>
        <w:rPr>
          <w:rFonts w:ascii="Arial Narrow" w:hAnsi="Arial Narrow"/>
        </w:rPr>
      </w:pPr>
    </w:p>
    <w:p w14:paraId="1F42985D"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Equipos y Herramientas</w:t>
      </w:r>
    </w:p>
    <w:p w14:paraId="58DBFAF4" w14:textId="24B85F16" w:rsidR="00F80466" w:rsidRPr="000E09F4" w:rsidRDefault="00F80466" w:rsidP="00A66360">
      <w:pPr>
        <w:pStyle w:val="Prrafodelista"/>
        <w:numPr>
          <w:ilvl w:val="0"/>
          <w:numId w:val="17"/>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Mezcladora de concreto (de ser necesario).</w:t>
      </w:r>
    </w:p>
    <w:p w14:paraId="50249D24" w14:textId="06FE61E1" w:rsidR="00CD3772" w:rsidRPr="000E09F4" w:rsidRDefault="00CD3772" w:rsidP="00A66360">
      <w:pPr>
        <w:pStyle w:val="Prrafodelista"/>
        <w:numPr>
          <w:ilvl w:val="0"/>
          <w:numId w:val="17"/>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Cortadora de cerámica.</w:t>
      </w:r>
    </w:p>
    <w:p w14:paraId="07AA233C" w14:textId="77777777" w:rsidR="00F80466" w:rsidRPr="000E09F4" w:rsidRDefault="00F80466" w:rsidP="00A66360">
      <w:pPr>
        <w:pStyle w:val="Prrafodelista"/>
        <w:numPr>
          <w:ilvl w:val="0"/>
          <w:numId w:val="17"/>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Taladro.</w:t>
      </w:r>
    </w:p>
    <w:p w14:paraId="251661AE" w14:textId="77777777" w:rsidR="00F80466" w:rsidRPr="000E09F4" w:rsidRDefault="00F80466" w:rsidP="00A66360">
      <w:pPr>
        <w:pStyle w:val="Prrafodelista"/>
        <w:numPr>
          <w:ilvl w:val="0"/>
          <w:numId w:val="17"/>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Nivel.</w:t>
      </w:r>
    </w:p>
    <w:p w14:paraId="66AE227B" w14:textId="2B40B729" w:rsidR="00F80466" w:rsidRPr="000E09F4" w:rsidRDefault="00F80466" w:rsidP="00A66360">
      <w:pPr>
        <w:pStyle w:val="Prrafodelista"/>
        <w:numPr>
          <w:ilvl w:val="0"/>
          <w:numId w:val="17"/>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Herramientas de carpintería.</w:t>
      </w:r>
    </w:p>
    <w:p w14:paraId="6CBF7696" w14:textId="0012814B" w:rsidR="007516BE" w:rsidRPr="000E09F4" w:rsidRDefault="007516BE" w:rsidP="00A66360">
      <w:pPr>
        <w:pStyle w:val="Prrafodelista"/>
        <w:numPr>
          <w:ilvl w:val="0"/>
          <w:numId w:val="17"/>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Herramientas de Albañilería.</w:t>
      </w:r>
    </w:p>
    <w:p w14:paraId="416DB375" w14:textId="4CD6E0A1" w:rsidR="00F80466" w:rsidRPr="000E09F4" w:rsidRDefault="00F80466" w:rsidP="00A66360">
      <w:pPr>
        <w:pStyle w:val="Prrafodelista"/>
        <w:numPr>
          <w:ilvl w:val="0"/>
          <w:numId w:val="17"/>
        </w:numPr>
        <w:tabs>
          <w:tab w:val="center" w:pos="4419"/>
          <w:tab w:val="right" w:pos="8838"/>
          <w:tab w:val="left" w:pos="851"/>
        </w:tabs>
        <w:spacing w:after="0" w:line="240" w:lineRule="auto"/>
        <w:jc w:val="both"/>
        <w:rPr>
          <w:rFonts w:ascii="Arial Narrow" w:hAnsi="Arial Narrow"/>
        </w:rPr>
      </w:pPr>
      <w:r w:rsidRPr="000E09F4">
        <w:rPr>
          <w:rFonts w:ascii="Arial Narrow" w:hAnsi="Arial Narrow"/>
        </w:rPr>
        <w:t>Equipo de protección personal.</w:t>
      </w:r>
    </w:p>
    <w:p w14:paraId="6A744CD7" w14:textId="77777777" w:rsidR="0063114A" w:rsidRPr="000E09F4" w:rsidRDefault="0063114A" w:rsidP="0063114A">
      <w:pPr>
        <w:pStyle w:val="Prrafodelista"/>
        <w:tabs>
          <w:tab w:val="center" w:pos="4419"/>
          <w:tab w:val="right" w:pos="8838"/>
          <w:tab w:val="left" w:pos="851"/>
        </w:tabs>
        <w:spacing w:after="0" w:line="240" w:lineRule="auto"/>
        <w:ind w:left="901"/>
        <w:jc w:val="both"/>
        <w:rPr>
          <w:rFonts w:ascii="Arial Narrow" w:hAnsi="Arial Narrow"/>
        </w:rPr>
      </w:pPr>
    </w:p>
    <w:p w14:paraId="288A6320"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Método de ejecución</w:t>
      </w:r>
    </w:p>
    <w:p w14:paraId="6009915F"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6A1AE60A"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lastRenderedPageBreak/>
        <w:t>Previamente se realizará el replanteo y verificación de niveles, dimensiones y ubicación definitiva de los mesones de acuerdo con la distribución arquitectónica proyectada. Posteriormente se ejecutará el encofrado utilizando materiales adecuados que garanticen estabilidad y geometría uniforme durante el vaciado.</w:t>
      </w:r>
    </w:p>
    <w:p w14:paraId="24F8097E"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5A90E3EA"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El acero de refuerzo será colocado conforme a las dimensiones requeridas, asegurando el recubrimiento mínimo y la correcta fijación antes del vaciado del concreto. El concreto deberá presentar una resistencia adecuada para uso institucional y será colocado de manera uniforme evitando segregaciones o vacíos.</w:t>
      </w:r>
    </w:p>
    <w:p w14:paraId="03846A3E"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09EC8506"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Una vez alcanzado el tiempo mínimo de fraguado se procederá al desencofrado, verificando que no existan fisuras, cangrejeras o defectos superficiales. Posteriormente se ejecutará el revestimiento cerámico de todas las superficies visibles del mesón, utilizando materiales similares a los empleados en los ambientes intervenidos.</w:t>
      </w:r>
    </w:p>
    <w:p w14:paraId="51B7E902"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1772C38D"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 xml:space="preserve">Finalmente se realizarán las perforaciones necesarias para la instalación de los lavatorios tipo </w:t>
      </w:r>
      <w:proofErr w:type="spellStart"/>
      <w:r w:rsidRPr="000E09F4">
        <w:rPr>
          <w:rFonts w:ascii="Arial Narrow" w:hAnsi="Arial Narrow"/>
        </w:rPr>
        <w:t>ovalín</w:t>
      </w:r>
      <w:proofErr w:type="spellEnd"/>
      <w:r w:rsidRPr="000E09F4">
        <w:rPr>
          <w:rFonts w:ascii="Arial Narrow" w:hAnsi="Arial Narrow"/>
        </w:rPr>
        <w:t xml:space="preserve"> y accesorios sanitarios correspondientes, dejando el mesón completamente terminado, limpio y apto para la instalación de los aparatos sanitarios.</w:t>
      </w:r>
    </w:p>
    <w:p w14:paraId="75369260" w14:textId="77777777" w:rsidR="00357B10" w:rsidRPr="000E09F4" w:rsidRDefault="00357B10" w:rsidP="00F80466">
      <w:pPr>
        <w:tabs>
          <w:tab w:val="center" w:pos="4419"/>
          <w:tab w:val="right" w:pos="8838"/>
          <w:tab w:val="left" w:pos="851"/>
        </w:tabs>
        <w:spacing w:after="0" w:line="240" w:lineRule="auto"/>
        <w:ind w:left="181"/>
        <w:jc w:val="both"/>
        <w:rPr>
          <w:rFonts w:ascii="Arial Narrow" w:hAnsi="Arial Narrow"/>
        </w:rPr>
      </w:pPr>
    </w:p>
    <w:p w14:paraId="28C4B930" w14:textId="12191624" w:rsidR="00F80466" w:rsidRPr="000E09F4" w:rsidRDefault="00357B10" w:rsidP="00F80466">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t>Nota: El diseño, formato, color y acabado del revestimiento cerámico serán definidos previa presentación de muestras por parte del contratista y deberán contar con la conformidad y aprobación del Área Usuaria – Dirección de la UGEL Arequipa Sur, antes de su suministro e instalación.</w:t>
      </w:r>
    </w:p>
    <w:p w14:paraId="4851536F" w14:textId="77777777" w:rsidR="00357B10" w:rsidRPr="000E09F4" w:rsidRDefault="00357B10" w:rsidP="00F80466">
      <w:pPr>
        <w:tabs>
          <w:tab w:val="center" w:pos="4419"/>
          <w:tab w:val="right" w:pos="8838"/>
          <w:tab w:val="left" w:pos="851"/>
        </w:tabs>
        <w:spacing w:after="0" w:line="240" w:lineRule="auto"/>
        <w:ind w:left="181"/>
        <w:jc w:val="both"/>
        <w:rPr>
          <w:rFonts w:ascii="Arial Narrow" w:hAnsi="Arial Narrow"/>
        </w:rPr>
      </w:pPr>
    </w:p>
    <w:p w14:paraId="1E012C6C"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Medición</w:t>
      </w:r>
    </w:p>
    <w:p w14:paraId="2E11F7BD"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4AF0EF41" w14:textId="5152686C" w:rsidR="00F80466" w:rsidRPr="000E09F4" w:rsidRDefault="007516BE"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 xml:space="preserve">Unidad (UND), con dimensiones según lo establecido en los planos y </w:t>
      </w:r>
      <w:proofErr w:type="spellStart"/>
      <w:r w:rsidRPr="000E09F4">
        <w:rPr>
          <w:rFonts w:ascii="Arial Narrow" w:hAnsi="Arial Narrow"/>
        </w:rPr>
        <w:t>metrados</w:t>
      </w:r>
      <w:proofErr w:type="spellEnd"/>
      <w:r w:rsidRPr="000E09F4">
        <w:rPr>
          <w:rFonts w:ascii="Arial Narrow" w:hAnsi="Arial Narrow"/>
        </w:rPr>
        <w:t>, tamaño necesario para su funcionabilidad.</w:t>
      </w:r>
    </w:p>
    <w:p w14:paraId="4716358E" w14:textId="079157E8" w:rsidR="007516BE" w:rsidRPr="000E09F4" w:rsidRDefault="007516BE" w:rsidP="007516BE">
      <w:pPr>
        <w:spacing w:before="100" w:beforeAutospacing="1" w:after="100" w:afterAutospacing="1" w:line="240" w:lineRule="auto"/>
        <w:ind w:left="142"/>
        <w:rPr>
          <w:rFonts w:ascii="Arial Narrow" w:hAnsi="Arial Narrow"/>
        </w:rPr>
      </w:pPr>
      <w:r w:rsidRPr="000E09F4">
        <w:rPr>
          <w:rFonts w:ascii="Arial Narrow" w:hAnsi="Arial Narrow"/>
        </w:rPr>
        <w:t>La medición se efectuará por unidad (UND) de mesón de concreto armado completamente ejecutado, incluyendo encofrado, acero de refuerzo, vaciado de concreto, desencofrado, revestimiento cerámico, acabados y todos los trabajos necesarios para su correcta instalación.</w:t>
      </w:r>
    </w:p>
    <w:p w14:paraId="3A116FD6" w14:textId="77777777" w:rsidR="007516BE" w:rsidRPr="000E09F4" w:rsidRDefault="007516BE" w:rsidP="007516BE">
      <w:pPr>
        <w:spacing w:before="100" w:beforeAutospacing="1" w:after="100" w:afterAutospacing="1" w:line="240" w:lineRule="auto"/>
        <w:ind w:left="142"/>
        <w:rPr>
          <w:rFonts w:ascii="Arial Narrow" w:hAnsi="Arial Narrow"/>
        </w:rPr>
      </w:pPr>
      <w:r w:rsidRPr="000E09F4">
        <w:rPr>
          <w:rFonts w:ascii="Arial Narrow" w:hAnsi="Arial Narrow"/>
        </w:rPr>
        <w:t>No se realizarán mediciones separadas por componentes individuales, al estar todos comprendidos dentro de la presente partida.</w:t>
      </w:r>
    </w:p>
    <w:p w14:paraId="43791D7D" w14:textId="77777777" w:rsidR="007516BE" w:rsidRPr="000E09F4" w:rsidRDefault="007516BE" w:rsidP="00F80466">
      <w:pPr>
        <w:tabs>
          <w:tab w:val="center" w:pos="4419"/>
          <w:tab w:val="right" w:pos="8838"/>
          <w:tab w:val="left" w:pos="851"/>
        </w:tabs>
        <w:spacing w:after="0" w:line="240" w:lineRule="auto"/>
        <w:ind w:left="181"/>
        <w:jc w:val="both"/>
        <w:rPr>
          <w:rFonts w:ascii="Arial Narrow" w:hAnsi="Arial Narrow"/>
        </w:rPr>
      </w:pPr>
    </w:p>
    <w:p w14:paraId="181768E2"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Forma de pago</w:t>
      </w:r>
    </w:p>
    <w:p w14:paraId="551F6F88" w14:textId="77777777" w:rsidR="00F80466" w:rsidRPr="000E09F4" w:rsidRDefault="00F80466" w:rsidP="00F80466">
      <w:pPr>
        <w:tabs>
          <w:tab w:val="center" w:pos="4419"/>
          <w:tab w:val="right" w:pos="8838"/>
          <w:tab w:val="left" w:pos="851"/>
        </w:tabs>
        <w:spacing w:after="0" w:line="240" w:lineRule="auto"/>
        <w:ind w:left="181"/>
        <w:jc w:val="both"/>
        <w:rPr>
          <w:rFonts w:ascii="Arial Narrow" w:hAnsi="Arial Narrow"/>
        </w:rPr>
      </w:pPr>
    </w:p>
    <w:p w14:paraId="2AAACE5D" w14:textId="77777777" w:rsidR="007516BE" w:rsidRPr="000E09F4" w:rsidRDefault="007516BE" w:rsidP="007516BE">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El pago se efectuará por unidad (UND) o metro lineal (m) de mesón de concreto armado ejecutado y aprobado por la Supervisión.</w:t>
      </w:r>
    </w:p>
    <w:p w14:paraId="75BB8459" w14:textId="77777777" w:rsidR="007516BE" w:rsidRPr="000E09F4" w:rsidRDefault="007516BE" w:rsidP="007516BE">
      <w:pPr>
        <w:tabs>
          <w:tab w:val="center" w:pos="4419"/>
          <w:tab w:val="right" w:pos="8838"/>
          <w:tab w:val="left" w:pos="851"/>
        </w:tabs>
        <w:spacing w:after="0" w:line="240" w:lineRule="auto"/>
        <w:ind w:left="181"/>
        <w:jc w:val="both"/>
        <w:rPr>
          <w:rFonts w:ascii="Arial Narrow" w:hAnsi="Arial Narrow"/>
        </w:rPr>
      </w:pPr>
    </w:p>
    <w:p w14:paraId="549F4438" w14:textId="35D13DDF" w:rsidR="007516BE" w:rsidRDefault="007516BE" w:rsidP="007516BE">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El precio unitario incluirá el suministro de materiales, mano de obra, herramientas, equipos, encofrado, habilitación y colocación de acero de refuerzo, vaciado y curado de concreto, desencofrado, revestimiento cerámico, fragua, sellado de juntas, acabados finales, limpieza y cualquier otro recurso o actividad necesaria para la correcta ejecución de la partida, de conformidad con las presentes Especificaciones Técnicas, sin que genere pagos adicionales.</w:t>
      </w:r>
    </w:p>
    <w:p w14:paraId="5207D7F2" w14:textId="77777777" w:rsidR="00342399" w:rsidRDefault="00342399" w:rsidP="007516BE">
      <w:pPr>
        <w:tabs>
          <w:tab w:val="center" w:pos="4419"/>
          <w:tab w:val="right" w:pos="8838"/>
          <w:tab w:val="left" w:pos="851"/>
        </w:tabs>
        <w:spacing w:after="0" w:line="240" w:lineRule="auto"/>
        <w:ind w:left="181"/>
        <w:jc w:val="both"/>
        <w:rPr>
          <w:rFonts w:ascii="Arial Narrow" w:hAnsi="Arial Narrow"/>
        </w:rPr>
      </w:pPr>
    </w:p>
    <w:p w14:paraId="64DB2B9F" w14:textId="77777777" w:rsidR="00342399" w:rsidRDefault="00342399" w:rsidP="007516BE">
      <w:pPr>
        <w:tabs>
          <w:tab w:val="center" w:pos="4419"/>
          <w:tab w:val="right" w:pos="8838"/>
          <w:tab w:val="left" w:pos="851"/>
        </w:tabs>
        <w:spacing w:after="0" w:line="240" w:lineRule="auto"/>
        <w:ind w:left="181"/>
        <w:jc w:val="both"/>
        <w:rPr>
          <w:rFonts w:ascii="Arial Narrow" w:hAnsi="Arial Narrow"/>
        </w:rPr>
      </w:pPr>
    </w:p>
    <w:p w14:paraId="028A417A" w14:textId="77777777" w:rsidR="00342399" w:rsidRDefault="00342399" w:rsidP="007516BE">
      <w:pPr>
        <w:tabs>
          <w:tab w:val="center" w:pos="4419"/>
          <w:tab w:val="right" w:pos="8838"/>
          <w:tab w:val="left" w:pos="851"/>
        </w:tabs>
        <w:spacing w:after="0" w:line="240" w:lineRule="auto"/>
        <w:ind w:left="181"/>
        <w:jc w:val="both"/>
        <w:rPr>
          <w:rFonts w:ascii="Arial Narrow" w:hAnsi="Arial Narrow"/>
        </w:rPr>
      </w:pPr>
    </w:p>
    <w:p w14:paraId="1C896F2F" w14:textId="77777777" w:rsidR="00342399" w:rsidRDefault="00342399" w:rsidP="007516BE">
      <w:pPr>
        <w:tabs>
          <w:tab w:val="center" w:pos="4419"/>
          <w:tab w:val="right" w:pos="8838"/>
          <w:tab w:val="left" w:pos="851"/>
        </w:tabs>
        <w:spacing w:after="0" w:line="240" w:lineRule="auto"/>
        <w:ind w:left="181"/>
        <w:jc w:val="both"/>
        <w:rPr>
          <w:rFonts w:ascii="Arial Narrow" w:hAnsi="Arial Narrow"/>
        </w:rPr>
      </w:pPr>
    </w:p>
    <w:p w14:paraId="1364B57F" w14:textId="77777777" w:rsidR="00342399" w:rsidRDefault="00342399" w:rsidP="007516BE">
      <w:pPr>
        <w:tabs>
          <w:tab w:val="center" w:pos="4419"/>
          <w:tab w:val="right" w:pos="8838"/>
          <w:tab w:val="left" w:pos="851"/>
        </w:tabs>
        <w:spacing w:after="0" w:line="240" w:lineRule="auto"/>
        <w:ind w:left="181"/>
        <w:jc w:val="both"/>
        <w:rPr>
          <w:rFonts w:ascii="Arial Narrow" w:hAnsi="Arial Narrow"/>
        </w:rPr>
      </w:pPr>
    </w:p>
    <w:p w14:paraId="49E4076C" w14:textId="77777777" w:rsidR="00342399" w:rsidRPr="000E09F4" w:rsidRDefault="00342399" w:rsidP="007516BE">
      <w:pPr>
        <w:tabs>
          <w:tab w:val="center" w:pos="4419"/>
          <w:tab w:val="right" w:pos="8838"/>
          <w:tab w:val="left" w:pos="851"/>
        </w:tabs>
        <w:spacing w:after="0" w:line="240" w:lineRule="auto"/>
        <w:ind w:left="181"/>
        <w:jc w:val="both"/>
        <w:rPr>
          <w:rFonts w:ascii="Arial Narrow" w:hAnsi="Arial Narrow"/>
        </w:rPr>
      </w:pPr>
    </w:p>
    <w:p w14:paraId="5C8A57DF" w14:textId="4259F847" w:rsidR="007516BE" w:rsidRPr="000E09F4" w:rsidRDefault="007516BE" w:rsidP="0063114A">
      <w:pPr>
        <w:tabs>
          <w:tab w:val="center" w:pos="4419"/>
          <w:tab w:val="right" w:pos="8838"/>
          <w:tab w:val="left" w:pos="851"/>
        </w:tabs>
        <w:spacing w:after="0" w:line="240" w:lineRule="auto"/>
        <w:ind w:left="181"/>
        <w:jc w:val="both"/>
        <w:rPr>
          <w:rFonts w:ascii="Arial Narrow" w:hAnsi="Arial Narrow"/>
        </w:rPr>
      </w:pPr>
    </w:p>
    <w:p w14:paraId="109695B6" w14:textId="15E96560" w:rsidR="007516BE" w:rsidRPr="000E09F4" w:rsidRDefault="007516BE" w:rsidP="0063114A">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lastRenderedPageBreak/>
        <w:t>4. INSTALACIONES ELÉCTRICAS</w:t>
      </w:r>
    </w:p>
    <w:p w14:paraId="35E2C1F5" w14:textId="77777777" w:rsidR="00CA43C8" w:rsidRPr="000E09F4" w:rsidRDefault="00CA43C8" w:rsidP="0063114A">
      <w:pPr>
        <w:tabs>
          <w:tab w:val="center" w:pos="4419"/>
          <w:tab w:val="right" w:pos="8838"/>
          <w:tab w:val="left" w:pos="851"/>
        </w:tabs>
        <w:spacing w:after="0" w:line="240" w:lineRule="auto"/>
        <w:ind w:left="181"/>
        <w:jc w:val="both"/>
        <w:rPr>
          <w:rFonts w:ascii="Arial Narrow" w:hAnsi="Arial Narrow"/>
          <w:b/>
          <w:bCs/>
        </w:rPr>
      </w:pPr>
    </w:p>
    <w:p w14:paraId="3536BC33" w14:textId="65AEF708" w:rsidR="007516BE" w:rsidRPr="000E09F4" w:rsidRDefault="007516BE" w:rsidP="007516BE">
      <w:pPr>
        <w:spacing w:after="0" w:line="240" w:lineRule="auto"/>
        <w:jc w:val="both"/>
        <w:rPr>
          <w:rFonts w:ascii="Arial Narrow" w:hAnsi="Arial Narrow"/>
          <w:b/>
          <w:bCs/>
        </w:rPr>
      </w:pPr>
      <w:r w:rsidRPr="000E09F4">
        <w:rPr>
          <w:rFonts w:ascii="Arial Narrow" w:hAnsi="Arial Narrow"/>
          <w:b/>
          <w:bCs/>
        </w:rPr>
        <w:t>4.1 REPOSICION E INSTALACION DE LUMINARIA LED DE PARED APLIQUE CIRCULAR. MODELO VER IMAGEN REFERENCIAL.</w:t>
      </w:r>
    </w:p>
    <w:p w14:paraId="15CF834E" w14:textId="01057064" w:rsidR="0063114A" w:rsidRPr="000E09F4" w:rsidRDefault="0063114A" w:rsidP="0063114A">
      <w:pPr>
        <w:tabs>
          <w:tab w:val="center" w:pos="4419"/>
          <w:tab w:val="right" w:pos="8838"/>
          <w:tab w:val="left" w:pos="851"/>
        </w:tabs>
        <w:spacing w:after="0" w:line="240" w:lineRule="auto"/>
        <w:ind w:left="181"/>
        <w:jc w:val="both"/>
        <w:rPr>
          <w:rFonts w:ascii="Arial Narrow" w:hAnsi="Arial Narrow"/>
        </w:rPr>
      </w:pPr>
    </w:p>
    <w:p w14:paraId="7D60A40E" w14:textId="77777777" w:rsidR="00125745" w:rsidRPr="000E09F4" w:rsidRDefault="00125745" w:rsidP="00125745">
      <w:pPr>
        <w:spacing w:before="100" w:beforeAutospacing="1" w:after="100" w:afterAutospacing="1" w:line="240" w:lineRule="auto"/>
        <w:outlineLvl w:val="3"/>
        <w:rPr>
          <w:rFonts w:ascii="Arial Narrow" w:hAnsi="Arial Narrow"/>
        </w:rPr>
      </w:pPr>
      <w:r w:rsidRPr="000E09F4">
        <w:rPr>
          <w:rFonts w:ascii="Arial Narrow" w:hAnsi="Arial Narrow"/>
        </w:rPr>
        <w:t>Descripción</w:t>
      </w:r>
    </w:p>
    <w:p w14:paraId="7F829947" w14:textId="77777777" w:rsidR="00125745" w:rsidRPr="000E09F4" w:rsidRDefault="00125745" w:rsidP="00125745">
      <w:pPr>
        <w:spacing w:before="100" w:beforeAutospacing="1" w:after="100" w:afterAutospacing="1" w:line="240" w:lineRule="auto"/>
        <w:rPr>
          <w:rFonts w:ascii="Arial Narrow" w:hAnsi="Arial Narrow"/>
        </w:rPr>
      </w:pPr>
      <w:r w:rsidRPr="000E09F4">
        <w:rPr>
          <w:rFonts w:ascii="Arial Narrow" w:hAnsi="Arial Narrow"/>
        </w:rPr>
        <w:t>Esta partida comprende la reposición e instalación de luminarias LED de pared tipo aplique circular en los servicios higiénicos de damas y varones visitantes, incluyendo el desmontaje de luminarias existentes que se encuentren deterioradas o inoperativas, así como el suministro, montaje, conexión y puesta en funcionamiento de las nuevas luminarias.</w:t>
      </w:r>
    </w:p>
    <w:p w14:paraId="503F4416" w14:textId="77777777" w:rsidR="00125745" w:rsidRPr="000E09F4" w:rsidRDefault="00125745" w:rsidP="00125745">
      <w:pPr>
        <w:spacing w:before="100" w:beforeAutospacing="1" w:after="100" w:afterAutospacing="1" w:line="240" w:lineRule="auto"/>
        <w:rPr>
          <w:rFonts w:ascii="Arial Narrow" w:hAnsi="Arial Narrow"/>
        </w:rPr>
      </w:pPr>
      <w:r w:rsidRPr="000E09F4">
        <w:rPr>
          <w:rFonts w:ascii="Arial Narrow" w:hAnsi="Arial Narrow"/>
        </w:rPr>
        <w:t>Las luminarias deberán ser del tipo LED, de diseño circular, aptas para ambientes interiores húmedos, con grado de protección adecuado (mínimo IP44 o superior), garantizando seguridad, eficiencia energética y adecuada iluminación de los ambientes.</w:t>
      </w:r>
    </w:p>
    <w:p w14:paraId="2623CD3F" w14:textId="77777777" w:rsidR="00125745" w:rsidRPr="000E09F4" w:rsidRDefault="00125745" w:rsidP="00125745">
      <w:pPr>
        <w:spacing w:before="100" w:beforeAutospacing="1" w:after="100" w:afterAutospacing="1" w:line="240" w:lineRule="auto"/>
        <w:outlineLvl w:val="3"/>
        <w:rPr>
          <w:rFonts w:ascii="Arial Narrow" w:hAnsi="Arial Narrow"/>
        </w:rPr>
      </w:pPr>
      <w:r w:rsidRPr="000E09F4">
        <w:rPr>
          <w:rFonts w:ascii="Arial Narrow" w:hAnsi="Arial Narrow"/>
        </w:rPr>
        <w:t>Ejecución</w:t>
      </w:r>
    </w:p>
    <w:p w14:paraId="4685A7C7" w14:textId="77777777" w:rsidR="00125745" w:rsidRPr="000E09F4" w:rsidRDefault="00125745" w:rsidP="00125745">
      <w:pPr>
        <w:spacing w:before="100" w:beforeAutospacing="1" w:after="100" w:afterAutospacing="1" w:line="240" w:lineRule="auto"/>
        <w:rPr>
          <w:rFonts w:ascii="Arial Narrow" w:hAnsi="Arial Narrow"/>
        </w:rPr>
      </w:pPr>
      <w:r w:rsidRPr="000E09F4">
        <w:rPr>
          <w:rFonts w:ascii="Arial Narrow" w:hAnsi="Arial Narrow"/>
        </w:rPr>
        <w:t>Los trabajos se iniciarán con la verificación del estado de las instalaciones eléctricas existentes, procediéndose al corte del suministro eléctrico en la zona de intervención para garantizar la seguridad del personal.</w:t>
      </w:r>
    </w:p>
    <w:p w14:paraId="1082587C" w14:textId="77777777" w:rsidR="00125745" w:rsidRPr="000E09F4" w:rsidRDefault="00125745" w:rsidP="00125745">
      <w:pPr>
        <w:spacing w:before="100" w:beforeAutospacing="1" w:after="100" w:afterAutospacing="1" w:line="240" w:lineRule="auto"/>
        <w:rPr>
          <w:rFonts w:ascii="Arial Narrow" w:hAnsi="Arial Narrow"/>
        </w:rPr>
      </w:pPr>
      <w:r w:rsidRPr="000E09F4">
        <w:rPr>
          <w:rFonts w:ascii="Arial Narrow" w:hAnsi="Arial Narrow"/>
        </w:rPr>
        <w:t>Se realizará el desmontaje de las luminarias existentes, retirando cuidadosamente los equipos, accesorios y elementos de fijación, sin afectar el sistema eléctrico ni los acabados arquitectónicos.</w:t>
      </w:r>
    </w:p>
    <w:p w14:paraId="738942B1" w14:textId="77777777" w:rsidR="00125745" w:rsidRPr="000E09F4" w:rsidRDefault="00125745" w:rsidP="00125745">
      <w:pPr>
        <w:spacing w:before="100" w:beforeAutospacing="1" w:after="100" w:afterAutospacing="1" w:line="240" w:lineRule="auto"/>
        <w:rPr>
          <w:rFonts w:ascii="Arial Narrow" w:hAnsi="Arial Narrow"/>
        </w:rPr>
      </w:pPr>
      <w:r w:rsidRPr="000E09F4">
        <w:rPr>
          <w:rFonts w:ascii="Arial Narrow" w:hAnsi="Arial Narrow"/>
        </w:rPr>
        <w:t>Posteriormente, se procederá a la instalación de las nuevas luminarias LED tipo aplique circular, fijándolas adecuadamente a los puntos de salida eléctrica existentes o a las nuevas conexiones, según corresponda. Se deberán realizar las conexiones eléctricas respetando la codificación de conductores, asegurando una correcta aislación y fijación.</w:t>
      </w:r>
    </w:p>
    <w:p w14:paraId="73D08299" w14:textId="77777777" w:rsidR="00125745" w:rsidRPr="000E09F4" w:rsidRDefault="00125745" w:rsidP="00125745">
      <w:pPr>
        <w:spacing w:before="100" w:beforeAutospacing="1" w:after="100" w:afterAutospacing="1" w:line="240" w:lineRule="auto"/>
        <w:rPr>
          <w:rFonts w:ascii="Arial Narrow" w:hAnsi="Arial Narrow"/>
        </w:rPr>
      </w:pPr>
      <w:r w:rsidRPr="000E09F4">
        <w:rPr>
          <w:rFonts w:ascii="Arial Narrow" w:hAnsi="Arial Narrow"/>
        </w:rPr>
        <w:t>Una vez instaladas, se efectuará la verificación del funcionamiento de cada luminaria, comprobando su correcta operación, nivel de iluminación y estabilidad de fijación. Finalmente, se realizará la limpieza del área intervenida y la disposición adecuada de los equipos retirados.</w:t>
      </w:r>
    </w:p>
    <w:p w14:paraId="212F22FE" w14:textId="77777777" w:rsidR="00125745" w:rsidRPr="000E09F4" w:rsidRDefault="00125745" w:rsidP="00125745">
      <w:pPr>
        <w:spacing w:before="100" w:beforeAutospacing="1" w:after="100" w:afterAutospacing="1" w:line="240" w:lineRule="auto"/>
        <w:outlineLvl w:val="3"/>
        <w:rPr>
          <w:rFonts w:ascii="Arial Narrow" w:hAnsi="Arial Narrow"/>
        </w:rPr>
      </w:pPr>
      <w:r w:rsidRPr="000E09F4">
        <w:rPr>
          <w:rFonts w:ascii="Arial Narrow" w:hAnsi="Arial Narrow"/>
        </w:rPr>
        <w:t>Materiales y Equipos</w:t>
      </w:r>
    </w:p>
    <w:p w14:paraId="285E240C" w14:textId="77777777" w:rsidR="00125745" w:rsidRPr="000E09F4" w:rsidRDefault="00125745" w:rsidP="00125745">
      <w:pPr>
        <w:spacing w:before="100" w:beforeAutospacing="1" w:after="100" w:afterAutospacing="1" w:line="240" w:lineRule="auto"/>
        <w:rPr>
          <w:rFonts w:ascii="Arial Narrow" w:hAnsi="Arial Narrow"/>
        </w:rPr>
      </w:pPr>
      <w:r w:rsidRPr="000E09F4">
        <w:rPr>
          <w:rFonts w:ascii="Arial Narrow" w:hAnsi="Arial Narrow"/>
        </w:rPr>
        <w:t>Materiales</w:t>
      </w:r>
    </w:p>
    <w:p w14:paraId="3E99958F" w14:textId="77777777" w:rsidR="00125745" w:rsidRPr="000E09F4" w:rsidRDefault="00125745" w:rsidP="003D5867">
      <w:pPr>
        <w:numPr>
          <w:ilvl w:val="0"/>
          <w:numId w:val="31"/>
        </w:numPr>
        <w:spacing w:before="100" w:beforeAutospacing="1" w:after="100" w:afterAutospacing="1" w:line="240" w:lineRule="auto"/>
        <w:rPr>
          <w:rFonts w:ascii="Arial Narrow" w:hAnsi="Arial Narrow"/>
        </w:rPr>
      </w:pPr>
      <w:r w:rsidRPr="000E09F4">
        <w:rPr>
          <w:rFonts w:ascii="Arial Narrow" w:hAnsi="Arial Narrow"/>
        </w:rPr>
        <w:t>Luminaria LED de pared tipo aplique circular (según especificación del proyecto o imagen referencial).</w:t>
      </w:r>
    </w:p>
    <w:p w14:paraId="250B6771" w14:textId="77777777" w:rsidR="00125745" w:rsidRPr="000E09F4" w:rsidRDefault="00125745" w:rsidP="003D5867">
      <w:pPr>
        <w:numPr>
          <w:ilvl w:val="0"/>
          <w:numId w:val="31"/>
        </w:numPr>
        <w:spacing w:before="100" w:beforeAutospacing="1" w:after="100" w:afterAutospacing="1" w:line="240" w:lineRule="auto"/>
        <w:rPr>
          <w:rFonts w:ascii="Arial Narrow" w:hAnsi="Arial Narrow"/>
        </w:rPr>
      </w:pPr>
      <w:r w:rsidRPr="000E09F4">
        <w:rPr>
          <w:rFonts w:ascii="Arial Narrow" w:hAnsi="Arial Narrow"/>
        </w:rPr>
        <w:t>Conductores eléctricos (si fueran necesarios para reposición).</w:t>
      </w:r>
    </w:p>
    <w:p w14:paraId="418C2162" w14:textId="77777777" w:rsidR="00125745" w:rsidRPr="000E09F4" w:rsidRDefault="00125745" w:rsidP="003D5867">
      <w:pPr>
        <w:numPr>
          <w:ilvl w:val="0"/>
          <w:numId w:val="31"/>
        </w:numPr>
        <w:spacing w:before="100" w:beforeAutospacing="1" w:after="100" w:afterAutospacing="1" w:line="240" w:lineRule="auto"/>
        <w:rPr>
          <w:rFonts w:ascii="Arial Narrow" w:hAnsi="Arial Narrow"/>
        </w:rPr>
      </w:pPr>
      <w:r w:rsidRPr="000E09F4">
        <w:rPr>
          <w:rFonts w:ascii="Arial Narrow" w:hAnsi="Arial Narrow"/>
        </w:rPr>
        <w:t>Conectores, regletas y terminales.</w:t>
      </w:r>
    </w:p>
    <w:p w14:paraId="37E98372" w14:textId="77777777" w:rsidR="00125745" w:rsidRPr="000E09F4" w:rsidRDefault="00125745" w:rsidP="003D5867">
      <w:pPr>
        <w:numPr>
          <w:ilvl w:val="0"/>
          <w:numId w:val="31"/>
        </w:numPr>
        <w:spacing w:before="100" w:beforeAutospacing="1" w:after="100" w:afterAutospacing="1" w:line="240" w:lineRule="auto"/>
        <w:rPr>
          <w:rFonts w:ascii="Arial Narrow" w:hAnsi="Arial Narrow"/>
        </w:rPr>
      </w:pPr>
      <w:r w:rsidRPr="000E09F4">
        <w:rPr>
          <w:rFonts w:ascii="Arial Narrow" w:hAnsi="Arial Narrow"/>
        </w:rPr>
        <w:t>Cinta aislante y materiales de aislamiento.</w:t>
      </w:r>
    </w:p>
    <w:p w14:paraId="146473E6" w14:textId="77777777" w:rsidR="00125745" w:rsidRPr="000E09F4" w:rsidRDefault="00125745" w:rsidP="003D5867">
      <w:pPr>
        <w:numPr>
          <w:ilvl w:val="0"/>
          <w:numId w:val="31"/>
        </w:numPr>
        <w:spacing w:before="100" w:beforeAutospacing="1" w:after="100" w:afterAutospacing="1" w:line="240" w:lineRule="auto"/>
        <w:rPr>
          <w:rFonts w:ascii="Arial Narrow" w:hAnsi="Arial Narrow"/>
        </w:rPr>
      </w:pPr>
      <w:r w:rsidRPr="000E09F4">
        <w:rPr>
          <w:rFonts w:ascii="Arial Narrow" w:hAnsi="Arial Narrow"/>
        </w:rPr>
        <w:t>Tarugos, tornillos y elementos de fijación.</w:t>
      </w:r>
    </w:p>
    <w:p w14:paraId="6CBEFCF8" w14:textId="5737A2AD" w:rsidR="00125745" w:rsidRPr="000E09F4" w:rsidRDefault="00125745" w:rsidP="003D5867">
      <w:pPr>
        <w:numPr>
          <w:ilvl w:val="0"/>
          <w:numId w:val="31"/>
        </w:numPr>
        <w:spacing w:before="100" w:beforeAutospacing="1" w:after="100" w:afterAutospacing="1" w:line="240" w:lineRule="auto"/>
        <w:rPr>
          <w:rFonts w:ascii="Arial Narrow" w:hAnsi="Arial Narrow"/>
        </w:rPr>
      </w:pPr>
      <w:r w:rsidRPr="000E09F4">
        <w:rPr>
          <w:rFonts w:ascii="Arial Narrow" w:hAnsi="Arial Narrow"/>
        </w:rPr>
        <w:t>Materiales menores para instalación.</w:t>
      </w:r>
    </w:p>
    <w:p w14:paraId="0C68BC6A" w14:textId="4BDAD284" w:rsidR="00CA43C8" w:rsidRPr="000E09F4" w:rsidRDefault="00CA43C8" w:rsidP="00115E0B">
      <w:pPr>
        <w:spacing w:before="100" w:beforeAutospacing="1" w:after="100" w:afterAutospacing="1" w:line="240" w:lineRule="auto"/>
        <w:jc w:val="center"/>
        <w:rPr>
          <w:rFonts w:ascii="Arial Narrow" w:hAnsi="Arial Narrow"/>
        </w:rPr>
      </w:pPr>
      <w:r w:rsidRPr="000E09F4">
        <w:rPr>
          <w:noProof/>
        </w:rPr>
        <w:lastRenderedPageBreak/>
        <w:drawing>
          <wp:inline distT="0" distB="0" distL="0" distR="0" wp14:anchorId="24CAE74C" wp14:editId="2B537C31">
            <wp:extent cx="2401556" cy="2295853"/>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2854"/>
                    <a:stretch/>
                  </pic:blipFill>
                  <pic:spPr bwMode="auto">
                    <a:xfrm>
                      <a:off x="0" y="0"/>
                      <a:ext cx="2412653" cy="2306461"/>
                    </a:xfrm>
                    <a:prstGeom prst="rect">
                      <a:avLst/>
                    </a:prstGeom>
                    <a:ln>
                      <a:noFill/>
                    </a:ln>
                    <a:extLst>
                      <a:ext uri="{53640926-AAD7-44D8-BBD7-CCE9431645EC}">
                        <a14:shadowObscured xmlns:a14="http://schemas.microsoft.com/office/drawing/2010/main"/>
                      </a:ext>
                    </a:extLst>
                  </pic:spPr>
                </pic:pic>
              </a:graphicData>
            </a:graphic>
          </wp:inline>
        </w:drawing>
      </w:r>
    </w:p>
    <w:p w14:paraId="07B1B29C" w14:textId="4D6DC5F9" w:rsidR="00CA43C8" w:rsidRPr="000E09F4" w:rsidRDefault="00115E0B" w:rsidP="00115E0B">
      <w:pPr>
        <w:spacing w:before="100" w:beforeAutospacing="1" w:after="100" w:afterAutospacing="1" w:line="240" w:lineRule="auto"/>
        <w:jc w:val="center"/>
        <w:rPr>
          <w:rFonts w:ascii="Arial Narrow" w:hAnsi="Arial Narrow"/>
        </w:rPr>
      </w:pPr>
      <w:r w:rsidRPr="000E09F4">
        <w:rPr>
          <w:rFonts w:ascii="Arial Narrow" w:hAnsi="Arial Narrow"/>
          <w:lang w:val="es-PE"/>
        </w:rPr>
        <w:t>Imagen referencial</w:t>
      </w:r>
    </w:p>
    <w:p w14:paraId="75FB9BB2" w14:textId="77777777" w:rsidR="00125745" w:rsidRPr="000E09F4" w:rsidRDefault="00125745" w:rsidP="00125745">
      <w:pPr>
        <w:spacing w:before="100" w:beforeAutospacing="1" w:after="100" w:afterAutospacing="1" w:line="240" w:lineRule="auto"/>
        <w:rPr>
          <w:rFonts w:ascii="Arial Narrow" w:hAnsi="Arial Narrow"/>
        </w:rPr>
      </w:pPr>
      <w:r w:rsidRPr="000E09F4">
        <w:rPr>
          <w:rFonts w:ascii="Arial Narrow" w:hAnsi="Arial Narrow"/>
        </w:rPr>
        <w:t>Equipos y Herramientas</w:t>
      </w:r>
    </w:p>
    <w:p w14:paraId="5090E131" w14:textId="77777777" w:rsidR="00125745" w:rsidRPr="000E09F4" w:rsidRDefault="00125745" w:rsidP="003D5867">
      <w:pPr>
        <w:numPr>
          <w:ilvl w:val="0"/>
          <w:numId w:val="32"/>
        </w:numPr>
        <w:spacing w:before="100" w:beforeAutospacing="1" w:after="100" w:afterAutospacing="1" w:line="240" w:lineRule="auto"/>
        <w:rPr>
          <w:rFonts w:ascii="Arial Narrow" w:hAnsi="Arial Narrow"/>
        </w:rPr>
      </w:pPr>
      <w:r w:rsidRPr="000E09F4">
        <w:rPr>
          <w:rFonts w:ascii="Arial Narrow" w:hAnsi="Arial Narrow"/>
        </w:rPr>
        <w:t>Multímetro o probador de tensión.</w:t>
      </w:r>
    </w:p>
    <w:p w14:paraId="611BF36F" w14:textId="77777777" w:rsidR="00125745" w:rsidRPr="000E09F4" w:rsidRDefault="00125745" w:rsidP="003D5867">
      <w:pPr>
        <w:numPr>
          <w:ilvl w:val="0"/>
          <w:numId w:val="32"/>
        </w:numPr>
        <w:spacing w:before="100" w:beforeAutospacing="1" w:after="100" w:afterAutospacing="1" w:line="240" w:lineRule="auto"/>
        <w:rPr>
          <w:rFonts w:ascii="Arial Narrow" w:hAnsi="Arial Narrow"/>
        </w:rPr>
      </w:pPr>
      <w:r w:rsidRPr="000E09F4">
        <w:rPr>
          <w:rFonts w:ascii="Arial Narrow" w:hAnsi="Arial Narrow"/>
        </w:rPr>
        <w:t>Destornilladores, alicates y herramientas eléctricas manuales.</w:t>
      </w:r>
    </w:p>
    <w:p w14:paraId="0856D2FA" w14:textId="77777777" w:rsidR="00125745" w:rsidRPr="000E09F4" w:rsidRDefault="00125745" w:rsidP="003D5867">
      <w:pPr>
        <w:numPr>
          <w:ilvl w:val="0"/>
          <w:numId w:val="32"/>
        </w:numPr>
        <w:spacing w:before="100" w:beforeAutospacing="1" w:after="100" w:afterAutospacing="1" w:line="240" w:lineRule="auto"/>
        <w:rPr>
          <w:rFonts w:ascii="Arial Narrow" w:hAnsi="Arial Narrow"/>
        </w:rPr>
      </w:pPr>
      <w:r w:rsidRPr="000E09F4">
        <w:rPr>
          <w:rFonts w:ascii="Arial Narrow" w:hAnsi="Arial Narrow"/>
        </w:rPr>
        <w:t>Taladro eléctrico (si se requiere nueva fijación).</w:t>
      </w:r>
    </w:p>
    <w:p w14:paraId="05E878A5" w14:textId="77777777" w:rsidR="00125745" w:rsidRPr="000E09F4" w:rsidRDefault="00125745" w:rsidP="003D5867">
      <w:pPr>
        <w:numPr>
          <w:ilvl w:val="0"/>
          <w:numId w:val="32"/>
        </w:numPr>
        <w:spacing w:before="100" w:beforeAutospacing="1" w:after="100" w:afterAutospacing="1" w:line="240" w:lineRule="auto"/>
        <w:rPr>
          <w:rFonts w:ascii="Arial Narrow" w:hAnsi="Arial Narrow"/>
        </w:rPr>
      </w:pPr>
      <w:r w:rsidRPr="000E09F4">
        <w:rPr>
          <w:rFonts w:ascii="Arial Narrow" w:hAnsi="Arial Narrow"/>
        </w:rPr>
        <w:t>Escalera o andamio.</w:t>
      </w:r>
    </w:p>
    <w:p w14:paraId="426911C8" w14:textId="77777777" w:rsidR="00125745" w:rsidRPr="000E09F4" w:rsidRDefault="00125745" w:rsidP="003D5867">
      <w:pPr>
        <w:numPr>
          <w:ilvl w:val="0"/>
          <w:numId w:val="32"/>
        </w:numPr>
        <w:spacing w:before="100" w:beforeAutospacing="1" w:after="100" w:afterAutospacing="1" w:line="240" w:lineRule="auto"/>
        <w:rPr>
          <w:rFonts w:ascii="Arial Narrow" w:hAnsi="Arial Narrow"/>
        </w:rPr>
      </w:pPr>
      <w:r w:rsidRPr="000E09F4">
        <w:rPr>
          <w:rFonts w:ascii="Arial Narrow" w:hAnsi="Arial Narrow"/>
        </w:rPr>
        <w:t>Equipo de protección personal (guantes dieléctricos, casco, lentes de seguridad, calzado dieléctrico y otros según norma).</w:t>
      </w:r>
    </w:p>
    <w:p w14:paraId="53DBF634" w14:textId="5A9748B2" w:rsidR="00125745" w:rsidRPr="000E09F4" w:rsidRDefault="00125745" w:rsidP="003D5867">
      <w:pPr>
        <w:numPr>
          <w:ilvl w:val="0"/>
          <w:numId w:val="32"/>
        </w:numPr>
        <w:spacing w:before="100" w:beforeAutospacing="1" w:after="100" w:afterAutospacing="1" w:line="240" w:lineRule="auto"/>
        <w:rPr>
          <w:rFonts w:ascii="Arial Narrow" w:hAnsi="Arial Narrow"/>
        </w:rPr>
      </w:pPr>
      <w:r w:rsidRPr="000E09F4">
        <w:rPr>
          <w:rFonts w:ascii="Arial Narrow" w:hAnsi="Arial Narrow"/>
        </w:rPr>
        <w:t>Herramientas auxiliares necesarias para la correcta ejecución de la partida.</w:t>
      </w:r>
    </w:p>
    <w:p w14:paraId="38810CD9" w14:textId="77777777" w:rsidR="00125745" w:rsidRPr="000E09F4" w:rsidRDefault="00125745" w:rsidP="00125745">
      <w:pPr>
        <w:spacing w:before="100" w:beforeAutospacing="1" w:after="100" w:afterAutospacing="1" w:line="240" w:lineRule="auto"/>
        <w:outlineLvl w:val="3"/>
        <w:rPr>
          <w:rFonts w:ascii="Arial Narrow" w:hAnsi="Arial Narrow"/>
        </w:rPr>
      </w:pPr>
      <w:r w:rsidRPr="000E09F4">
        <w:rPr>
          <w:rFonts w:ascii="Arial Narrow" w:hAnsi="Arial Narrow"/>
        </w:rPr>
        <w:t>Unidad de Medida</w:t>
      </w:r>
    </w:p>
    <w:p w14:paraId="49D6A025" w14:textId="77777777" w:rsidR="00125745" w:rsidRPr="000E09F4" w:rsidRDefault="00125745" w:rsidP="00125745">
      <w:pPr>
        <w:spacing w:before="100" w:beforeAutospacing="1" w:after="100" w:afterAutospacing="1" w:line="240" w:lineRule="auto"/>
        <w:rPr>
          <w:rFonts w:ascii="Arial Narrow" w:hAnsi="Arial Narrow"/>
        </w:rPr>
      </w:pPr>
      <w:r w:rsidRPr="000E09F4">
        <w:rPr>
          <w:rFonts w:ascii="Arial Narrow" w:hAnsi="Arial Narrow"/>
        </w:rPr>
        <w:t>Unidad (UND).</w:t>
      </w:r>
    </w:p>
    <w:p w14:paraId="49CA97F0" w14:textId="77777777" w:rsidR="00125745" w:rsidRPr="000E09F4" w:rsidRDefault="00125745" w:rsidP="00125745">
      <w:pPr>
        <w:spacing w:before="100" w:beforeAutospacing="1" w:after="100" w:afterAutospacing="1" w:line="240" w:lineRule="auto"/>
        <w:outlineLvl w:val="3"/>
        <w:rPr>
          <w:rFonts w:ascii="Arial Narrow" w:hAnsi="Arial Narrow"/>
        </w:rPr>
      </w:pPr>
      <w:r w:rsidRPr="000E09F4">
        <w:rPr>
          <w:rFonts w:ascii="Arial Narrow" w:hAnsi="Arial Narrow"/>
        </w:rPr>
        <w:t>Forma de Medición</w:t>
      </w:r>
    </w:p>
    <w:p w14:paraId="7C33AC9F" w14:textId="77777777" w:rsidR="00125745" w:rsidRPr="000E09F4" w:rsidRDefault="00125745" w:rsidP="00125745">
      <w:pPr>
        <w:spacing w:before="100" w:beforeAutospacing="1" w:after="100" w:afterAutospacing="1" w:line="240" w:lineRule="auto"/>
        <w:rPr>
          <w:rFonts w:ascii="Arial Narrow" w:hAnsi="Arial Narrow"/>
        </w:rPr>
      </w:pPr>
      <w:r w:rsidRPr="000E09F4">
        <w:rPr>
          <w:rFonts w:ascii="Arial Narrow" w:hAnsi="Arial Narrow"/>
        </w:rPr>
        <w:t>La medición se efectuará por unidad (UND) de luminaria LED tipo aplique circular efectivamente instalada, conectada y en correcto funcionamiento, verificada y aprobada por la Supervisión.</w:t>
      </w:r>
    </w:p>
    <w:p w14:paraId="6572592E" w14:textId="77777777" w:rsidR="00125745" w:rsidRPr="000E09F4" w:rsidRDefault="00125745" w:rsidP="00125745">
      <w:pPr>
        <w:spacing w:before="100" w:beforeAutospacing="1" w:after="100" w:afterAutospacing="1" w:line="240" w:lineRule="auto"/>
        <w:rPr>
          <w:rFonts w:ascii="Arial Narrow" w:hAnsi="Arial Narrow"/>
        </w:rPr>
      </w:pPr>
      <w:r w:rsidRPr="000E09F4">
        <w:rPr>
          <w:rFonts w:ascii="Arial Narrow" w:hAnsi="Arial Narrow"/>
        </w:rPr>
        <w:t>No se considerarán mediciones parciales; cada luminaria deberá encontrarse completamente instalada y operativa para su reconocimiento.</w:t>
      </w:r>
    </w:p>
    <w:p w14:paraId="6ED418A4" w14:textId="77777777" w:rsidR="00125745" w:rsidRPr="000E09F4" w:rsidRDefault="00125745" w:rsidP="00125745">
      <w:pPr>
        <w:spacing w:before="100" w:beforeAutospacing="1" w:after="100" w:afterAutospacing="1" w:line="240" w:lineRule="auto"/>
        <w:outlineLvl w:val="3"/>
        <w:rPr>
          <w:rFonts w:ascii="Arial Narrow" w:hAnsi="Arial Narrow"/>
        </w:rPr>
      </w:pPr>
      <w:r w:rsidRPr="000E09F4">
        <w:rPr>
          <w:rFonts w:ascii="Arial Narrow" w:hAnsi="Arial Narrow"/>
        </w:rPr>
        <w:t>Forma de Pago</w:t>
      </w:r>
    </w:p>
    <w:p w14:paraId="59C25119" w14:textId="77777777" w:rsidR="00125745" w:rsidRPr="000E09F4" w:rsidRDefault="00125745" w:rsidP="00125745">
      <w:pPr>
        <w:spacing w:before="100" w:beforeAutospacing="1" w:after="100" w:afterAutospacing="1" w:line="240" w:lineRule="auto"/>
        <w:rPr>
          <w:rFonts w:ascii="Arial Narrow" w:hAnsi="Arial Narrow"/>
        </w:rPr>
      </w:pPr>
      <w:r w:rsidRPr="000E09F4">
        <w:rPr>
          <w:rFonts w:ascii="Arial Narrow" w:hAnsi="Arial Narrow"/>
        </w:rPr>
        <w:t>El pago se efectuará por unidad (UND) de luminaria instalada, probada y aprobada por la Supervisión.</w:t>
      </w:r>
    </w:p>
    <w:p w14:paraId="0EAE204D" w14:textId="77777777" w:rsidR="00125745" w:rsidRPr="000E09F4" w:rsidRDefault="00125745" w:rsidP="00125745">
      <w:pPr>
        <w:spacing w:before="100" w:beforeAutospacing="1" w:after="100" w:afterAutospacing="1" w:line="240" w:lineRule="auto"/>
        <w:rPr>
          <w:rFonts w:ascii="Arial Narrow" w:hAnsi="Arial Narrow"/>
        </w:rPr>
      </w:pPr>
      <w:r w:rsidRPr="000E09F4">
        <w:rPr>
          <w:rFonts w:ascii="Arial Narrow" w:hAnsi="Arial Narrow"/>
        </w:rPr>
        <w:t>El precio unitario incluirá el suministro de la luminaria LED, desmontaje de equipos existentes, mano de obra, materiales eléctricos menores, conexiones, fijaciones, herramientas, equipos, pruebas de funcionamiento, limpieza del área de trabajo y cualquier otro recurso o actividad necesaria para la correcta ejecución de la partida, de conformidad con las presentes Especificaciones Técnicas, sin que genere pagos adicionales.</w:t>
      </w:r>
    </w:p>
    <w:p w14:paraId="48B568F2" w14:textId="413F871A" w:rsidR="007516BE" w:rsidRPr="000E09F4" w:rsidRDefault="007516BE" w:rsidP="0063114A">
      <w:pPr>
        <w:tabs>
          <w:tab w:val="center" w:pos="4419"/>
          <w:tab w:val="right" w:pos="8838"/>
          <w:tab w:val="left" w:pos="851"/>
        </w:tabs>
        <w:spacing w:after="0" w:line="240" w:lineRule="auto"/>
        <w:ind w:left="181"/>
        <w:jc w:val="both"/>
        <w:rPr>
          <w:rFonts w:ascii="Arial Narrow" w:hAnsi="Arial Narrow"/>
        </w:rPr>
      </w:pPr>
    </w:p>
    <w:p w14:paraId="3D2ECB69" w14:textId="6050FC1E" w:rsidR="00125745" w:rsidRPr="00342399" w:rsidRDefault="00466D17" w:rsidP="00466D17">
      <w:pPr>
        <w:tabs>
          <w:tab w:val="center" w:pos="4419"/>
          <w:tab w:val="right" w:pos="8838"/>
          <w:tab w:val="left" w:pos="851"/>
        </w:tabs>
        <w:spacing w:after="0" w:line="240" w:lineRule="auto"/>
        <w:jc w:val="both"/>
        <w:rPr>
          <w:rFonts w:ascii="Arial Narrow" w:hAnsi="Arial Narrow"/>
          <w:b/>
          <w:bCs/>
        </w:rPr>
      </w:pPr>
      <w:r w:rsidRPr="00342399">
        <w:rPr>
          <w:rFonts w:ascii="Arial Narrow" w:hAnsi="Arial Narrow"/>
          <w:b/>
          <w:bCs/>
        </w:rPr>
        <w:lastRenderedPageBreak/>
        <w:t>4.2. REPOSCION E INSTALACION DE INTERRUPTOR SIMPLE COLOR BLANCO DE ALTA DURABILIDAD ADECUACIÓN DE INSTALACIONES ELÉCTRICAS MENORES NECESARIAS PARA EL CORRECTO FUNCIONAMIENTO DE LOS SSHH INTERVENIDOS</w:t>
      </w:r>
    </w:p>
    <w:p w14:paraId="7D19B08F" w14:textId="77777777" w:rsidR="00466D17" w:rsidRPr="000E09F4" w:rsidRDefault="00466D17" w:rsidP="00466D17">
      <w:pPr>
        <w:spacing w:before="100" w:beforeAutospacing="1" w:after="100" w:afterAutospacing="1" w:line="240" w:lineRule="auto"/>
        <w:outlineLvl w:val="3"/>
        <w:rPr>
          <w:rFonts w:ascii="Arial Narrow" w:hAnsi="Arial Narrow"/>
        </w:rPr>
      </w:pPr>
      <w:r w:rsidRPr="000E09F4">
        <w:rPr>
          <w:rFonts w:ascii="Arial Narrow" w:hAnsi="Arial Narrow"/>
        </w:rPr>
        <w:t>Descripción</w:t>
      </w:r>
    </w:p>
    <w:p w14:paraId="5D97686A"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Esta partida comprende la reposición e instalación de interruptores simples de color blanco, de alta durabilidad, en los servicios higiénicos de damas y varones visitantes, incluyendo el desmontaje de los interruptores existentes que se encuentren deteriorados o inoperativos, así como la adecuación de instalaciones eléctricas menores necesarias para garantizar su correcto funcionamiento.</w:t>
      </w:r>
    </w:p>
    <w:p w14:paraId="148D9E20"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Los trabajos incluyen el suministro, instalación, conexión y pruebas de funcionamiento de los interruptores, asegurando su operatividad segura y eficiente en ambientes interiores.</w:t>
      </w:r>
    </w:p>
    <w:p w14:paraId="17F7EF85" w14:textId="77777777" w:rsidR="00466D17" w:rsidRPr="000E09F4" w:rsidRDefault="00466D17" w:rsidP="00342399">
      <w:pPr>
        <w:spacing w:before="100" w:beforeAutospacing="1" w:after="100" w:afterAutospacing="1" w:line="240" w:lineRule="auto"/>
        <w:jc w:val="both"/>
        <w:outlineLvl w:val="3"/>
        <w:rPr>
          <w:rFonts w:ascii="Arial Narrow" w:hAnsi="Arial Narrow"/>
        </w:rPr>
      </w:pPr>
      <w:r w:rsidRPr="000E09F4">
        <w:rPr>
          <w:rFonts w:ascii="Arial Narrow" w:hAnsi="Arial Narrow"/>
        </w:rPr>
        <w:t>Ejecución</w:t>
      </w:r>
    </w:p>
    <w:p w14:paraId="1DAC7625"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Los trabajos se iniciarán con la verificación del estado de las instalaciones eléctricas existentes, procediéndose al corte del suministro eléctrico en la zona de intervención para garantizar la seguridad del personal.</w:t>
      </w:r>
    </w:p>
    <w:p w14:paraId="7C3D1F16"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Se realizará el desmontaje de los interruptores existentes, retirando cuidadosamente los dispositivos y accesorios sin dañar las cajas empotradas ni el sistema de cableado existente.</w:t>
      </w:r>
    </w:p>
    <w:p w14:paraId="4FDE914B"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Posteriormente, se procederá a la instalación de los nuevos interruptores simples, realizando las conexiones eléctricas correspondientes dentro de las cajas empotradas, asegurando una correcta fijación, aislamiento y continuidad del circuito eléctrico.</w:t>
      </w:r>
    </w:p>
    <w:p w14:paraId="2878BF4B"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En caso sea necesario, se efectuarán adecuaciones menores en las instalaciones eléctricas existentes, tales como ajuste de conductores, renovación de terminales o reemplazo de accesorios menores, a fin de garantizar el correcto funcionamiento del sistema.</w:t>
      </w:r>
    </w:p>
    <w:p w14:paraId="3B4F59F1"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Finalmente, se realizará la verificación del funcionamiento de cada interruptor, comprobando su adecuada operación, y se efectuará la limpieza del área intervenida.</w:t>
      </w:r>
    </w:p>
    <w:p w14:paraId="6E3A4724" w14:textId="77777777" w:rsidR="00466D17" w:rsidRPr="000E09F4" w:rsidRDefault="00466D17" w:rsidP="00466D17">
      <w:pPr>
        <w:spacing w:before="100" w:beforeAutospacing="1" w:after="100" w:afterAutospacing="1" w:line="240" w:lineRule="auto"/>
        <w:outlineLvl w:val="3"/>
        <w:rPr>
          <w:rFonts w:ascii="Arial Narrow" w:hAnsi="Arial Narrow"/>
        </w:rPr>
      </w:pPr>
      <w:r w:rsidRPr="000E09F4">
        <w:rPr>
          <w:rFonts w:ascii="Arial Narrow" w:hAnsi="Arial Narrow"/>
        </w:rPr>
        <w:t>Materiales y Equipos</w:t>
      </w:r>
    </w:p>
    <w:p w14:paraId="4CC8330D" w14:textId="77777777" w:rsidR="00466D17" w:rsidRPr="000E09F4" w:rsidRDefault="00466D17" w:rsidP="00466D17">
      <w:pPr>
        <w:spacing w:before="100" w:beforeAutospacing="1" w:after="100" w:afterAutospacing="1" w:line="240" w:lineRule="auto"/>
        <w:rPr>
          <w:rFonts w:ascii="Arial Narrow" w:hAnsi="Arial Narrow"/>
        </w:rPr>
      </w:pPr>
      <w:r w:rsidRPr="000E09F4">
        <w:rPr>
          <w:rFonts w:ascii="Arial Narrow" w:hAnsi="Arial Narrow"/>
        </w:rPr>
        <w:t>Materiales</w:t>
      </w:r>
    </w:p>
    <w:p w14:paraId="375B670B" w14:textId="77777777" w:rsidR="00466D17" w:rsidRPr="000E09F4" w:rsidRDefault="00466D17" w:rsidP="003D5867">
      <w:pPr>
        <w:numPr>
          <w:ilvl w:val="0"/>
          <w:numId w:val="33"/>
        </w:numPr>
        <w:spacing w:before="100" w:beforeAutospacing="1" w:after="100" w:afterAutospacing="1" w:line="240" w:lineRule="auto"/>
        <w:rPr>
          <w:rFonts w:ascii="Arial Narrow" w:hAnsi="Arial Narrow"/>
        </w:rPr>
      </w:pPr>
      <w:r w:rsidRPr="000E09F4">
        <w:rPr>
          <w:rFonts w:ascii="Arial Narrow" w:hAnsi="Arial Narrow"/>
        </w:rPr>
        <w:t>Interruptor simple de alta durabilidad, color blanco.</w:t>
      </w:r>
    </w:p>
    <w:p w14:paraId="488CEB5C" w14:textId="77777777" w:rsidR="00466D17" w:rsidRPr="000E09F4" w:rsidRDefault="00466D17" w:rsidP="003D5867">
      <w:pPr>
        <w:numPr>
          <w:ilvl w:val="0"/>
          <w:numId w:val="33"/>
        </w:numPr>
        <w:spacing w:before="100" w:beforeAutospacing="1" w:after="100" w:afterAutospacing="1" w:line="240" w:lineRule="auto"/>
        <w:rPr>
          <w:rFonts w:ascii="Arial Narrow" w:hAnsi="Arial Narrow"/>
        </w:rPr>
      </w:pPr>
      <w:r w:rsidRPr="000E09F4">
        <w:rPr>
          <w:rFonts w:ascii="Arial Narrow" w:hAnsi="Arial Narrow"/>
        </w:rPr>
        <w:t>Conductores eléctricos (solo en caso de reposición o adecuación).</w:t>
      </w:r>
    </w:p>
    <w:p w14:paraId="612E0482" w14:textId="77777777" w:rsidR="00466D17" w:rsidRPr="000E09F4" w:rsidRDefault="00466D17" w:rsidP="003D5867">
      <w:pPr>
        <w:numPr>
          <w:ilvl w:val="0"/>
          <w:numId w:val="33"/>
        </w:numPr>
        <w:spacing w:before="100" w:beforeAutospacing="1" w:after="100" w:afterAutospacing="1" w:line="240" w:lineRule="auto"/>
        <w:rPr>
          <w:rFonts w:ascii="Arial Narrow" w:hAnsi="Arial Narrow"/>
        </w:rPr>
      </w:pPr>
      <w:r w:rsidRPr="000E09F4">
        <w:rPr>
          <w:rFonts w:ascii="Arial Narrow" w:hAnsi="Arial Narrow"/>
        </w:rPr>
        <w:t>Cinta aislante y materiales de aislamiento.</w:t>
      </w:r>
    </w:p>
    <w:p w14:paraId="3D6FD222" w14:textId="77777777" w:rsidR="00466D17" w:rsidRPr="000E09F4" w:rsidRDefault="00466D17" w:rsidP="003D5867">
      <w:pPr>
        <w:numPr>
          <w:ilvl w:val="0"/>
          <w:numId w:val="33"/>
        </w:numPr>
        <w:spacing w:before="100" w:beforeAutospacing="1" w:after="100" w:afterAutospacing="1" w:line="240" w:lineRule="auto"/>
        <w:rPr>
          <w:rFonts w:ascii="Arial Narrow" w:hAnsi="Arial Narrow"/>
        </w:rPr>
      </w:pPr>
      <w:r w:rsidRPr="000E09F4">
        <w:rPr>
          <w:rFonts w:ascii="Arial Narrow" w:hAnsi="Arial Narrow"/>
        </w:rPr>
        <w:t>Tornillos, tarugos y accesorios de fijación.</w:t>
      </w:r>
    </w:p>
    <w:p w14:paraId="05DD3334" w14:textId="77777777" w:rsidR="00466D17" w:rsidRPr="000E09F4" w:rsidRDefault="00466D17" w:rsidP="003D5867">
      <w:pPr>
        <w:numPr>
          <w:ilvl w:val="0"/>
          <w:numId w:val="33"/>
        </w:numPr>
        <w:spacing w:before="100" w:beforeAutospacing="1" w:after="100" w:afterAutospacing="1" w:line="240" w:lineRule="auto"/>
        <w:rPr>
          <w:rFonts w:ascii="Arial Narrow" w:hAnsi="Arial Narrow"/>
        </w:rPr>
      </w:pPr>
      <w:r w:rsidRPr="000E09F4">
        <w:rPr>
          <w:rFonts w:ascii="Arial Narrow" w:hAnsi="Arial Narrow"/>
        </w:rPr>
        <w:t>Conectores y terminales eléctricos.</w:t>
      </w:r>
    </w:p>
    <w:p w14:paraId="120204FF" w14:textId="77777777" w:rsidR="00466D17" w:rsidRPr="000E09F4" w:rsidRDefault="00466D17" w:rsidP="003D5867">
      <w:pPr>
        <w:numPr>
          <w:ilvl w:val="0"/>
          <w:numId w:val="33"/>
        </w:numPr>
        <w:spacing w:before="100" w:beforeAutospacing="1" w:after="100" w:afterAutospacing="1" w:line="240" w:lineRule="auto"/>
        <w:rPr>
          <w:rFonts w:ascii="Arial Narrow" w:hAnsi="Arial Narrow"/>
        </w:rPr>
      </w:pPr>
      <w:r w:rsidRPr="000E09F4">
        <w:rPr>
          <w:rFonts w:ascii="Arial Narrow" w:hAnsi="Arial Narrow"/>
        </w:rPr>
        <w:t>Materiales menores para instalación.</w:t>
      </w:r>
    </w:p>
    <w:p w14:paraId="72865977" w14:textId="77777777" w:rsidR="00466D17" w:rsidRPr="000E09F4" w:rsidRDefault="00466D17" w:rsidP="00466D17">
      <w:pPr>
        <w:spacing w:before="100" w:beforeAutospacing="1" w:after="100" w:afterAutospacing="1" w:line="240" w:lineRule="auto"/>
        <w:rPr>
          <w:rFonts w:ascii="Arial Narrow" w:hAnsi="Arial Narrow"/>
        </w:rPr>
      </w:pPr>
      <w:r w:rsidRPr="000E09F4">
        <w:rPr>
          <w:rFonts w:ascii="Arial Narrow" w:hAnsi="Arial Narrow"/>
        </w:rPr>
        <w:t>Equipos y Herramientas</w:t>
      </w:r>
    </w:p>
    <w:p w14:paraId="2723183A" w14:textId="77777777" w:rsidR="00466D17" w:rsidRPr="000E09F4" w:rsidRDefault="00466D17" w:rsidP="003D5867">
      <w:pPr>
        <w:numPr>
          <w:ilvl w:val="0"/>
          <w:numId w:val="34"/>
        </w:numPr>
        <w:spacing w:before="100" w:beforeAutospacing="1" w:after="100" w:afterAutospacing="1" w:line="240" w:lineRule="auto"/>
        <w:rPr>
          <w:rFonts w:ascii="Arial Narrow" w:hAnsi="Arial Narrow"/>
        </w:rPr>
      </w:pPr>
      <w:r w:rsidRPr="000E09F4">
        <w:rPr>
          <w:rFonts w:ascii="Arial Narrow" w:hAnsi="Arial Narrow"/>
        </w:rPr>
        <w:t>Destornilladores planos y de estrella.</w:t>
      </w:r>
    </w:p>
    <w:p w14:paraId="0865356D" w14:textId="77777777" w:rsidR="00466D17" w:rsidRPr="000E09F4" w:rsidRDefault="00466D17" w:rsidP="003D5867">
      <w:pPr>
        <w:numPr>
          <w:ilvl w:val="0"/>
          <w:numId w:val="34"/>
        </w:numPr>
        <w:spacing w:before="100" w:beforeAutospacing="1" w:after="100" w:afterAutospacing="1" w:line="240" w:lineRule="auto"/>
        <w:rPr>
          <w:rFonts w:ascii="Arial Narrow" w:hAnsi="Arial Narrow"/>
        </w:rPr>
      </w:pPr>
      <w:r w:rsidRPr="000E09F4">
        <w:rPr>
          <w:rFonts w:ascii="Arial Narrow" w:hAnsi="Arial Narrow"/>
        </w:rPr>
        <w:t>Alicates de corte y presión.</w:t>
      </w:r>
    </w:p>
    <w:p w14:paraId="2DBF4D99" w14:textId="77777777" w:rsidR="00466D17" w:rsidRPr="000E09F4" w:rsidRDefault="00466D17" w:rsidP="003D5867">
      <w:pPr>
        <w:numPr>
          <w:ilvl w:val="0"/>
          <w:numId w:val="34"/>
        </w:numPr>
        <w:spacing w:before="100" w:beforeAutospacing="1" w:after="100" w:afterAutospacing="1" w:line="240" w:lineRule="auto"/>
        <w:rPr>
          <w:rFonts w:ascii="Arial Narrow" w:hAnsi="Arial Narrow"/>
        </w:rPr>
      </w:pPr>
      <w:r w:rsidRPr="000E09F4">
        <w:rPr>
          <w:rFonts w:ascii="Arial Narrow" w:hAnsi="Arial Narrow"/>
        </w:rPr>
        <w:t xml:space="preserve">Multímetro o </w:t>
      </w:r>
      <w:proofErr w:type="spellStart"/>
      <w:r w:rsidRPr="000E09F4">
        <w:rPr>
          <w:rFonts w:ascii="Arial Narrow" w:hAnsi="Arial Narrow"/>
        </w:rPr>
        <w:t>tester</w:t>
      </w:r>
      <w:proofErr w:type="spellEnd"/>
      <w:r w:rsidRPr="000E09F4">
        <w:rPr>
          <w:rFonts w:ascii="Arial Narrow" w:hAnsi="Arial Narrow"/>
        </w:rPr>
        <w:t xml:space="preserve"> de voltaje.</w:t>
      </w:r>
    </w:p>
    <w:p w14:paraId="1F10A680" w14:textId="77777777" w:rsidR="00466D17" w:rsidRPr="000E09F4" w:rsidRDefault="00466D17" w:rsidP="003D5867">
      <w:pPr>
        <w:numPr>
          <w:ilvl w:val="0"/>
          <w:numId w:val="34"/>
        </w:numPr>
        <w:spacing w:before="100" w:beforeAutospacing="1" w:after="100" w:afterAutospacing="1" w:line="240" w:lineRule="auto"/>
        <w:rPr>
          <w:rFonts w:ascii="Arial Narrow" w:hAnsi="Arial Narrow"/>
        </w:rPr>
      </w:pPr>
      <w:r w:rsidRPr="000E09F4">
        <w:rPr>
          <w:rFonts w:ascii="Arial Narrow" w:hAnsi="Arial Narrow"/>
        </w:rPr>
        <w:t>Herramientas eléctricas manuales.</w:t>
      </w:r>
    </w:p>
    <w:p w14:paraId="5CD02DA7" w14:textId="77777777" w:rsidR="00466D17" w:rsidRPr="000E09F4" w:rsidRDefault="00466D17" w:rsidP="003D5867">
      <w:pPr>
        <w:numPr>
          <w:ilvl w:val="0"/>
          <w:numId w:val="34"/>
        </w:numPr>
        <w:spacing w:before="100" w:beforeAutospacing="1" w:after="100" w:afterAutospacing="1" w:line="240" w:lineRule="auto"/>
        <w:rPr>
          <w:rFonts w:ascii="Arial Narrow" w:hAnsi="Arial Narrow"/>
          <w:lang w:val="it-IT"/>
        </w:rPr>
      </w:pPr>
      <w:r w:rsidRPr="000E09F4">
        <w:rPr>
          <w:rFonts w:ascii="Arial Narrow" w:hAnsi="Arial Narrow"/>
          <w:lang w:val="it-IT"/>
        </w:rPr>
        <w:lastRenderedPageBreak/>
        <w:t>Escalera o andamio (si corresponde).</w:t>
      </w:r>
    </w:p>
    <w:p w14:paraId="39743F81" w14:textId="77777777" w:rsidR="00466D17" w:rsidRPr="000E09F4" w:rsidRDefault="00466D17" w:rsidP="003D5867">
      <w:pPr>
        <w:numPr>
          <w:ilvl w:val="0"/>
          <w:numId w:val="34"/>
        </w:numPr>
        <w:spacing w:before="100" w:beforeAutospacing="1" w:after="100" w:afterAutospacing="1" w:line="240" w:lineRule="auto"/>
        <w:rPr>
          <w:rFonts w:ascii="Arial Narrow" w:hAnsi="Arial Narrow"/>
        </w:rPr>
      </w:pPr>
      <w:r w:rsidRPr="000E09F4">
        <w:rPr>
          <w:rFonts w:ascii="Arial Narrow" w:hAnsi="Arial Narrow"/>
        </w:rPr>
        <w:t>Equipo de protección personal (guantes dieléctricos, casco, lentes de seguridad, calzado dieléctrico).</w:t>
      </w:r>
    </w:p>
    <w:p w14:paraId="3BB4F78E" w14:textId="77777777" w:rsidR="00466D17" w:rsidRPr="000E09F4" w:rsidRDefault="00466D17" w:rsidP="003D5867">
      <w:pPr>
        <w:numPr>
          <w:ilvl w:val="0"/>
          <w:numId w:val="34"/>
        </w:numPr>
        <w:spacing w:before="100" w:beforeAutospacing="1" w:after="100" w:afterAutospacing="1" w:line="240" w:lineRule="auto"/>
        <w:rPr>
          <w:rFonts w:ascii="Arial Narrow" w:hAnsi="Arial Narrow"/>
        </w:rPr>
      </w:pPr>
      <w:r w:rsidRPr="000E09F4">
        <w:rPr>
          <w:rFonts w:ascii="Arial Narrow" w:hAnsi="Arial Narrow"/>
        </w:rPr>
        <w:t>Herramientas auxiliares necesarias para la correcta ejecución de la partida.</w:t>
      </w:r>
    </w:p>
    <w:p w14:paraId="2889C533" w14:textId="77777777" w:rsidR="00466D17" w:rsidRPr="000E09F4" w:rsidRDefault="00466D17" w:rsidP="00466D17">
      <w:pPr>
        <w:spacing w:before="100" w:beforeAutospacing="1" w:after="100" w:afterAutospacing="1" w:line="240" w:lineRule="auto"/>
        <w:outlineLvl w:val="3"/>
        <w:rPr>
          <w:rFonts w:ascii="Arial Narrow" w:hAnsi="Arial Narrow"/>
        </w:rPr>
      </w:pPr>
      <w:r w:rsidRPr="000E09F4">
        <w:rPr>
          <w:rFonts w:ascii="Arial Narrow" w:hAnsi="Arial Narrow"/>
        </w:rPr>
        <w:t>Unidad de Medida</w:t>
      </w:r>
    </w:p>
    <w:p w14:paraId="485EFB5C" w14:textId="77777777" w:rsidR="00466D17" w:rsidRPr="000E09F4" w:rsidRDefault="00466D17" w:rsidP="00466D17">
      <w:pPr>
        <w:spacing w:before="100" w:beforeAutospacing="1" w:after="100" w:afterAutospacing="1" w:line="240" w:lineRule="auto"/>
        <w:rPr>
          <w:rFonts w:ascii="Arial Narrow" w:hAnsi="Arial Narrow"/>
        </w:rPr>
      </w:pPr>
      <w:r w:rsidRPr="000E09F4">
        <w:rPr>
          <w:rFonts w:ascii="Arial Narrow" w:hAnsi="Arial Narrow"/>
        </w:rPr>
        <w:t>Unidad (UND).</w:t>
      </w:r>
    </w:p>
    <w:p w14:paraId="7EDDDD59" w14:textId="77777777" w:rsidR="00466D17" w:rsidRPr="000E09F4" w:rsidRDefault="00466D17" w:rsidP="00466D17">
      <w:pPr>
        <w:spacing w:before="100" w:beforeAutospacing="1" w:after="100" w:afterAutospacing="1" w:line="240" w:lineRule="auto"/>
        <w:outlineLvl w:val="3"/>
        <w:rPr>
          <w:rFonts w:ascii="Arial Narrow" w:hAnsi="Arial Narrow"/>
        </w:rPr>
      </w:pPr>
      <w:r w:rsidRPr="000E09F4">
        <w:rPr>
          <w:rFonts w:ascii="Arial Narrow" w:hAnsi="Arial Narrow"/>
        </w:rPr>
        <w:t>Forma de Medición</w:t>
      </w:r>
    </w:p>
    <w:p w14:paraId="208192E0"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La medición se efectuará por unidad (UND) de interruptor simple efectivamente instalado, conectado y en correcto funcionamiento, verificado y aprobado por la Supervisión.</w:t>
      </w:r>
    </w:p>
    <w:p w14:paraId="25EC5273"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No se considerarán mediciones parciales; cada interruptor deberá encontrarse completamente instalado y operativo para su reconocimiento.</w:t>
      </w:r>
    </w:p>
    <w:p w14:paraId="7623CCA8" w14:textId="77777777" w:rsidR="00466D17" w:rsidRPr="000E09F4" w:rsidRDefault="00466D17" w:rsidP="00342399">
      <w:pPr>
        <w:spacing w:before="100" w:beforeAutospacing="1" w:after="100" w:afterAutospacing="1" w:line="240" w:lineRule="auto"/>
        <w:jc w:val="both"/>
        <w:outlineLvl w:val="3"/>
        <w:rPr>
          <w:rFonts w:ascii="Arial Narrow" w:hAnsi="Arial Narrow"/>
        </w:rPr>
      </w:pPr>
      <w:r w:rsidRPr="000E09F4">
        <w:rPr>
          <w:rFonts w:ascii="Arial Narrow" w:hAnsi="Arial Narrow"/>
        </w:rPr>
        <w:t>Forma de Pago</w:t>
      </w:r>
    </w:p>
    <w:p w14:paraId="566F42CA"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El pago se efectuará por unidad (UND) de interruptor instalado, probado y aprobado por la Supervisión.</w:t>
      </w:r>
    </w:p>
    <w:p w14:paraId="05621FAB"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El precio unitario incluirá el suministro del interruptor, desmontaje de dispositivos existentes, mano de obra, materiales eléctricos menores, adecuaciones eléctricas menores, conexiones, herramientas, equipos, pruebas de funcionamiento, limpieza del área de trabajo y cualquier otro recurso o actividad necesaria para la correcta ejecución de la partida, de conformidad con las presentes Especificaciones Técnicas, sin que genere pagos adicionales.</w:t>
      </w:r>
    </w:p>
    <w:p w14:paraId="1D3C2FF3" w14:textId="77777777" w:rsidR="007516BE" w:rsidRPr="000E09F4" w:rsidRDefault="007516BE" w:rsidP="0063114A">
      <w:pPr>
        <w:tabs>
          <w:tab w:val="center" w:pos="4419"/>
          <w:tab w:val="right" w:pos="8838"/>
          <w:tab w:val="left" w:pos="851"/>
        </w:tabs>
        <w:spacing w:after="0" w:line="240" w:lineRule="auto"/>
        <w:ind w:left="181"/>
        <w:jc w:val="both"/>
        <w:rPr>
          <w:rFonts w:ascii="Arial Narrow" w:hAnsi="Arial Narrow"/>
        </w:rPr>
      </w:pPr>
    </w:p>
    <w:p w14:paraId="56777BFC" w14:textId="6ADD2404" w:rsidR="0063114A" w:rsidRPr="000E09F4" w:rsidRDefault="007516BE" w:rsidP="0063114A">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t>5. ACCESORIOS SANITARIOS</w:t>
      </w:r>
    </w:p>
    <w:p w14:paraId="75431619" w14:textId="4392A1AD" w:rsidR="00466D17" w:rsidRPr="000E09F4" w:rsidRDefault="00466D17" w:rsidP="00466D17">
      <w:pPr>
        <w:spacing w:after="0" w:line="240" w:lineRule="auto"/>
        <w:jc w:val="both"/>
        <w:rPr>
          <w:rFonts w:eastAsia="Times New Roman"/>
          <w:b/>
          <w:bCs/>
          <w:lang w:val="es-PE"/>
        </w:rPr>
      </w:pPr>
      <w:r w:rsidRPr="000E09F4">
        <w:rPr>
          <w:rFonts w:eastAsia="Times New Roman"/>
          <w:b/>
          <w:bCs/>
        </w:rPr>
        <w:t>5.1 SUMINISTRO E INSTALACION DE ESPEJO 0.50x0.90 e= 6mm.</w:t>
      </w:r>
    </w:p>
    <w:p w14:paraId="246A3FB0" w14:textId="77777777" w:rsidR="00466D17" w:rsidRPr="000E09F4" w:rsidRDefault="00466D17" w:rsidP="00466D17">
      <w:pPr>
        <w:spacing w:before="100" w:beforeAutospacing="1" w:after="100" w:afterAutospacing="1" w:line="240" w:lineRule="auto"/>
        <w:outlineLvl w:val="3"/>
        <w:rPr>
          <w:rFonts w:ascii="Arial Narrow" w:hAnsi="Arial Narrow"/>
        </w:rPr>
      </w:pPr>
      <w:r w:rsidRPr="000E09F4">
        <w:rPr>
          <w:rFonts w:ascii="Arial Narrow" w:hAnsi="Arial Narrow"/>
        </w:rPr>
        <w:t>Descripción</w:t>
      </w:r>
    </w:p>
    <w:p w14:paraId="1B1A02B4"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Esta partida comprende el suministro e instalación de espejos de vidrio pulido de 6 mm de espesor, de dimensiones 0.50 x 0.90 m, destinados a los servicios higiénicos de damas y varones visitantes. Incluye todos los materiales, accesorios, mano de obra, herramientas y equipos necesarios para su correcta instalación, asegurando su adecuada fijación, alineamiento y seguridad de uso en ambientes públicos.</w:t>
      </w:r>
    </w:p>
    <w:p w14:paraId="4FE67CF8"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Los espejos deberán ser de calidad adecuada para uso en interiores húmedos, con bordes debidamente pulidos o biselados según especificación del proyecto o indicación de la Supervisión.</w:t>
      </w:r>
    </w:p>
    <w:p w14:paraId="58551E2B" w14:textId="77777777" w:rsidR="00466D17" w:rsidRPr="000E09F4" w:rsidRDefault="00466D17" w:rsidP="00342399">
      <w:pPr>
        <w:spacing w:before="100" w:beforeAutospacing="1" w:after="100" w:afterAutospacing="1" w:line="240" w:lineRule="auto"/>
        <w:jc w:val="both"/>
        <w:outlineLvl w:val="3"/>
        <w:rPr>
          <w:rFonts w:ascii="Arial Narrow" w:hAnsi="Arial Narrow"/>
        </w:rPr>
      </w:pPr>
      <w:r w:rsidRPr="000E09F4">
        <w:rPr>
          <w:rFonts w:ascii="Arial Narrow" w:hAnsi="Arial Narrow"/>
        </w:rPr>
        <w:t>Ejecución</w:t>
      </w:r>
    </w:p>
    <w:p w14:paraId="54733CEC"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Previo al inicio de los trabajos, se verificará que las superficies de instalación (muros o estructuras de soporte) se encuentren niveladas, limpias, secas y en condiciones adecuadas para recibir el elemento.</w:t>
      </w:r>
    </w:p>
    <w:p w14:paraId="63F519C0"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Se procederá al replanteo y marcado de la ubicación exacta del espejo según planos o indicaciones de la Supervisión, asegurando su correcta alineación y altura de instalación.</w:t>
      </w:r>
    </w:p>
    <w:p w14:paraId="4CE9C9CB"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lastRenderedPageBreak/>
        <w:t>El espejo será fijado mediante elementos de sujeción adecuados, tales como soportes metálicos, grapas, pernos, adhesivos especiales para espejos o sistema mixto, garantizando su estabilidad, seguridad y correcta adherencia al muro.</w:t>
      </w:r>
    </w:p>
    <w:p w14:paraId="3FEF51EE"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Durante la instalación se deberá evitar la generación de esfuerzos que puedan ocasionar fisuras o roturas del vidrio. Una vez instalado, se verificará su correcta fijación, nivelación y alineamiento.</w:t>
      </w:r>
    </w:p>
    <w:p w14:paraId="5B26E17D"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Finalmente, se realizará la limpieza de la superficie del espejo y del área intervenida, dejando el elemento en condiciones óptimas para su uso.</w:t>
      </w:r>
    </w:p>
    <w:p w14:paraId="7DA563EE" w14:textId="77777777" w:rsidR="00466D17" w:rsidRPr="000E09F4" w:rsidRDefault="00466D17" w:rsidP="00466D17">
      <w:pPr>
        <w:spacing w:before="100" w:beforeAutospacing="1" w:after="100" w:afterAutospacing="1" w:line="240" w:lineRule="auto"/>
        <w:outlineLvl w:val="3"/>
        <w:rPr>
          <w:rFonts w:ascii="Arial Narrow" w:hAnsi="Arial Narrow"/>
        </w:rPr>
      </w:pPr>
      <w:r w:rsidRPr="000E09F4">
        <w:rPr>
          <w:rFonts w:ascii="Arial Narrow" w:hAnsi="Arial Narrow"/>
        </w:rPr>
        <w:t>Materiales y Equipos</w:t>
      </w:r>
    </w:p>
    <w:p w14:paraId="4CF79467" w14:textId="77777777" w:rsidR="00466D17" w:rsidRPr="000E09F4" w:rsidRDefault="00466D17" w:rsidP="00466D17">
      <w:pPr>
        <w:spacing w:before="100" w:beforeAutospacing="1" w:after="100" w:afterAutospacing="1" w:line="240" w:lineRule="auto"/>
        <w:rPr>
          <w:rFonts w:ascii="Arial Narrow" w:hAnsi="Arial Narrow"/>
        </w:rPr>
      </w:pPr>
      <w:r w:rsidRPr="000E09F4">
        <w:rPr>
          <w:rFonts w:ascii="Arial Narrow" w:hAnsi="Arial Narrow"/>
        </w:rPr>
        <w:t>Materiales</w:t>
      </w:r>
    </w:p>
    <w:p w14:paraId="5104FF78" w14:textId="77777777" w:rsidR="00466D17" w:rsidRPr="000E09F4" w:rsidRDefault="00466D17" w:rsidP="003D5867">
      <w:pPr>
        <w:numPr>
          <w:ilvl w:val="0"/>
          <w:numId w:val="35"/>
        </w:numPr>
        <w:spacing w:before="100" w:beforeAutospacing="1" w:after="100" w:afterAutospacing="1" w:line="240" w:lineRule="auto"/>
        <w:rPr>
          <w:rFonts w:ascii="Arial Narrow" w:hAnsi="Arial Narrow"/>
        </w:rPr>
      </w:pPr>
      <w:r w:rsidRPr="000E09F4">
        <w:rPr>
          <w:rFonts w:ascii="Arial Narrow" w:hAnsi="Arial Narrow"/>
        </w:rPr>
        <w:t>Espejo de vidrio pulido de 6 mm de espesor, dimensiones 0.50 x 0.90 m.</w:t>
      </w:r>
    </w:p>
    <w:p w14:paraId="47C98672" w14:textId="77777777" w:rsidR="00466D17" w:rsidRPr="000E09F4" w:rsidRDefault="00466D17" w:rsidP="003D5867">
      <w:pPr>
        <w:numPr>
          <w:ilvl w:val="0"/>
          <w:numId w:val="35"/>
        </w:numPr>
        <w:spacing w:before="100" w:beforeAutospacing="1" w:after="100" w:afterAutospacing="1" w:line="240" w:lineRule="auto"/>
        <w:rPr>
          <w:rFonts w:ascii="Arial Narrow" w:hAnsi="Arial Narrow"/>
        </w:rPr>
      </w:pPr>
      <w:r w:rsidRPr="000E09F4">
        <w:rPr>
          <w:rFonts w:ascii="Arial Narrow" w:hAnsi="Arial Narrow"/>
        </w:rPr>
        <w:t>Adhesivo especial para espejos (silicona neutra o equivalente).</w:t>
      </w:r>
    </w:p>
    <w:p w14:paraId="193793D1" w14:textId="77777777" w:rsidR="00466D17" w:rsidRPr="000E09F4" w:rsidRDefault="00466D17" w:rsidP="003D5867">
      <w:pPr>
        <w:numPr>
          <w:ilvl w:val="0"/>
          <w:numId w:val="35"/>
        </w:numPr>
        <w:spacing w:before="100" w:beforeAutospacing="1" w:after="100" w:afterAutospacing="1" w:line="240" w:lineRule="auto"/>
        <w:rPr>
          <w:rFonts w:ascii="Arial Narrow" w:hAnsi="Arial Narrow"/>
        </w:rPr>
      </w:pPr>
      <w:r w:rsidRPr="000E09F4">
        <w:rPr>
          <w:rFonts w:ascii="Arial Narrow" w:hAnsi="Arial Narrow"/>
        </w:rPr>
        <w:t>Soportes metálicos, grapas o fijaciones (según sistema de instalación).</w:t>
      </w:r>
    </w:p>
    <w:p w14:paraId="042E6896" w14:textId="77777777" w:rsidR="00466D17" w:rsidRPr="000E09F4" w:rsidRDefault="00466D17" w:rsidP="003D5867">
      <w:pPr>
        <w:numPr>
          <w:ilvl w:val="0"/>
          <w:numId w:val="35"/>
        </w:numPr>
        <w:spacing w:before="100" w:beforeAutospacing="1" w:after="100" w:afterAutospacing="1" w:line="240" w:lineRule="auto"/>
        <w:rPr>
          <w:rFonts w:ascii="Arial Narrow" w:hAnsi="Arial Narrow"/>
        </w:rPr>
      </w:pPr>
      <w:r w:rsidRPr="000E09F4">
        <w:rPr>
          <w:rFonts w:ascii="Arial Narrow" w:hAnsi="Arial Narrow"/>
        </w:rPr>
        <w:t>Tornillos, tarugos y accesorios de anclaje.</w:t>
      </w:r>
    </w:p>
    <w:p w14:paraId="036EE3B0" w14:textId="23CF5334" w:rsidR="00466D17" w:rsidRPr="000E09F4" w:rsidRDefault="00466D17" w:rsidP="003D5867">
      <w:pPr>
        <w:numPr>
          <w:ilvl w:val="0"/>
          <w:numId w:val="35"/>
        </w:numPr>
        <w:spacing w:before="100" w:beforeAutospacing="1" w:after="100" w:afterAutospacing="1" w:line="240" w:lineRule="auto"/>
        <w:rPr>
          <w:rFonts w:ascii="Arial Narrow" w:hAnsi="Arial Narrow"/>
        </w:rPr>
      </w:pPr>
      <w:r w:rsidRPr="000E09F4">
        <w:rPr>
          <w:rFonts w:ascii="Arial Narrow" w:hAnsi="Arial Narrow"/>
        </w:rPr>
        <w:t>Cinta de protección y materiales menores.</w:t>
      </w:r>
    </w:p>
    <w:p w14:paraId="63B7C2D0" w14:textId="5A80416F" w:rsidR="00B0644F" w:rsidRPr="000E09F4" w:rsidRDefault="00115E0B" w:rsidP="00115E0B">
      <w:pPr>
        <w:spacing w:before="100" w:beforeAutospacing="1" w:after="100" w:afterAutospacing="1" w:line="240" w:lineRule="auto"/>
        <w:jc w:val="center"/>
        <w:rPr>
          <w:rFonts w:ascii="Arial Narrow" w:hAnsi="Arial Narrow"/>
        </w:rPr>
      </w:pPr>
      <w:r w:rsidRPr="000E09F4">
        <w:rPr>
          <w:noProof/>
        </w:rPr>
        <w:drawing>
          <wp:inline distT="0" distB="0" distL="0" distR="0" wp14:anchorId="055B38DD" wp14:editId="46039ECE">
            <wp:extent cx="1376625" cy="1865105"/>
            <wp:effectExtent l="0" t="0" r="0" b="190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79216" cy="1868616"/>
                    </a:xfrm>
                    <a:prstGeom prst="rect">
                      <a:avLst/>
                    </a:prstGeom>
                  </pic:spPr>
                </pic:pic>
              </a:graphicData>
            </a:graphic>
          </wp:inline>
        </w:drawing>
      </w:r>
    </w:p>
    <w:p w14:paraId="13CE7582" w14:textId="727EAF66" w:rsidR="00115E0B" w:rsidRPr="000E09F4" w:rsidRDefault="00115E0B" w:rsidP="00115E0B">
      <w:pPr>
        <w:spacing w:before="100" w:beforeAutospacing="1" w:after="100" w:afterAutospacing="1" w:line="240" w:lineRule="auto"/>
        <w:jc w:val="center"/>
        <w:rPr>
          <w:rFonts w:ascii="Arial Narrow" w:hAnsi="Arial Narrow"/>
        </w:rPr>
      </w:pPr>
      <w:r w:rsidRPr="000E09F4">
        <w:rPr>
          <w:rFonts w:ascii="Arial Narrow" w:hAnsi="Arial Narrow"/>
          <w:lang w:val="es-PE"/>
        </w:rPr>
        <w:t>Imagen referencial</w:t>
      </w:r>
    </w:p>
    <w:p w14:paraId="50219C52" w14:textId="77777777" w:rsidR="00466D17" w:rsidRPr="000E09F4" w:rsidRDefault="00466D17" w:rsidP="00466D17">
      <w:pPr>
        <w:spacing w:before="100" w:beforeAutospacing="1" w:after="100" w:afterAutospacing="1" w:line="240" w:lineRule="auto"/>
        <w:rPr>
          <w:rFonts w:ascii="Arial Narrow" w:hAnsi="Arial Narrow"/>
        </w:rPr>
      </w:pPr>
      <w:r w:rsidRPr="000E09F4">
        <w:rPr>
          <w:rFonts w:ascii="Arial Narrow" w:hAnsi="Arial Narrow"/>
        </w:rPr>
        <w:t>Equipos y Herramientas</w:t>
      </w:r>
    </w:p>
    <w:p w14:paraId="3476D746" w14:textId="77777777" w:rsidR="00466D17" w:rsidRPr="000E09F4" w:rsidRDefault="00466D17" w:rsidP="003D5867">
      <w:pPr>
        <w:numPr>
          <w:ilvl w:val="0"/>
          <w:numId w:val="36"/>
        </w:numPr>
        <w:spacing w:before="100" w:beforeAutospacing="1" w:after="100" w:afterAutospacing="1" w:line="240" w:lineRule="auto"/>
        <w:rPr>
          <w:rFonts w:ascii="Arial Narrow" w:hAnsi="Arial Narrow"/>
        </w:rPr>
      </w:pPr>
      <w:r w:rsidRPr="000E09F4">
        <w:rPr>
          <w:rFonts w:ascii="Arial Narrow" w:hAnsi="Arial Narrow"/>
        </w:rPr>
        <w:t>Nivel de mano o láser.</w:t>
      </w:r>
    </w:p>
    <w:p w14:paraId="4E2D57F8" w14:textId="77777777" w:rsidR="00466D17" w:rsidRPr="000E09F4" w:rsidRDefault="00466D17" w:rsidP="003D5867">
      <w:pPr>
        <w:numPr>
          <w:ilvl w:val="0"/>
          <w:numId w:val="36"/>
        </w:numPr>
        <w:spacing w:before="100" w:beforeAutospacing="1" w:after="100" w:afterAutospacing="1" w:line="240" w:lineRule="auto"/>
        <w:rPr>
          <w:rFonts w:ascii="Arial Narrow" w:hAnsi="Arial Narrow"/>
        </w:rPr>
      </w:pPr>
      <w:r w:rsidRPr="000E09F4">
        <w:rPr>
          <w:rFonts w:ascii="Arial Narrow" w:hAnsi="Arial Narrow"/>
        </w:rPr>
        <w:t>Taladro eléctrico con brocas adecuadas.</w:t>
      </w:r>
    </w:p>
    <w:p w14:paraId="3C94A022" w14:textId="77777777" w:rsidR="00466D17" w:rsidRPr="000E09F4" w:rsidRDefault="00466D17" w:rsidP="003D5867">
      <w:pPr>
        <w:numPr>
          <w:ilvl w:val="0"/>
          <w:numId w:val="36"/>
        </w:numPr>
        <w:spacing w:before="100" w:beforeAutospacing="1" w:after="100" w:afterAutospacing="1" w:line="240" w:lineRule="auto"/>
        <w:rPr>
          <w:rFonts w:ascii="Arial Narrow" w:hAnsi="Arial Narrow"/>
        </w:rPr>
      </w:pPr>
      <w:r w:rsidRPr="000E09F4">
        <w:rPr>
          <w:rFonts w:ascii="Arial Narrow" w:hAnsi="Arial Narrow"/>
        </w:rPr>
        <w:t>Destornilladores y herramientas manuales.</w:t>
      </w:r>
    </w:p>
    <w:p w14:paraId="2CD0066E" w14:textId="77777777" w:rsidR="00466D17" w:rsidRPr="000E09F4" w:rsidRDefault="00466D17" w:rsidP="003D5867">
      <w:pPr>
        <w:numPr>
          <w:ilvl w:val="0"/>
          <w:numId w:val="36"/>
        </w:numPr>
        <w:spacing w:before="100" w:beforeAutospacing="1" w:after="100" w:afterAutospacing="1" w:line="240" w:lineRule="auto"/>
        <w:rPr>
          <w:rFonts w:ascii="Arial Narrow" w:hAnsi="Arial Narrow"/>
        </w:rPr>
      </w:pPr>
      <w:r w:rsidRPr="000E09F4">
        <w:rPr>
          <w:rFonts w:ascii="Arial Narrow" w:hAnsi="Arial Narrow"/>
        </w:rPr>
        <w:t>Cinta métrica y elementos de trazado.</w:t>
      </w:r>
    </w:p>
    <w:p w14:paraId="439367C7" w14:textId="77777777" w:rsidR="00466D17" w:rsidRPr="000E09F4" w:rsidRDefault="00466D17" w:rsidP="003D5867">
      <w:pPr>
        <w:numPr>
          <w:ilvl w:val="0"/>
          <w:numId w:val="36"/>
        </w:numPr>
        <w:spacing w:before="100" w:beforeAutospacing="1" w:after="100" w:afterAutospacing="1" w:line="240" w:lineRule="auto"/>
        <w:rPr>
          <w:rFonts w:ascii="Arial Narrow" w:hAnsi="Arial Narrow"/>
        </w:rPr>
      </w:pPr>
      <w:r w:rsidRPr="000E09F4">
        <w:rPr>
          <w:rFonts w:ascii="Arial Narrow" w:hAnsi="Arial Narrow"/>
        </w:rPr>
        <w:t>Escalera o andamio, de ser necesario.</w:t>
      </w:r>
    </w:p>
    <w:p w14:paraId="09011184" w14:textId="77777777" w:rsidR="00466D17" w:rsidRPr="000E09F4" w:rsidRDefault="00466D17" w:rsidP="003D5867">
      <w:pPr>
        <w:numPr>
          <w:ilvl w:val="0"/>
          <w:numId w:val="36"/>
        </w:numPr>
        <w:spacing w:before="100" w:beforeAutospacing="1" w:after="100" w:afterAutospacing="1" w:line="240" w:lineRule="auto"/>
        <w:rPr>
          <w:rFonts w:ascii="Arial Narrow" w:hAnsi="Arial Narrow"/>
        </w:rPr>
      </w:pPr>
      <w:r w:rsidRPr="000E09F4">
        <w:rPr>
          <w:rFonts w:ascii="Arial Narrow" w:hAnsi="Arial Narrow"/>
        </w:rPr>
        <w:t>Equipo de protección personal (guantes, lentes de seguridad, casco).</w:t>
      </w:r>
    </w:p>
    <w:p w14:paraId="0909AEBA" w14:textId="77777777" w:rsidR="00466D17" w:rsidRPr="000E09F4" w:rsidRDefault="00466D17" w:rsidP="003D5867">
      <w:pPr>
        <w:numPr>
          <w:ilvl w:val="0"/>
          <w:numId w:val="36"/>
        </w:numPr>
        <w:spacing w:before="100" w:beforeAutospacing="1" w:after="100" w:afterAutospacing="1" w:line="240" w:lineRule="auto"/>
        <w:rPr>
          <w:rFonts w:ascii="Arial Narrow" w:hAnsi="Arial Narrow"/>
        </w:rPr>
      </w:pPr>
      <w:r w:rsidRPr="000E09F4">
        <w:rPr>
          <w:rFonts w:ascii="Arial Narrow" w:hAnsi="Arial Narrow"/>
        </w:rPr>
        <w:t>Herramientas auxiliares necesarias para la correcta ejecución de la partida.</w:t>
      </w:r>
    </w:p>
    <w:p w14:paraId="5380CAC5" w14:textId="77777777" w:rsidR="00466D17" w:rsidRPr="000E09F4" w:rsidRDefault="00466D17" w:rsidP="00466D17">
      <w:pPr>
        <w:spacing w:before="100" w:beforeAutospacing="1" w:after="100" w:afterAutospacing="1" w:line="240" w:lineRule="auto"/>
        <w:outlineLvl w:val="3"/>
        <w:rPr>
          <w:rFonts w:ascii="Arial Narrow" w:hAnsi="Arial Narrow"/>
        </w:rPr>
      </w:pPr>
      <w:r w:rsidRPr="000E09F4">
        <w:rPr>
          <w:rFonts w:ascii="Arial Narrow" w:hAnsi="Arial Narrow"/>
        </w:rPr>
        <w:t>Unidad de Medida</w:t>
      </w:r>
    </w:p>
    <w:p w14:paraId="0EEFC00F" w14:textId="77777777" w:rsidR="00466D17" w:rsidRPr="000E09F4" w:rsidRDefault="00466D17" w:rsidP="00466D17">
      <w:pPr>
        <w:spacing w:before="100" w:beforeAutospacing="1" w:after="100" w:afterAutospacing="1" w:line="240" w:lineRule="auto"/>
        <w:rPr>
          <w:rFonts w:ascii="Arial Narrow" w:hAnsi="Arial Narrow"/>
        </w:rPr>
      </w:pPr>
      <w:r w:rsidRPr="000E09F4">
        <w:rPr>
          <w:rFonts w:ascii="Arial Narrow" w:hAnsi="Arial Narrow"/>
        </w:rPr>
        <w:t>Unidad (UND).</w:t>
      </w:r>
    </w:p>
    <w:p w14:paraId="1EA7C6C9" w14:textId="77777777" w:rsidR="00466D17" w:rsidRPr="000E09F4" w:rsidRDefault="00466D17" w:rsidP="00466D17">
      <w:pPr>
        <w:spacing w:before="100" w:beforeAutospacing="1" w:after="100" w:afterAutospacing="1" w:line="240" w:lineRule="auto"/>
        <w:outlineLvl w:val="3"/>
        <w:rPr>
          <w:rFonts w:ascii="Arial Narrow" w:hAnsi="Arial Narrow"/>
        </w:rPr>
      </w:pPr>
      <w:r w:rsidRPr="000E09F4">
        <w:rPr>
          <w:rFonts w:ascii="Arial Narrow" w:hAnsi="Arial Narrow"/>
        </w:rPr>
        <w:t>Forma de Medición</w:t>
      </w:r>
    </w:p>
    <w:p w14:paraId="2581BD80"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lastRenderedPageBreak/>
        <w:t>La medición se efectuará por unidad (UND) de espejo efectivamente suministrado e instalado, correctamente fijado, alineado y aprobado por la Supervisión.</w:t>
      </w:r>
    </w:p>
    <w:p w14:paraId="7D4F9EFA"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No se reconocerán instalaciones parciales o elementos no conformes; cada unidad deberá encontrarse completamente instalada y operativa.</w:t>
      </w:r>
    </w:p>
    <w:p w14:paraId="7292E7F6" w14:textId="77777777" w:rsidR="00466D17" w:rsidRPr="000E09F4" w:rsidRDefault="00466D17" w:rsidP="00342399">
      <w:pPr>
        <w:spacing w:before="100" w:beforeAutospacing="1" w:after="100" w:afterAutospacing="1" w:line="240" w:lineRule="auto"/>
        <w:jc w:val="both"/>
        <w:outlineLvl w:val="3"/>
        <w:rPr>
          <w:rFonts w:ascii="Arial Narrow" w:hAnsi="Arial Narrow"/>
        </w:rPr>
      </w:pPr>
      <w:r w:rsidRPr="000E09F4">
        <w:rPr>
          <w:rFonts w:ascii="Arial Narrow" w:hAnsi="Arial Narrow"/>
        </w:rPr>
        <w:t>Forma de Pago</w:t>
      </w:r>
    </w:p>
    <w:p w14:paraId="08D9AE0C"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El pago se efectuará por unidad (UND) de espejo suministrado e instalado y aprobado por la Supervisión.</w:t>
      </w:r>
    </w:p>
    <w:p w14:paraId="21F6C892" w14:textId="77777777" w:rsidR="00466D17" w:rsidRPr="000E09F4" w:rsidRDefault="00466D17" w:rsidP="00342399">
      <w:pPr>
        <w:spacing w:before="100" w:beforeAutospacing="1" w:after="100" w:afterAutospacing="1" w:line="240" w:lineRule="auto"/>
        <w:jc w:val="both"/>
        <w:rPr>
          <w:rFonts w:ascii="Arial Narrow" w:hAnsi="Arial Narrow"/>
        </w:rPr>
      </w:pPr>
      <w:r w:rsidRPr="000E09F4">
        <w:rPr>
          <w:rFonts w:ascii="Arial Narrow" w:hAnsi="Arial Narrow"/>
        </w:rPr>
        <w:t>El precio unitario incluirá el suministro del espejo, accesorios de fijación, adhesivos, mano de obra, herramientas, equipos, replanteo, instalación, nivelación, limpieza y cualquier otro recurso o actividad necesaria para la correcta ejecución de la partida, de conformidad con las presentes Especificaciones Técnicas, sin que genere pagos adicionales.</w:t>
      </w:r>
    </w:p>
    <w:p w14:paraId="0954D201" w14:textId="77777777" w:rsidR="00466D17" w:rsidRPr="000E09F4" w:rsidRDefault="00466D17" w:rsidP="00466D17">
      <w:pPr>
        <w:tabs>
          <w:tab w:val="center" w:pos="4419"/>
          <w:tab w:val="right" w:pos="8838"/>
          <w:tab w:val="left" w:pos="851"/>
        </w:tabs>
        <w:spacing w:after="0" w:line="240" w:lineRule="auto"/>
        <w:jc w:val="both"/>
        <w:rPr>
          <w:rFonts w:ascii="Arial Narrow" w:hAnsi="Arial Narrow"/>
        </w:rPr>
      </w:pPr>
    </w:p>
    <w:p w14:paraId="56B6F7C6" w14:textId="2A727EC5" w:rsidR="00B0644F" w:rsidRPr="00342399" w:rsidRDefault="00B0644F" w:rsidP="00B0644F">
      <w:pPr>
        <w:spacing w:after="0" w:line="240" w:lineRule="auto"/>
        <w:jc w:val="both"/>
        <w:rPr>
          <w:rFonts w:eastAsia="Times New Roman"/>
          <w:b/>
          <w:bCs/>
          <w:lang w:val="es-PE"/>
        </w:rPr>
      </w:pPr>
      <w:r w:rsidRPr="00342399">
        <w:rPr>
          <w:rFonts w:eastAsia="Times New Roman"/>
          <w:b/>
          <w:bCs/>
          <w:lang w:val="es-PE"/>
        </w:rPr>
        <w:t>5.2 SUMNISTRO E INSTALACION DE DISPENSADORES DE PAPEL HIGIÉNICO</w:t>
      </w:r>
    </w:p>
    <w:p w14:paraId="190C237D" w14:textId="5A0EE714" w:rsidR="00466D17" w:rsidRPr="000E09F4" w:rsidRDefault="00466D17" w:rsidP="00B0644F">
      <w:pPr>
        <w:tabs>
          <w:tab w:val="center" w:pos="4419"/>
          <w:tab w:val="right" w:pos="8838"/>
          <w:tab w:val="left" w:pos="851"/>
        </w:tabs>
        <w:spacing w:after="0" w:line="240" w:lineRule="auto"/>
        <w:jc w:val="both"/>
        <w:rPr>
          <w:rFonts w:ascii="Arial Narrow" w:hAnsi="Arial Narrow"/>
        </w:rPr>
      </w:pPr>
    </w:p>
    <w:p w14:paraId="31E1A69B" w14:textId="77777777" w:rsidR="00B0644F" w:rsidRPr="000E09F4" w:rsidRDefault="00B0644F" w:rsidP="00342399">
      <w:pPr>
        <w:spacing w:after="0" w:line="240" w:lineRule="auto"/>
        <w:jc w:val="both"/>
        <w:outlineLvl w:val="3"/>
        <w:rPr>
          <w:rFonts w:ascii="Arial Narrow" w:hAnsi="Arial Narrow"/>
        </w:rPr>
      </w:pPr>
      <w:r w:rsidRPr="000E09F4">
        <w:rPr>
          <w:rFonts w:ascii="Arial Narrow" w:hAnsi="Arial Narrow"/>
        </w:rPr>
        <w:t>Descripción</w:t>
      </w:r>
    </w:p>
    <w:p w14:paraId="38C14D3E" w14:textId="77777777" w:rsidR="00B0644F" w:rsidRPr="000E09F4" w:rsidRDefault="00B0644F" w:rsidP="00342399">
      <w:pPr>
        <w:spacing w:after="0" w:line="240" w:lineRule="auto"/>
        <w:jc w:val="both"/>
        <w:rPr>
          <w:rFonts w:ascii="Arial Narrow" w:hAnsi="Arial Narrow"/>
        </w:rPr>
      </w:pPr>
      <w:r w:rsidRPr="000E09F4">
        <w:rPr>
          <w:rFonts w:ascii="Arial Narrow" w:hAnsi="Arial Narrow"/>
        </w:rPr>
        <w:t>Esta partida comprende el suministro e instalación de dispensadores de papel higiénico en los servicios higiénicos de damas y varones visitantes, incluyendo todos los accesorios, fijaciones, mano de obra, herramientas y equipos necesarios para su correcta colocación y puesta en funcionamiento.</w:t>
      </w:r>
    </w:p>
    <w:p w14:paraId="6ABD218E"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Los dispensadores deberán ser de material resistente a la humedad y al uso continuo, de alta durabilidad, aptos para ambientes públicos, asegurando condiciones adecuadas de higiene, funcionalidad y fácil mantenimiento.</w:t>
      </w:r>
    </w:p>
    <w:p w14:paraId="74BD4336" w14:textId="77777777" w:rsidR="00B0644F" w:rsidRPr="000E09F4" w:rsidRDefault="00B0644F" w:rsidP="00342399">
      <w:pPr>
        <w:spacing w:before="100" w:beforeAutospacing="1" w:after="100" w:afterAutospacing="1" w:line="240" w:lineRule="auto"/>
        <w:jc w:val="both"/>
        <w:outlineLvl w:val="3"/>
        <w:rPr>
          <w:rFonts w:ascii="Arial Narrow" w:hAnsi="Arial Narrow"/>
        </w:rPr>
      </w:pPr>
      <w:r w:rsidRPr="000E09F4">
        <w:rPr>
          <w:rFonts w:ascii="Arial Narrow" w:hAnsi="Arial Narrow"/>
        </w:rPr>
        <w:t>Ejecución</w:t>
      </w:r>
    </w:p>
    <w:p w14:paraId="1BC86DC6"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Previo al inicio de los trabajos, se verificará la ubicación de instalación según planos o indicaciones de la Supervisión, considerando altura, accesibilidad y funcionalidad para los usuarios.</w:t>
      </w:r>
    </w:p>
    <w:p w14:paraId="732801D8"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Se procederá al marcado y replanteo de los puntos de fijación en los muros, asegurando su correcta alineación y nivelación.</w:t>
      </w:r>
    </w:p>
    <w:p w14:paraId="60DBAF28"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Posteriormente, se realizará la perforación de los muros utilizando herramientas adecuadas, instalando tarugos, pernos u otros elementos de anclaje según el tipo de superficie.</w:t>
      </w:r>
    </w:p>
    <w:p w14:paraId="66DB7CC0"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El dispensador será fijado firmemente al muro, verificando su estabilidad, correcta operación y facilidad de uso. En caso corresponda, se realizará el abastecimiento inicial de papel higiénico para su verificación funcional.</w:t>
      </w:r>
    </w:p>
    <w:p w14:paraId="0D4DCF2F"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Finalmente, se efectuará la limpieza del área intervenida, retirando residuos y materiales sobrantes.</w:t>
      </w:r>
    </w:p>
    <w:p w14:paraId="7D11F418" w14:textId="77777777" w:rsidR="00B0644F" w:rsidRPr="000E09F4" w:rsidRDefault="00B0644F" w:rsidP="00342399">
      <w:pPr>
        <w:spacing w:before="100" w:beforeAutospacing="1" w:after="100" w:afterAutospacing="1" w:line="240" w:lineRule="auto"/>
        <w:jc w:val="both"/>
        <w:outlineLvl w:val="3"/>
        <w:rPr>
          <w:rFonts w:ascii="Arial Narrow" w:hAnsi="Arial Narrow"/>
        </w:rPr>
      </w:pPr>
      <w:r w:rsidRPr="000E09F4">
        <w:rPr>
          <w:rFonts w:ascii="Arial Narrow" w:hAnsi="Arial Narrow"/>
        </w:rPr>
        <w:t>Materiales y Equipos</w:t>
      </w:r>
    </w:p>
    <w:p w14:paraId="34CE3B80"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Materiales</w:t>
      </w:r>
    </w:p>
    <w:p w14:paraId="66CD5DDD" w14:textId="77777777" w:rsidR="00B0644F" w:rsidRPr="000E09F4" w:rsidRDefault="00B0644F" w:rsidP="00342399">
      <w:pPr>
        <w:numPr>
          <w:ilvl w:val="0"/>
          <w:numId w:val="37"/>
        </w:numPr>
        <w:spacing w:before="100" w:beforeAutospacing="1" w:after="100" w:afterAutospacing="1" w:line="240" w:lineRule="auto"/>
        <w:jc w:val="both"/>
        <w:rPr>
          <w:rFonts w:ascii="Arial Narrow" w:hAnsi="Arial Narrow"/>
        </w:rPr>
      </w:pPr>
      <w:r w:rsidRPr="000E09F4">
        <w:rPr>
          <w:rFonts w:ascii="Arial Narrow" w:hAnsi="Arial Narrow"/>
        </w:rPr>
        <w:t>Dispensador de papel higiénico de alta resistencia.</w:t>
      </w:r>
    </w:p>
    <w:p w14:paraId="6F96C23F" w14:textId="77777777" w:rsidR="00B0644F" w:rsidRPr="000E09F4" w:rsidRDefault="00B0644F" w:rsidP="00342399">
      <w:pPr>
        <w:numPr>
          <w:ilvl w:val="0"/>
          <w:numId w:val="37"/>
        </w:numPr>
        <w:spacing w:before="100" w:beforeAutospacing="1" w:after="100" w:afterAutospacing="1" w:line="240" w:lineRule="auto"/>
        <w:jc w:val="both"/>
        <w:rPr>
          <w:rFonts w:ascii="Arial Narrow" w:hAnsi="Arial Narrow"/>
        </w:rPr>
      </w:pPr>
      <w:r w:rsidRPr="000E09F4">
        <w:rPr>
          <w:rFonts w:ascii="Arial Narrow" w:hAnsi="Arial Narrow"/>
        </w:rPr>
        <w:t>Tarugos, tornillos y accesorios de fijación.</w:t>
      </w:r>
    </w:p>
    <w:p w14:paraId="05A6D85C" w14:textId="77777777" w:rsidR="00B0644F" w:rsidRPr="000E09F4" w:rsidRDefault="00B0644F" w:rsidP="003D5867">
      <w:pPr>
        <w:numPr>
          <w:ilvl w:val="0"/>
          <w:numId w:val="37"/>
        </w:numPr>
        <w:spacing w:before="100" w:beforeAutospacing="1" w:after="100" w:afterAutospacing="1" w:line="240" w:lineRule="auto"/>
        <w:rPr>
          <w:rFonts w:ascii="Arial Narrow" w:hAnsi="Arial Narrow"/>
        </w:rPr>
      </w:pPr>
      <w:r w:rsidRPr="000E09F4">
        <w:rPr>
          <w:rFonts w:ascii="Arial Narrow" w:hAnsi="Arial Narrow"/>
        </w:rPr>
        <w:t>Materiales menores de instalación.</w:t>
      </w:r>
    </w:p>
    <w:p w14:paraId="6CC7036E" w14:textId="52289DCE" w:rsidR="00B0644F" w:rsidRPr="000E09F4" w:rsidRDefault="00B0644F" w:rsidP="003D5867">
      <w:pPr>
        <w:numPr>
          <w:ilvl w:val="0"/>
          <w:numId w:val="37"/>
        </w:numPr>
        <w:spacing w:before="100" w:beforeAutospacing="1" w:after="100" w:afterAutospacing="1" w:line="240" w:lineRule="auto"/>
        <w:rPr>
          <w:rFonts w:ascii="Arial Narrow" w:hAnsi="Arial Narrow"/>
        </w:rPr>
      </w:pPr>
      <w:r w:rsidRPr="000E09F4">
        <w:rPr>
          <w:rFonts w:ascii="Arial Narrow" w:hAnsi="Arial Narrow"/>
        </w:rPr>
        <w:t>Papel higiénico (solo para prueba inicial si corresponde).</w:t>
      </w:r>
    </w:p>
    <w:p w14:paraId="6DA1A3B5" w14:textId="13D4EC89" w:rsidR="006606A8" w:rsidRPr="000E09F4" w:rsidRDefault="006606A8" w:rsidP="006606A8">
      <w:pPr>
        <w:spacing w:before="100" w:beforeAutospacing="1" w:after="100" w:afterAutospacing="1" w:line="240" w:lineRule="auto"/>
        <w:rPr>
          <w:rFonts w:ascii="Arial Narrow" w:hAnsi="Arial Narrow"/>
        </w:rPr>
      </w:pPr>
      <w:r w:rsidRPr="000E09F4">
        <w:rPr>
          <w:rFonts w:ascii="Arial Narrow" w:hAnsi="Arial Narrow"/>
        </w:rPr>
        <w:lastRenderedPageBreak/>
        <w:t xml:space="preserve">Características: </w:t>
      </w:r>
    </w:p>
    <w:p w14:paraId="70994FD2" w14:textId="71051EEA" w:rsidR="006606A8" w:rsidRPr="000E09F4" w:rsidRDefault="006606A8" w:rsidP="00B0644F">
      <w:pPr>
        <w:spacing w:before="100" w:beforeAutospacing="1" w:after="100" w:afterAutospacing="1" w:line="240" w:lineRule="auto"/>
        <w:rPr>
          <w:rFonts w:ascii="Arial Narrow" w:hAnsi="Arial Narrow"/>
        </w:rPr>
      </w:pPr>
      <w:r w:rsidRPr="000E09F4">
        <w:rPr>
          <w:rFonts w:ascii="Arial Narrow" w:hAnsi="Arial Narrow"/>
          <w:noProof/>
        </w:rPr>
        <w:drawing>
          <wp:inline distT="0" distB="0" distL="0" distR="0" wp14:anchorId="6C7FF26A" wp14:editId="3D320BDA">
            <wp:extent cx="4327200" cy="2670810"/>
            <wp:effectExtent l="0" t="0" r="0" b="0"/>
            <wp:docPr id="6902218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221891" name=""/>
                    <pic:cNvPicPr/>
                  </pic:nvPicPr>
                  <pic:blipFill>
                    <a:blip r:embed="rId23"/>
                    <a:stretch>
                      <a:fillRect/>
                    </a:stretch>
                  </pic:blipFill>
                  <pic:spPr>
                    <a:xfrm>
                      <a:off x="0" y="0"/>
                      <a:ext cx="4366622" cy="2695142"/>
                    </a:xfrm>
                    <a:prstGeom prst="rect">
                      <a:avLst/>
                    </a:prstGeom>
                  </pic:spPr>
                </pic:pic>
              </a:graphicData>
            </a:graphic>
          </wp:inline>
        </w:drawing>
      </w:r>
    </w:p>
    <w:p w14:paraId="29DB9424" w14:textId="7A96F06E" w:rsidR="00B0644F" w:rsidRPr="000E09F4" w:rsidRDefault="00B0644F" w:rsidP="00B0644F">
      <w:pPr>
        <w:spacing w:before="100" w:beforeAutospacing="1" w:after="100" w:afterAutospacing="1" w:line="240" w:lineRule="auto"/>
        <w:rPr>
          <w:rFonts w:ascii="Arial Narrow" w:hAnsi="Arial Narrow"/>
        </w:rPr>
      </w:pPr>
      <w:r w:rsidRPr="000E09F4">
        <w:rPr>
          <w:rFonts w:ascii="Arial Narrow" w:hAnsi="Arial Narrow"/>
        </w:rPr>
        <w:t>Equipos y Herramientas</w:t>
      </w:r>
    </w:p>
    <w:p w14:paraId="67CEE23F" w14:textId="77777777" w:rsidR="00B0644F" w:rsidRPr="000E09F4" w:rsidRDefault="00B0644F" w:rsidP="003D5867">
      <w:pPr>
        <w:numPr>
          <w:ilvl w:val="0"/>
          <w:numId w:val="38"/>
        </w:numPr>
        <w:spacing w:before="100" w:beforeAutospacing="1" w:after="100" w:afterAutospacing="1" w:line="240" w:lineRule="auto"/>
        <w:rPr>
          <w:rFonts w:ascii="Arial Narrow" w:hAnsi="Arial Narrow"/>
        </w:rPr>
      </w:pPr>
      <w:r w:rsidRPr="000E09F4">
        <w:rPr>
          <w:rFonts w:ascii="Arial Narrow" w:hAnsi="Arial Narrow"/>
        </w:rPr>
        <w:t>Taladro eléctrico con brocas para muro.</w:t>
      </w:r>
    </w:p>
    <w:p w14:paraId="06CA7B6F" w14:textId="77777777" w:rsidR="00B0644F" w:rsidRPr="000E09F4" w:rsidRDefault="00B0644F" w:rsidP="003D5867">
      <w:pPr>
        <w:numPr>
          <w:ilvl w:val="0"/>
          <w:numId w:val="38"/>
        </w:numPr>
        <w:spacing w:before="100" w:beforeAutospacing="1" w:after="100" w:afterAutospacing="1" w:line="240" w:lineRule="auto"/>
        <w:rPr>
          <w:rFonts w:ascii="Arial Narrow" w:hAnsi="Arial Narrow"/>
        </w:rPr>
      </w:pPr>
      <w:r w:rsidRPr="000E09F4">
        <w:rPr>
          <w:rFonts w:ascii="Arial Narrow" w:hAnsi="Arial Narrow"/>
        </w:rPr>
        <w:t>Destornilladores.</w:t>
      </w:r>
    </w:p>
    <w:p w14:paraId="20EDFE0F" w14:textId="77777777" w:rsidR="00B0644F" w:rsidRPr="000E09F4" w:rsidRDefault="00B0644F" w:rsidP="003D5867">
      <w:pPr>
        <w:numPr>
          <w:ilvl w:val="0"/>
          <w:numId w:val="38"/>
        </w:numPr>
        <w:spacing w:before="100" w:beforeAutospacing="1" w:after="100" w:afterAutospacing="1" w:line="240" w:lineRule="auto"/>
        <w:rPr>
          <w:rFonts w:ascii="Arial Narrow" w:hAnsi="Arial Narrow"/>
        </w:rPr>
      </w:pPr>
      <w:r w:rsidRPr="000E09F4">
        <w:rPr>
          <w:rFonts w:ascii="Arial Narrow" w:hAnsi="Arial Narrow"/>
        </w:rPr>
        <w:t>Nivel de mano.</w:t>
      </w:r>
    </w:p>
    <w:p w14:paraId="653849C8" w14:textId="77777777" w:rsidR="00B0644F" w:rsidRPr="000E09F4" w:rsidRDefault="00B0644F" w:rsidP="003D5867">
      <w:pPr>
        <w:numPr>
          <w:ilvl w:val="0"/>
          <w:numId w:val="38"/>
        </w:numPr>
        <w:spacing w:before="100" w:beforeAutospacing="1" w:after="100" w:afterAutospacing="1" w:line="240" w:lineRule="auto"/>
        <w:rPr>
          <w:rFonts w:ascii="Arial Narrow" w:hAnsi="Arial Narrow"/>
        </w:rPr>
      </w:pPr>
      <w:r w:rsidRPr="000E09F4">
        <w:rPr>
          <w:rFonts w:ascii="Arial Narrow" w:hAnsi="Arial Narrow"/>
        </w:rPr>
        <w:t>Cinta métrica y herramientas de trazado.</w:t>
      </w:r>
    </w:p>
    <w:p w14:paraId="3B7370AC" w14:textId="77777777" w:rsidR="00B0644F" w:rsidRPr="000E09F4" w:rsidRDefault="00B0644F" w:rsidP="003D5867">
      <w:pPr>
        <w:numPr>
          <w:ilvl w:val="0"/>
          <w:numId w:val="38"/>
        </w:numPr>
        <w:spacing w:before="100" w:beforeAutospacing="1" w:after="100" w:afterAutospacing="1" w:line="240" w:lineRule="auto"/>
        <w:rPr>
          <w:rFonts w:ascii="Arial Narrow" w:hAnsi="Arial Narrow"/>
        </w:rPr>
      </w:pPr>
      <w:r w:rsidRPr="000E09F4">
        <w:rPr>
          <w:rFonts w:ascii="Arial Narrow" w:hAnsi="Arial Narrow"/>
        </w:rPr>
        <w:t>Escalera o andamio si fuera necesario.</w:t>
      </w:r>
    </w:p>
    <w:p w14:paraId="56B6495B" w14:textId="77777777" w:rsidR="00B0644F" w:rsidRPr="000E09F4" w:rsidRDefault="00B0644F" w:rsidP="003D5867">
      <w:pPr>
        <w:numPr>
          <w:ilvl w:val="0"/>
          <w:numId w:val="38"/>
        </w:numPr>
        <w:spacing w:before="100" w:beforeAutospacing="1" w:after="100" w:afterAutospacing="1" w:line="240" w:lineRule="auto"/>
        <w:rPr>
          <w:rFonts w:ascii="Arial Narrow" w:hAnsi="Arial Narrow"/>
        </w:rPr>
      </w:pPr>
      <w:r w:rsidRPr="000E09F4">
        <w:rPr>
          <w:rFonts w:ascii="Arial Narrow" w:hAnsi="Arial Narrow"/>
        </w:rPr>
        <w:t>Equipo de protección personal (guantes, lentes de seguridad, casco).</w:t>
      </w:r>
    </w:p>
    <w:p w14:paraId="2A28FDDA" w14:textId="77777777" w:rsidR="00B0644F" w:rsidRPr="000E09F4" w:rsidRDefault="00B0644F" w:rsidP="003D5867">
      <w:pPr>
        <w:numPr>
          <w:ilvl w:val="0"/>
          <w:numId w:val="38"/>
        </w:numPr>
        <w:spacing w:before="100" w:beforeAutospacing="1" w:after="100" w:afterAutospacing="1" w:line="240" w:lineRule="auto"/>
        <w:rPr>
          <w:rFonts w:ascii="Arial Narrow" w:hAnsi="Arial Narrow"/>
        </w:rPr>
      </w:pPr>
      <w:r w:rsidRPr="000E09F4">
        <w:rPr>
          <w:rFonts w:ascii="Arial Narrow" w:hAnsi="Arial Narrow"/>
        </w:rPr>
        <w:t>Herramientas auxiliares necesarias para la correcta ejecución de la partida.</w:t>
      </w:r>
    </w:p>
    <w:p w14:paraId="019F6D37" w14:textId="77777777" w:rsidR="00B0644F" w:rsidRPr="000E09F4" w:rsidRDefault="00B0644F" w:rsidP="00B0644F">
      <w:pPr>
        <w:spacing w:before="100" w:beforeAutospacing="1" w:after="100" w:afterAutospacing="1" w:line="240" w:lineRule="auto"/>
        <w:outlineLvl w:val="3"/>
        <w:rPr>
          <w:rFonts w:ascii="Arial Narrow" w:hAnsi="Arial Narrow"/>
        </w:rPr>
      </w:pPr>
      <w:r w:rsidRPr="000E09F4">
        <w:rPr>
          <w:rFonts w:ascii="Arial Narrow" w:hAnsi="Arial Narrow"/>
        </w:rPr>
        <w:t>Unidad de Medida</w:t>
      </w:r>
    </w:p>
    <w:p w14:paraId="5C2D825D" w14:textId="77777777" w:rsidR="00B0644F" w:rsidRPr="000E09F4" w:rsidRDefault="00B0644F" w:rsidP="00B0644F">
      <w:pPr>
        <w:spacing w:before="100" w:beforeAutospacing="1" w:after="100" w:afterAutospacing="1" w:line="240" w:lineRule="auto"/>
        <w:rPr>
          <w:rFonts w:ascii="Arial Narrow" w:hAnsi="Arial Narrow"/>
        </w:rPr>
      </w:pPr>
      <w:r w:rsidRPr="000E09F4">
        <w:rPr>
          <w:rFonts w:ascii="Arial Narrow" w:hAnsi="Arial Narrow"/>
        </w:rPr>
        <w:t>Unidad (UND).</w:t>
      </w:r>
    </w:p>
    <w:p w14:paraId="58EF0A25" w14:textId="77777777" w:rsidR="00B0644F" w:rsidRPr="000E09F4" w:rsidRDefault="00B0644F" w:rsidP="00B0644F">
      <w:pPr>
        <w:spacing w:before="100" w:beforeAutospacing="1" w:after="100" w:afterAutospacing="1" w:line="240" w:lineRule="auto"/>
        <w:outlineLvl w:val="3"/>
        <w:rPr>
          <w:rFonts w:ascii="Arial Narrow" w:hAnsi="Arial Narrow"/>
        </w:rPr>
      </w:pPr>
      <w:r w:rsidRPr="000E09F4">
        <w:rPr>
          <w:rFonts w:ascii="Arial Narrow" w:hAnsi="Arial Narrow"/>
        </w:rPr>
        <w:t>Forma de Medición</w:t>
      </w:r>
    </w:p>
    <w:p w14:paraId="65650302"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La medición se efectuará por unidad (UND) de dispensador de papel higiénico efectivamente suministrado e instalado, debidamente fijado y aprobado por la Supervisión.</w:t>
      </w:r>
    </w:p>
    <w:p w14:paraId="6F314E32"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No se considerarán instalaciones parciales; cada unidad deberá encontrarse completamente instalada y operativa para su reconocimiento.</w:t>
      </w:r>
    </w:p>
    <w:p w14:paraId="5191D8A3" w14:textId="77777777" w:rsidR="00B0644F" w:rsidRPr="000E09F4" w:rsidRDefault="00B0644F" w:rsidP="00342399">
      <w:pPr>
        <w:spacing w:before="100" w:beforeAutospacing="1" w:after="100" w:afterAutospacing="1" w:line="240" w:lineRule="auto"/>
        <w:jc w:val="both"/>
        <w:outlineLvl w:val="3"/>
        <w:rPr>
          <w:rFonts w:ascii="Arial Narrow" w:hAnsi="Arial Narrow"/>
        </w:rPr>
      </w:pPr>
      <w:r w:rsidRPr="000E09F4">
        <w:rPr>
          <w:rFonts w:ascii="Arial Narrow" w:hAnsi="Arial Narrow"/>
        </w:rPr>
        <w:t>Forma de Pago</w:t>
      </w:r>
    </w:p>
    <w:p w14:paraId="6330C472"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El pago se efectuará por unidad (UND) de dispensador de papel higiénico suministrado e instalado y aprobado por la Supervisión.</w:t>
      </w:r>
    </w:p>
    <w:p w14:paraId="60ED4472"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 xml:space="preserve">El precio unitario incluirá el suministro del dispensador, accesorios de fijación, mano de obra, herramientas, equipos, instalación, fijación, nivelación, pruebas de funcionamiento, limpieza del área de trabajo y cualquier </w:t>
      </w:r>
      <w:r w:rsidRPr="000E09F4">
        <w:rPr>
          <w:rFonts w:ascii="Arial Narrow" w:hAnsi="Arial Narrow"/>
        </w:rPr>
        <w:lastRenderedPageBreak/>
        <w:t>otro recurso o actividad necesaria para la correcta ejecución de la partida, de conformidad con las presentes Especificaciones Técnicas, sin que genere pagos adicionales.</w:t>
      </w:r>
    </w:p>
    <w:p w14:paraId="08C3C53B" w14:textId="77777777" w:rsidR="00B0644F" w:rsidRPr="000E09F4" w:rsidRDefault="00B0644F" w:rsidP="00B0644F">
      <w:pPr>
        <w:tabs>
          <w:tab w:val="center" w:pos="4419"/>
          <w:tab w:val="right" w:pos="8838"/>
          <w:tab w:val="left" w:pos="851"/>
        </w:tabs>
        <w:spacing w:after="0" w:line="240" w:lineRule="auto"/>
        <w:jc w:val="both"/>
        <w:rPr>
          <w:rFonts w:ascii="Arial Narrow" w:hAnsi="Arial Narrow"/>
        </w:rPr>
      </w:pPr>
    </w:p>
    <w:p w14:paraId="61571894" w14:textId="77777777" w:rsidR="00466D17" w:rsidRPr="000E09F4" w:rsidRDefault="00466D17" w:rsidP="0063114A">
      <w:pPr>
        <w:tabs>
          <w:tab w:val="center" w:pos="4419"/>
          <w:tab w:val="right" w:pos="8838"/>
          <w:tab w:val="left" w:pos="851"/>
        </w:tabs>
        <w:spacing w:after="0" w:line="240" w:lineRule="auto"/>
        <w:ind w:left="181"/>
        <w:jc w:val="both"/>
        <w:rPr>
          <w:rFonts w:ascii="Arial Narrow" w:hAnsi="Arial Narrow"/>
        </w:rPr>
      </w:pPr>
    </w:p>
    <w:p w14:paraId="419D2A62" w14:textId="0FBF32D8" w:rsidR="00B0644F" w:rsidRPr="000E09F4" w:rsidRDefault="00B0644F" w:rsidP="00B0644F">
      <w:pPr>
        <w:spacing w:after="0" w:line="240" w:lineRule="auto"/>
        <w:jc w:val="both"/>
        <w:rPr>
          <w:rFonts w:eastAsia="Times New Roman"/>
          <w:b/>
          <w:bCs/>
          <w:lang w:val="es-PE"/>
        </w:rPr>
      </w:pPr>
      <w:r w:rsidRPr="000E09F4">
        <w:rPr>
          <w:rFonts w:eastAsia="Times New Roman"/>
          <w:b/>
          <w:bCs/>
          <w:lang w:val="es-PE"/>
        </w:rPr>
        <w:t>5.3 SUMNISTRO E INSTALACION DE DISPENSADORES DE JABÓN LÍQUIDO</w:t>
      </w:r>
    </w:p>
    <w:p w14:paraId="4115E633" w14:textId="77777777" w:rsidR="00B0644F" w:rsidRPr="000E09F4" w:rsidRDefault="00B0644F" w:rsidP="00B0644F">
      <w:pPr>
        <w:spacing w:before="100" w:beforeAutospacing="1" w:after="100" w:afterAutospacing="1" w:line="240" w:lineRule="auto"/>
        <w:outlineLvl w:val="3"/>
        <w:rPr>
          <w:rFonts w:ascii="Arial Narrow" w:hAnsi="Arial Narrow"/>
        </w:rPr>
      </w:pPr>
      <w:r w:rsidRPr="000E09F4">
        <w:rPr>
          <w:rFonts w:ascii="Arial Narrow" w:hAnsi="Arial Narrow"/>
        </w:rPr>
        <w:t>Descripción</w:t>
      </w:r>
    </w:p>
    <w:p w14:paraId="002CF824" w14:textId="77777777" w:rsidR="00B0644F" w:rsidRPr="000E09F4" w:rsidRDefault="00B0644F" w:rsidP="00B0644F">
      <w:pPr>
        <w:spacing w:before="100" w:beforeAutospacing="1" w:after="100" w:afterAutospacing="1" w:line="240" w:lineRule="auto"/>
        <w:rPr>
          <w:rFonts w:ascii="Arial Narrow" w:hAnsi="Arial Narrow"/>
        </w:rPr>
      </w:pPr>
      <w:r w:rsidRPr="000E09F4">
        <w:rPr>
          <w:rFonts w:ascii="Arial Narrow" w:hAnsi="Arial Narrow"/>
        </w:rPr>
        <w:t>Esta partida comprende el suministro e instalación de dispensadores de jabón líquido en los servicios higiénicos de damas y varones visitantes, incluyendo todos los accesorios, fijaciones, mano de obra, herramientas y equipos necesarios para su correcta instalación y funcionamiento.</w:t>
      </w:r>
    </w:p>
    <w:p w14:paraId="583826BD" w14:textId="77777777" w:rsidR="00B0644F" w:rsidRPr="000E09F4" w:rsidRDefault="00B0644F" w:rsidP="00B0644F">
      <w:pPr>
        <w:spacing w:before="100" w:beforeAutospacing="1" w:after="100" w:afterAutospacing="1" w:line="240" w:lineRule="auto"/>
        <w:rPr>
          <w:rFonts w:ascii="Arial Narrow" w:hAnsi="Arial Narrow"/>
        </w:rPr>
      </w:pPr>
      <w:r w:rsidRPr="000E09F4">
        <w:rPr>
          <w:rFonts w:ascii="Arial Narrow" w:hAnsi="Arial Narrow"/>
        </w:rPr>
        <w:t>Los dispensadores deberán ser de material resistente a la humedad, de alta durabilidad y aptos para uso en ambientes públicos de alto tránsito, garantizando condiciones adecuadas de higiene y fácil mantenimiento.</w:t>
      </w:r>
    </w:p>
    <w:p w14:paraId="31F5B44D" w14:textId="0C6725F6" w:rsidR="006606A8" w:rsidRPr="000E09F4" w:rsidRDefault="006606A8" w:rsidP="006606A8">
      <w:pPr>
        <w:shd w:val="clear" w:color="auto" w:fill="FFFFFF"/>
        <w:spacing w:after="0" w:line="240" w:lineRule="auto"/>
        <w:textAlignment w:val="baseline"/>
        <w:outlineLvl w:val="0"/>
        <w:rPr>
          <w:rFonts w:ascii="Arial Narrow" w:hAnsi="Arial Narrow"/>
        </w:rPr>
      </w:pPr>
      <w:r w:rsidRPr="000E09F4">
        <w:rPr>
          <w:rFonts w:ascii="Arial Narrow" w:hAnsi="Arial Narrow"/>
        </w:rPr>
        <w:t xml:space="preserve">Características: </w:t>
      </w:r>
    </w:p>
    <w:p w14:paraId="3540642B" w14:textId="15685435" w:rsidR="006606A8" w:rsidRPr="000E09F4" w:rsidRDefault="006606A8" w:rsidP="006606A8">
      <w:pPr>
        <w:shd w:val="clear" w:color="auto" w:fill="FFFFFF"/>
        <w:spacing w:after="0" w:line="240" w:lineRule="auto"/>
        <w:textAlignment w:val="baseline"/>
        <w:outlineLvl w:val="0"/>
        <w:rPr>
          <w:rFonts w:ascii="Arial Narrow" w:hAnsi="Arial Narrow"/>
        </w:rPr>
      </w:pPr>
      <w:r w:rsidRPr="000E09F4">
        <w:rPr>
          <w:rFonts w:ascii="Arial Narrow" w:hAnsi="Arial Narrow"/>
        </w:rPr>
        <w:t xml:space="preserve">Dispensador De Jabón </w:t>
      </w:r>
      <w:r w:rsidR="00856E98" w:rsidRPr="000E09F4">
        <w:rPr>
          <w:rFonts w:ascii="Arial Narrow" w:hAnsi="Arial Narrow"/>
        </w:rPr>
        <w:t xml:space="preserve">vertical </w:t>
      </w:r>
      <w:r w:rsidRPr="000E09F4">
        <w:rPr>
          <w:rFonts w:ascii="Arial Narrow" w:hAnsi="Arial Narrow"/>
        </w:rPr>
        <w:t xml:space="preserve">En Acero Inoxidable De 1.2l </w:t>
      </w:r>
      <w:proofErr w:type="spellStart"/>
      <w:r w:rsidRPr="000E09F4">
        <w:rPr>
          <w:rFonts w:ascii="Arial Narrow" w:hAnsi="Arial Narrow"/>
        </w:rPr>
        <w:t>Exoriam</w:t>
      </w:r>
      <w:proofErr w:type="spellEnd"/>
      <w:r w:rsidRPr="000E09F4">
        <w:rPr>
          <w:rFonts w:ascii="Arial Narrow" w:hAnsi="Arial Narrow"/>
        </w:rPr>
        <w:t xml:space="preserve"> 21cm X 12.5cm X 6.5cm</w:t>
      </w:r>
    </w:p>
    <w:p w14:paraId="73A9568C" w14:textId="77777777" w:rsidR="00115E0B" w:rsidRPr="000E09F4" w:rsidRDefault="00115E0B" w:rsidP="00B0644F">
      <w:pPr>
        <w:spacing w:before="100" w:beforeAutospacing="1" w:after="100" w:afterAutospacing="1" w:line="240" w:lineRule="auto"/>
        <w:rPr>
          <w:rFonts w:ascii="Arial Narrow" w:hAnsi="Arial Narrow"/>
        </w:rPr>
      </w:pPr>
    </w:p>
    <w:p w14:paraId="68C83BD0" w14:textId="2F0BD2F9" w:rsidR="006606A8" w:rsidRPr="000E09F4" w:rsidRDefault="00115E0B" w:rsidP="00B0644F">
      <w:pPr>
        <w:spacing w:before="100" w:beforeAutospacing="1" w:after="100" w:afterAutospacing="1" w:line="240" w:lineRule="auto"/>
        <w:rPr>
          <w:rFonts w:ascii="Arial Narrow" w:hAnsi="Arial Narrow"/>
        </w:rPr>
      </w:pPr>
      <w:r w:rsidRPr="000E09F4">
        <w:rPr>
          <w:rFonts w:ascii="Arial Narrow" w:hAnsi="Arial Narrow"/>
          <w:noProof/>
        </w:rPr>
        <w:drawing>
          <wp:anchor distT="0" distB="0" distL="114300" distR="114300" simplePos="0" relativeHeight="251664384" behindDoc="0" locked="0" layoutInCell="1" allowOverlap="1" wp14:anchorId="0DF38459" wp14:editId="759B8BB5">
            <wp:simplePos x="0" y="0"/>
            <wp:positionH relativeFrom="column">
              <wp:posOffset>-35560</wp:posOffset>
            </wp:positionH>
            <wp:positionV relativeFrom="paragraph">
              <wp:posOffset>168910</wp:posOffset>
            </wp:positionV>
            <wp:extent cx="5119370" cy="2184400"/>
            <wp:effectExtent l="0" t="0" r="5080" b="6350"/>
            <wp:wrapThrough wrapText="bothSides">
              <wp:wrapPolygon edited="0">
                <wp:start x="0" y="0"/>
                <wp:lineTo x="0" y="21474"/>
                <wp:lineTo x="21541" y="21474"/>
                <wp:lineTo x="21541" y="0"/>
                <wp:lineTo x="0" y="0"/>
              </wp:wrapPolygon>
            </wp:wrapThrough>
            <wp:docPr id="11096210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621024" name=""/>
                    <pic:cNvPicPr/>
                  </pic:nvPicPr>
                  <pic:blipFill>
                    <a:blip r:embed="rId24">
                      <a:extLst>
                        <a:ext uri="{28A0092B-C50C-407E-A947-70E740481C1C}">
                          <a14:useLocalDpi xmlns:a14="http://schemas.microsoft.com/office/drawing/2010/main" val="0"/>
                        </a:ext>
                      </a:extLst>
                    </a:blip>
                    <a:stretch>
                      <a:fillRect/>
                    </a:stretch>
                  </pic:blipFill>
                  <pic:spPr>
                    <a:xfrm>
                      <a:off x="0" y="0"/>
                      <a:ext cx="5119370" cy="2184400"/>
                    </a:xfrm>
                    <a:prstGeom prst="rect">
                      <a:avLst/>
                    </a:prstGeom>
                  </pic:spPr>
                </pic:pic>
              </a:graphicData>
            </a:graphic>
            <wp14:sizeRelH relativeFrom="page">
              <wp14:pctWidth>0</wp14:pctWidth>
            </wp14:sizeRelH>
            <wp14:sizeRelV relativeFrom="page">
              <wp14:pctHeight>0</wp14:pctHeight>
            </wp14:sizeRelV>
          </wp:anchor>
        </w:drawing>
      </w:r>
      <w:r w:rsidR="00856E98" w:rsidRPr="000E09F4">
        <w:rPr>
          <w:rFonts w:ascii="Arial Narrow" w:hAnsi="Arial Narrow"/>
          <w:noProof/>
        </w:rPr>
        <w:drawing>
          <wp:anchor distT="0" distB="0" distL="114300" distR="114300" simplePos="0" relativeHeight="251665408" behindDoc="1" locked="0" layoutInCell="1" allowOverlap="1" wp14:anchorId="49AE0BC0" wp14:editId="34534D59">
            <wp:simplePos x="0" y="0"/>
            <wp:positionH relativeFrom="column">
              <wp:posOffset>3664165</wp:posOffset>
            </wp:positionH>
            <wp:positionV relativeFrom="paragraph">
              <wp:posOffset>560</wp:posOffset>
            </wp:positionV>
            <wp:extent cx="1656000" cy="2112046"/>
            <wp:effectExtent l="0" t="0" r="1905" b="2540"/>
            <wp:wrapTight wrapText="bothSides">
              <wp:wrapPolygon edited="0">
                <wp:start x="0" y="0"/>
                <wp:lineTo x="0" y="21431"/>
                <wp:lineTo x="21376" y="21431"/>
                <wp:lineTo x="21376" y="0"/>
                <wp:lineTo x="0" y="0"/>
              </wp:wrapPolygon>
            </wp:wrapTight>
            <wp:docPr id="12857429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742914"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56000" cy="2112046"/>
                    </a:xfrm>
                    <a:prstGeom prst="rect">
                      <a:avLst/>
                    </a:prstGeom>
                  </pic:spPr>
                </pic:pic>
              </a:graphicData>
            </a:graphic>
            <wp14:sizeRelH relativeFrom="page">
              <wp14:pctWidth>0</wp14:pctWidth>
            </wp14:sizeRelH>
            <wp14:sizeRelV relativeFrom="page">
              <wp14:pctHeight>0</wp14:pctHeight>
            </wp14:sizeRelV>
          </wp:anchor>
        </w:drawing>
      </w:r>
    </w:p>
    <w:p w14:paraId="1E34C923" w14:textId="0276488F" w:rsidR="00856E98" w:rsidRPr="000E09F4" w:rsidRDefault="00856E98" w:rsidP="00B0644F">
      <w:pPr>
        <w:spacing w:before="100" w:beforeAutospacing="1" w:after="100" w:afterAutospacing="1" w:line="240" w:lineRule="auto"/>
        <w:rPr>
          <w:rFonts w:ascii="Arial Narrow" w:hAnsi="Arial Narrow"/>
        </w:rPr>
      </w:pPr>
      <w:r w:rsidRPr="000E09F4">
        <w:rPr>
          <w:noProof/>
        </w:rPr>
        <w:t xml:space="preserve"> </w:t>
      </w:r>
    </w:p>
    <w:p w14:paraId="7D32FA33" w14:textId="77777777" w:rsidR="00B0644F" w:rsidRPr="000E09F4" w:rsidRDefault="00B0644F" w:rsidP="00342399">
      <w:pPr>
        <w:spacing w:before="100" w:beforeAutospacing="1" w:after="100" w:afterAutospacing="1" w:line="240" w:lineRule="auto"/>
        <w:jc w:val="both"/>
        <w:outlineLvl w:val="3"/>
        <w:rPr>
          <w:rFonts w:ascii="Arial Narrow" w:hAnsi="Arial Narrow"/>
        </w:rPr>
      </w:pPr>
      <w:r w:rsidRPr="000E09F4">
        <w:rPr>
          <w:rFonts w:ascii="Arial Narrow" w:hAnsi="Arial Narrow"/>
        </w:rPr>
        <w:t>Ejecución</w:t>
      </w:r>
    </w:p>
    <w:p w14:paraId="27B56114"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Previo al inicio de los trabajos, se verificará la ubicación de instalación según planos o indicaciones de la Supervisión, considerando la altura adecuada para su uso ergonómico y accesible.</w:t>
      </w:r>
    </w:p>
    <w:p w14:paraId="7459FB21"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Se procederá al marcado y replanteo de los puntos de fijación en los muros, asegurando su correcta alineación y nivelación.</w:t>
      </w:r>
    </w:p>
    <w:p w14:paraId="3B040A0A"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Posteriormente, se ejecutarán las perforaciones necesarias en el muro utilizando herramientas adecuadas, instalando tarugos, tornillos u otros sistemas de anclaje según el tipo de superficie.</w:t>
      </w:r>
    </w:p>
    <w:p w14:paraId="2501EE96"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El dispensador será fijado firmemente al muro, verificando su estabilidad y correcto funcionamiento del sistema de dosificación. De corresponder, se realizará el llenado inicial con jabón líquido para pruebas operativas.</w:t>
      </w:r>
    </w:p>
    <w:p w14:paraId="562AB8DF" w14:textId="77777777" w:rsidR="00B0644F" w:rsidRPr="000E09F4" w:rsidRDefault="00B0644F" w:rsidP="00B0644F">
      <w:pPr>
        <w:spacing w:before="100" w:beforeAutospacing="1" w:after="100" w:afterAutospacing="1" w:line="240" w:lineRule="auto"/>
        <w:rPr>
          <w:rFonts w:ascii="Arial Narrow" w:hAnsi="Arial Narrow"/>
        </w:rPr>
      </w:pPr>
      <w:r w:rsidRPr="000E09F4">
        <w:rPr>
          <w:rFonts w:ascii="Arial Narrow" w:hAnsi="Arial Narrow"/>
        </w:rPr>
        <w:lastRenderedPageBreak/>
        <w:t>Finalizada la instalación, se realizará la limpieza del área intervenida, retirando residuos y materiales sobrantes.</w:t>
      </w:r>
    </w:p>
    <w:p w14:paraId="40032EAF" w14:textId="07D553C0" w:rsidR="00B0644F" w:rsidRDefault="00B0644F" w:rsidP="00342399">
      <w:pPr>
        <w:spacing w:after="0" w:line="240" w:lineRule="auto"/>
        <w:outlineLvl w:val="3"/>
        <w:rPr>
          <w:rFonts w:ascii="Arial Narrow" w:hAnsi="Arial Narrow"/>
        </w:rPr>
      </w:pPr>
      <w:r w:rsidRPr="000E09F4">
        <w:rPr>
          <w:rFonts w:ascii="Arial Narrow" w:hAnsi="Arial Narrow"/>
        </w:rPr>
        <w:t>Materiales y Equipos</w:t>
      </w:r>
      <w:r w:rsidR="00342399">
        <w:rPr>
          <w:rFonts w:ascii="Arial Narrow" w:hAnsi="Arial Narrow"/>
        </w:rPr>
        <w:t>.</w:t>
      </w:r>
    </w:p>
    <w:p w14:paraId="31D92EA4" w14:textId="77777777" w:rsidR="00342399" w:rsidRPr="000E09F4" w:rsidRDefault="00342399" w:rsidP="00342399">
      <w:pPr>
        <w:spacing w:after="0" w:line="240" w:lineRule="auto"/>
        <w:outlineLvl w:val="3"/>
        <w:rPr>
          <w:rFonts w:ascii="Arial Narrow" w:hAnsi="Arial Narrow"/>
        </w:rPr>
      </w:pPr>
    </w:p>
    <w:p w14:paraId="5522CA16" w14:textId="77777777" w:rsidR="00B0644F" w:rsidRPr="000E09F4" w:rsidRDefault="00B0644F" w:rsidP="00342399">
      <w:pPr>
        <w:spacing w:after="0" w:line="240" w:lineRule="auto"/>
        <w:rPr>
          <w:rFonts w:ascii="Arial Narrow" w:hAnsi="Arial Narrow"/>
        </w:rPr>
      </w:pPr>
      <w:r w:rsidRPr="000E09F4">
        <w:rPr>
          <w:rFonts w:ascii="Arial Narrow" w:hAnsi="Arial Narrow"/>
        </w:rPr>
        <w:t>Materiales</w:t>
      </w:r>
    </w:p>
    <w:p w14:paraId="32AF9804" w14:textId="77777777" w:rsidR="00B0644F" w:rsidRPr="000E09F4" w:rsidRDefault="00B0644F" w:rsidP="00342399">
      <w:pPr>
        <w:numPr>
          <w:ilvl w:val="0"/>
          <w:numId w:val="39"/>
        </w:numPr>
        <w:spacing w:after="0" w:line="240" w:lineRule="auto"/>
        <w:rPr>
          <w:rFonts w:ascii="Arial Narrow" w:hAnsi="Arial Narrow"/>
        </w:rPr>
      </w:pPr>
      <w:r w:rsidRPr="000E09F4">
        <w:rPr>
          <w:rFonts w:ascii="Arial Narrow" w:hAnsi="Arial Narrow"/>
        </w:rPr>
        <w:t>Dispensador de jabón líquido de alta resistencia.</w:t>
      </w:r>
    </w:p>
    <w:p w14:paraId="1567AC1F" w14:textId="77777777" w:rsidR="00B0644F" w:rsidRPr="000E09F4" w:rsidRDefault="00B0644F" w:rsidP="00342399">
      <w:pPr>
        <w:numPr>
          <w:ilvl w:val="0"/>
          <w:numId w:val="39"/>
        </w:numPr>
        <w:spacing w:after="0" w:line="240" w:lineRule="auto"/>
        <w:rPr>
          <w:rFonts w:ascii="Arial Narrow" w:hAnsi="Arial Narrow"/>
        </w:rPr>
      </w:pPr>
      <w:r w:rsidRPr="000E09F4">
        <w:rPr>
          <w:rFonts w:ascii="Arial Narrow" w:hAnsi="Arial Narrow"/>
        </w:rPr>
        <w:t>Jabón líquido (para prueba inicial si corresponde).</w:t>
      </w:r>
    </w:p>
    <w:p w14:paraId="4542CC7F" w14:textId="77777777" w:rsidR="00B0644F" w:rsidRPr="000E09F4" w:rsidRDefault="00B0644F" w:rsidP="00342399">
      <w:pPr>
        <w:numPr>
          <w:ilvl w:val="0"/>
          <w:numId w:val="39"/>
        </w:numPr>
        <w:spacing w:after="0" w:line="240" w:lineRule="auto"/>
        <w:rPr>
          <w:rFonts w:ascii="Arial Narrow" w:hAnsi="Arial Narrow"/>
        </w:rPr>
      </w:pPr>
      <w:r w:rsidRPr="000E09F4">
        <w:rPr>
          <w:rFonts w:ascii="Arial Narrow" w:hAnsi="Arial Narrow"/>
        </w:rPr>
        <w:t>Tarugos, tornillos y accesorios de fijación.</w:t>
      </w:r>
    </w:p>
    <w:p w14:paraId="2EABF68F" w14:textId="77777777" w:rsidR="00B0644F" w:rsidRPr="000E09F4" w:rsidRDefault="00B0644F" w:rsidP="00342399">
      <w:pPr>
        <w:numPr>
          <w:ilvl w:val="0"/>
          <w:numId w:val="39"/>
        </w:numPr>
        <w:spacing w:after="0" w:line="240" w:lineRule="auto"/>
        <w:rPr>
          <w:rFonts w:ascii="Arial Narrow" w:hAnsi="Arial Narrow"/>
        </w:rPr>
      </w:pPr>
      <w:r w:rsidRPr="000E09F4">
        <w:rPr>
          <w:rFonts w:ascii="Arial Narrow" w:hAnsi="Arial Narrow"/>
        </w:rPr>
        <w:t>Materiales menores de instalación.</w:t>
      </w:r>
    </w:p>
    <w:p w14:paraId="161E9E4C" w14:textId="77777777" w:rsidR="00B0644F" w:rsidRPr="000E09F4" w:rsidRDefault="00B0644F" w:rsidP="00B0644F">
      <w:pPr>
        <w:spacing w:before="100" w:beforeAutospacing="1" w:after="100" w:afterAutospacing="1" w:line="240" w:lineRule="auto"/>
        <w:rPr>
          <w:rFonts w:ascii="Arial Narrow" w:hAnsi="Arial Narrow"/>
        </w:rPr>
      </w:pPr>
      <w:r w:rsidRPr="000E09F4">
        <w:rPr>
          <w:rFonts w:ascii="Arial Narrow" w:hAnsi="Arial Narrow"/>
        </w:rPr>
        <w:t>Equipos y Herramientas</w:t>
      </w:r>
    </w:p>
    <w:p w14:paraId="2FAB94FD" w14:textId="77777777" w:rsidR="00B0644F" w:rsidRPr="000E09F4" w:rsidRDefault="00B0644F" w:rsidP="003D5867">
      <w:pPr>
        <w:numPr>
          <w:ilvl w:val="0"/>
          <w:numId w:val="40"/>
        </w:numPr>
        <w:spacing w:before="100" w:beforeAutospacing="1" w:after="100" w:afterAutospacing="1" w:line="240" w:lineRule="auto"/>
        <w:rPr>
          <w:rFonts w:ascii="Arial Narrow" w:hAnsi="Arial Narrow"/>
        </w:rPr>
      </w:pPr>
      <w:r w:rsidRPr="000E09F4">
        <w:rPr>
          <w:rFonts w:ascii="Arial Narrow" w:hAnsi="Arial Narrow"/>
        </w:rPr>
        <w:t>Taladro eléctrico con brocas adecuadas.</w:t>
      </w:r>
    </w:p>
    <w:p w14:paraId="647F7D68" w14:textId="77777777" w:rsidR="00B0644F" w:rsidRPr="000E09F4" w:rsidRDefault="00B0644F" w:rsidP="003D5867">
      <w:pPr>
        <w:numPr>
          <w:ilvl w:val="0"/>
          <w:numId w:val="40"/>
        </w:numPr>
        <w:spacing w:before="100" w:beforeAutospacing="1" w:after="100" w:afterAutospacing="1" w:line="240" w:lineRule="auto"/>
        <w:rPr>
          <w:rFonts w:ascii="Arial Narrow" w:hAnsi="Arial Narrow"/>
        </w:rPr>
      </w:pPr>
      <w:r w:rsidRPr="000E09F4">
        <w:rPr>
          <w:rFonts w:ascii="Arial Narrow" w:hAnsi="Arial Narrow"/>
        </w:rPr>
        <w:t>Destornilladores.</w:t>
      </w:r>
    </w:p>
    <w:p w14:paraId="09FAF446" w14:textId="77777777" w:rsidR="00B0644F" w:rsidRPr="000E09F4" w:rsidRDefault="00B0644F" w:rsidP="003D5867">
      <w:pPr>
        <w:numPr>
          <w:ilvl w:val="0"/>
          <w:numId w:val="40"/>
        </w:numPr>
        <w:spacing w:before="100" w:beforeAutospacing="1" w:after="100" w:afterAutospacing="1" w:line="240" w:lineRule="auto"/>
        <w:rPr>
          <w:rFonts w:ascii="Arial Narrow" w:hAnsi="Arial Narrow"/>
        </w:rPr>
      </w:pPr>
      <w:r w:rsidRPr="000E09F4">
        <w:rPr>
          <w:rFonts w:ascii="Arial Narrow" w:hAnsi="Arial Narrow"/>
        </w:rPr>
        <w:t>Nivel de mano.</w:t>
      </w:r>
    </w:p>
    <w:p w14:paraId="7B79CDB6" w14:textId="77777777" w:rsidR="00B0644F" w:rsidRPr="000E09F4" w:rsidRDefault="00B0644F" w:rsidP="003D5867">
      <w:pPr>
        <w:numPr>
          <w:ilvl w:val="0"/>
          <w:numId w:val="40"/>
        </w:numPr>
        <w:spacing w:before="100" w:beforeAutospacing="1" w:after="100" w:afterAutospacing="1" w:line="240" w:lineRule="auto"/>
        <w:rPr>
          <w:rFonts w:ascii="Arial Narrow" w:hAnsi="Arial Narrow"/>
        </w:rPr>
      </w:pPr>
      <w:r w:rsidRPr="000E09F4">
        <w:rPr>
          <w:rFonts w:ascii="Arial Narrow" w:hAnsi="Arial Narrow"/>
        </w:rPr>
        <w:t>Cinta métrica y herramientas de trazado.</w:t>
      </w:r>
    </w:p>
    <w:p w14:paraId="0AD5A65F" w14:textId="77777777" w:rsidR="00B0644F" w:rsidRPr="000E09F4" w:rsidRDefault="00B0644F" w:rsidP="003D5867">
      <w:pPr>
        <w:numPr>
          <w:ilvl w:val="0"/>
          <w:numId w:val="40"/>
        </w:numPr>
        <w:spacing w:before="100" w:beforeAutospacing="1" w:after="100" w:afterAutospacing="1" w:line="240" w:lineRule="auto"/>
        <w:rPr>
          <w:rFonts w:ascii="Arial Narrow" w:hAnsi="Arial Narrow"/>
          <w:lang w:val="it-IT"/>
        </w:rPr>
      </w:pPr>
      <w:r w:rsidRPr="000E09F4">
        <w:rPr>
          <w:rFonts w:ascii="Arial Narrow" w:hAnsi="Arial Narrow"/>
          <w:lang w:val="it-IT"/>
        </w:rPr>
        <w:t>Escalera o andamio si corresponde.</w:t>
      </w:r>
    </w:p>
    <w:p w14:paraId="415C49AD" w14:textId="77777777" w:rsidR="00B0644F" w:rsidRPr="000E09F4" w:rsidRDefault="00B0644F" w:rsidP="003D5867">
      <w:pPr>
        <w:numPr>
          <w:ilvl w:val="0"/>
          <w:numId w:val="40"/>
        </w:numPr>
        <w:spacing w:before="100" w:beforeAutospacing="1" w:after="100" w:afterAutospacing="1" w:line="240" w:lineRule="auto"/>
        <w:rPr>
          <w:rFonts w:ascii="Arial Narrow" w:hAnsi="Arial Narrow"/>
        </w:rPr>
      </w:pPr>
      <w:r w:rsidRPr="000E09F4">
        <w:rPr>
          <w:rFonts w:ascii="Arial Narrow" w:hAnsi="Arial Narrow"/>
        </w:rPr>
        <w:t>Equipo de protección personal (guantes, lentes de seguridad, casco).</w:t>
      </w:r>
    </w:p>
    <w:p w14:paraId="0C835069" w14:textId="77777777" w:rsidR="00B0644F" w:rsidRPr="000E09F4" w:rsidRDefault="00B0644F" w:rsidP="003D5867">
      <w:pPr>
        <w:numPr>
          <w:ilvl w:val="0"/>
          <w:numId w:val="40"/>
        </w:numPr>
        <w:spacing w:before="100" w:beforeAutospacing="1" w:after="100" w:afterAutospacing="1" w:line="240" w:lineRule="auto"/>
        <w:rPr>
          <w:rFonts w:ascii="Arial Narrow" w:hAnsi="Arial Narrow"/>
        </w:rPr>
      </w:pPr>
      <w:r w:rsidRPr="000E09F4">
        <w:rPr>
          <w:rFonts w:ascii="Arial Narrow" w:hAnsi="Arial Narrow"/>
        </w:rPr>
        <w:t>Herramientas auxiliares necesarias para la correcta ejecución de la partida.</w:t>
      </w:r>
    </w:p>
    <w:p w14:paraId="24B08877" w14:textId="77777777" w:rsidR="00B0644F" w:rsidRPr="000E09F4" w:rsidRDefault="00B0644F" w:rsidP="00B0644F">
      <w:pPr>
        <w:spacing w:before="100" w:beforeAutospacing="1" w:after="100" w:afterAutospacing="1" w:line="240" w:lineRule="auto"/>
        <w:outlineLvl w:val="3"/>
        <w:rPr>
          <w:rFonts w:ascii="Arial Narrow" w:hAnsi="Arial Narrow"/>
        </w:rPr>
      </w:pPr>
      <w:r w:rsidRPr="000E09F4">
        <w:rPr>
          <w:rFonts w:ascii="Arial Narrow" w:hAnsi="Arial Narrow"/>
        </w:rPr>
        <w:t>Unidad de Medida</w:t>
      </w:r>
    </w:p>
    <w:p w14:paraId="236FF92D" w14:textId="77777777" w:rsidR="00B0644F" w:rsidRPr="000E09F4" w:rsidRDefault="00B0644F" w:rsidP="00B0644F">
      <w:pPr>
        <w:spacing w:before="100" w:beforeAutospacing="1" w:after="100" w:afterAutospacing="1" w:line="240" w:lineRule="auto"/>
        <w:rPr>
          <w:rFonts w:ascii="Arial Narrow" w:hAnsi="Arial Narrow"/>
        </w:rPr>
      </w:pPr>
      <w:r w:rsidRPr="000E09F4">
        <w:rPr>
          <w:rFonts w:ascii="Arial Narrow" w:hAnsi="Arial Narrow"/>
        </w:rPr>
        <w:t>Unidad (UND).</w:t>
      </w:r>
    </w:p>
    <w:p w14:paraId="19B6F2D1" w14:textId="77777777" w:rsidR="00B0644F" w:rsidRPr="000E09F4" w:rsidRDefault="00B0644F" w:rsidP="00B0644F">
      <w:pPr>
        <w:spacing w:before="100" w:beforeAutospacing="1" w:after="100" w:afterAutospacing="1" w:line="240" w:lineRule="auto"/>
        <w:outlineLvl w:val="3"/>
        <w:rPr>
          <w:rFonts w:ascii="Arial Narrow" w:hAnsi="Arial Narrow"/>
        </w:rPr>
      </w:pPr>
      <w:r w:rsidRPr="000E09F4">
        <w:rPr>
          <w:rFonts w:ascii="Arial Narrow" w:hAnsi="Arial Narrow"/>
        </w:rPr>
        <w:t>Forma de Medición</w:t>
      </w:r>
    </w:p>
    <w:p w14:paraId="1A8DE9A2"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La medición se efectuará por unidad (UND) de dispensador de jabón líquido efectivamente suministrado e instalado, debidamente fijado, operativo y aprobado por la Supervisión.</w:t>
      </w:r>
    </w:p>
    <w:p w14:paraId="5148BE0C"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No se considerarán instalaciones parciales; cada unidad deberá encontrarse completamente instalada y en correcto funcionamiento para su reconocimiento.</w:t>
      </w:r>
    </w:p>
    <w:p w14:paraId="6EAFB629" w14:textId="77777777" w:rsidR="00B0644F" w:rsidRPr="000E09F4" w:rsidRDefault="00B0644F" w:rsidP="00342399">
      <w:pPr>
        <w:spacing w:before="100" w:beforeAutospacing="1" w:after="100" w:afterAutospacing="1" w:line="240" w:lineRule="auto"/>
        <w:jc w:val="both"/>
        <w:outlineLvl w:val="3"/>
        <w:rPr>
          <w:rFonts w:ascii="Arial Narrow" w:hAnsi="Arial Narrow"/>
        </w:rPr>
      </w:pPr>
      <w:r w:rsidRPr="000E09F4">
        <w:rPr>
          <w:rFonts w:ascii="Arial Narrow" w:hAnsi="Arial Narrow"/>
        </w:rPr>
        <w:t>Forma de Pago</w:t>
      </w:r>
    </w:p>
    <w:p w14:paraId="65EC40FF"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El pago se efectuará por unidad (UND) de dispensador de jabón líquido suministrado e instalado y aprobado por la Supervisión.</w:t>
      </w:r>
    </w:p>
    <w:p w14:paraId="33866B73" w14:textId="77777777" w:rsidR="00B0644F"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El precio unitario incluirá el suministro del dispensador, accesorios de fijación, jabón líquido para prueba, mano de obra, herramientas, equipos, instalación, fijación, pruebas de funcionamiento, limpieza del área de trabajo y cualquier otro recurso o actividad necesaria para la correcta ejecución de la partida, de conformidad con las presentes Especificaciones Técnicas, sin que genere pagos adicionales.</w:t>
      </w:r>
    </w:p>
    <w:p w14:paraId="51A0DA14" w14:textId="77777777" w:rsidR="00342399" w:rsidRDefault="00342399" w:rsidP="00342399">
      <w:pPr>
        <w:spacing w:before="100" w:beforeAutospacing="1" w:after="100" w:afterAutospacing="1" w:line="240" w:lineRule="auto"/>
        <w:jc w:val="both"/>
        <w:rPr>
          <w:rFonts w:ascii="Arial Narrow" w:hAnsi="Arial Narrow"/>
        </w:rPr>
      </w:pPr>
    </w:p>
    <w:p w14:paraId="48B8D74F" w14:textId="77777777" w:rsidR="00342399" w:rsidRDefault="00342399" w:rsidP="00342399">
      <w:pPr>
        <w:spacing w:before="100" w:beforeAutospacing="1" w:after="100" w:afterAutospacing="1" w:line="240" w:lineRule="auto"/>
        <w:jc w:val="both"/>
        <w:rPr>
          <w:rFonts w:ascii="Arial Narrow" w:hAnsi="Arial Narrow"/>
        </w:rPr>
      </w:pPr>
    </w:p>
    <w:p w14:paraId="144F133E" w14:textId="77777777" w:rsidR="00342399" w:rsidRPr="000E09F4" w:rsidRDefault="00342399" w:rsidP="00342399">
      <w:pPr>
        <w:spacing w:before="100" w:beforeAutospacing="1" w:after="100" w:afterAutospacing="1" w:line="240" w:lineRule="auto"/>
        <w:jc w:val="both"/>
        <w:rPr>
          <w:rFonts w:ascii="Arial Narrow" w:hAnsi="Arial Narrow"/>
        </w:rPr>
      </w:pPr>
    </w:p>
    <w:p w14:paraId="58B050A5" w14:textId="77777777" w:rsidR="00115E0B" w:rsidRPr="000E09F4" w:rsidRDefault="00115E0B" w:rsidP="00B0644F">
      <w:pPr>
        <w:tabs>
          <w:tab w:val="center" w:pos="4419"/>
          <w:tab w:val="right" w:pos="8838"/>
          <w:tab w:val="left" w:pos="851"/>
        </w:tabs>
        <w:spacing w:after="0" w:line="240" w:lineRule="auto"/>
        <w:jc w:val="both"/>
        <w:rPr>
          <w:rFonts w:ascii="Arial Narrow" w:hAnsi="Arial Narrow"/>
        </w:rPr>
      </w:pPr>
    </w:p>
    <w:p w14:paraId="3D53C8A0" w14:textId="30ED6B6A" w:rsidR="00466D17" w:rsidRPr="000E09F4" w:rsidRDefault="00B0644F" w:rsidP="00B0644F">
      <w:pPr>
        <w:tabs>
          <w:tab w:val="center" w:pos="4419"/>
          <w:tab w:val="right" w:pos="8838"/>
          <w:tab w:val="left" w:pos="851"/>
        </w:tabs>
        <w:spacing w:after="0" w:line="240" w:lineRule="auto"/>
        <w:jc w:val="both"/>
        <w:rPr>
          <w:rFonts w:ascii="Arial Narrow" w:hAnsi="Arial Narrow"/>
          <w:b/>
          <w:bCs/>
        </w:rPr>
      </w:pPr>
      <w:r w:rsidRPr="000E09F4">
        <w:rPr>
          <w:rFonts w:ascii="Arial Narrow" w:hAnsi="Arial Narrow"/>
          <w:b/>
          <w:bCs/>
        </w:rPr>
        <w:lastRenderedPageBreak/>
        <w:t>5.4 SUMNISTRO E INSTALACION DE COLGADOR DE ACERO INOX TIPO 304</w:t>
      </w:r>
    </w:p>
    <w:p w14:paraId="2E88A720" w14:textId="38A1E380" w:rsidR="00B0644F" w:rsidRPr="000E09F4" w:rsidRDefault="00B0644F" w:rsidP="00B0644F">
      <w:pPr>
        <w:spacing w:before="100" w:beforeAutospacing="1" w:after="100" w:afterAutospacing="1" w:line="240" w:lineRule="auto"/>
        <w:outlineLvl w:val="3"/>
        <w:rPr>
          <w:rFonts w:ascii="Arial Narrow" w:hAnsi="Arial Narrow"/>
        </w:rPr>
      </w:pPr>
      <w:r w:rsidRPr="000E09F4">
        <w:rPr>
          <w:rFonts w:ascii="Arial Narrow" w:hAnsi="Arial Narrow"/>
        </w:rPr>
        <w:t>Descripción</w:t>
      </w:r>
      <w:r w:rsidR="00342399">
        <w:rPr>
          <w:rFonts w:ascii="Arial Narrow" w:hAnsi="Arial Narrow"/>
        </w:rPr>
        <w:t>.</w:t>
      </w:r>
    </w:p>
    <w:p w14:paraId="4B80424D"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Esta partida comprende el suministro e instalación de colgadores de acero inoxidable tipo AISI 304 en los servicios higiénicos de damas y varones visitantes, incluyendo todos los accesorios, elementos de fijación, mano de obra, herramientas y equipos necesarios para su correcta instalación.</w:t>
      </w:r>
    </w:p>
    <w:p w14:paraId="127C6F59"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Los colgadores deberán ser de alta resistencia, anticorrosivos, aptos para ambientes húmedos y de uso público, garantizando durabilidad, funcionalidad y adecuada presentación arquitectónica.</w:t>
      </w:r>
    </w:p>
    <w:p w14:paraId="4AC867F9" w14:textId="77777777" w:rsidR="00B0644F" w:rsidRPr="000E09F4" w:rsidRDefault="00B0644F" w:rsidP="00342399">
      <w:pPr>
        <w:spacing w:before="100" w:beforeAutospacing="1" w:after="100" w:afterAutospacing="1" w:line="240" w:lineRule="auto"/>
        <w:jc w:val="both"/>
        <w:outlineLvl w:val="3"/>
        <w:rPr>
          <w:rFonts w:ascii="Arial Narrow" w:hAnsi="Arial Narrow"/>
        </w:rPr>
      </w:pPr>
      <w:r w:rsidRPr="000E09F4">
        <w:rPr>
          <w:rFonts w:ascii="Arial Narrow" w:hAnsi="Arial Narrow"/>
        </w:rPr>
        <w:t>Ejecución</w:t>
      </w:r>
    </w:p>
    <w:p w14:paraId="05498F9B"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Previo al inicio de los trabajos, se verificará la ubicación de instalación según planos o indicaciones de la Supervisión, considerando altura, alineamiento y funcionalidad.</w:t>
      </w:r>
    </w:p>
    <w:p w14:paraId="7216E01B"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Se procederá al marcado y replanteo de los puntos de fijación en los muros, asegurando la correcta distribución y nivelación de los colgadores.</w:t>
      </w:r>
    </w:p>
    <w:p w14:paraId="72A071DA"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Posteriormente, se realizarán las perforaciones en los muros utilizando herramientas adecuadas, instalando tarugos, pernos u otros sistemas de anclaje según el tipo de superficie existente.</w:t>
      </w:r>
    </w:p>
    <w:p w14:paraId="103CB6C1"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El colgador será fijado firmemente al muro, verificando su correcta alineación, estabilidad y resistencia a la carga prevista. Se deberá asegurar que los elementos de fijación queden completamente ocultos o debidamente protegidos, según el diseño del accesorio.</w:t>
      </w:r>
    </w:p>
    <w:p w14:paraId="043BB5A7"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Finalizada la instalación, se realizará la limpieza del área intervenida, retirando residuos y verificando el correcto acabado del elemento instalado.</w:t>
      </w:r>
    </w:p>
    <w:p w14:paraId="01B4693D" w14:textId="77777777" w:rsidR="00B0644F" w:rsidRPr="000E09F4" w:rsidRDefault="00B0644F" w:rsidP="00B0644F">
      <w:pPr>
        <w:spacing w:before="100" w:beforeAutospacing="1" w:after="100" w:afterAutospacing="1" w:line="240" w:lineRule="auto"/>
        <w:outlineLvl w:val="3"/>
        <w:rPr>
          <w:rFonts w:ascii="Arial Narrow" w:hAnsi="Arial Narrow"/>
        </w:rPr>
      </w:pPr>
      <w:r w:rsidRPr="000E09F4">
        <w:rPr>
          <w:rFonts w:ascii="Arial Narrow" w:hAnsi="Arial Narrow"/>
        </w:rPr>
        <w:t>Materiales y Equipos</w:t>
      </w:r>
    </w:p>
    <w:p w14:paraId="01360B07" w14:textId="77777777" w:rsidR="00B0644F" w:rsidRPr="000E09F4" w:rsidRDefault="00B0644F" w:rsidP="00B0644F">
      <w:pPr>
        <w:spacing w:before="100" w:beforeAutospacing="1" w:after="100" w:afterAutospacing="1" w:line="240" w:lineRule="auto"/>
        <w:rPr>
          <w:rFonts w:ascii="Arial Narrow" w:hAnsi="Arial Narrow"/>
        </w:rPr>
      </w:pPr>
      <w:r w:rsidRPr="000E09F4">
        <w:rPr>
          <w:rFonts w:ascii="Arial Narrow" w:hAnsi="Arial Narrow"/>
        </w:rPr>
        <w:t>Materiales</w:t>
      </w:r>
    </w:p>
    <w:p w14:paraId="1151B210" w14:textId="77777777" w:rsidR="00B0644F" w:rsidRPr="000E09F4" w:rsidRDefault="00B0644F" w:rsidP="003D5867">
      <w:pPr>
        <w:numPr>
          <w:ilvl w:val="0"/>
          <w:numId w:val="41"/>
        </w:numPr>
        <w:spacing w:before="100" w:beforeAutospacing="1" w:after="100" w:afterAutospacing="1" w:line="240" w:lineRule="auto"/>
        <w:rPr>
          <w:rFonts w:ascii="Arial Narrow" w:hAnsi="Arial Narrow"/>
        </w:rPr>
      </w:pPr>
      <w:r w:rsidRPr="000E09F4">
        <w:rPr>
          <w:rFonts w:ascii="Arial Narrow" w:hAnsi="Arial Narrow"/>
        </w:rPr>
        <w:t>Colgador de acero inoxidable AISI 304.</w:t>
      </w:r>
    </w:p>
    <w:p w14:paraId="0628C1DD" w14:textId="77777777" w:rsidR="00B0644F" w:rsidRPr="000E09F4" w:rsidRDefault="00B0644F" w:rsidP="003D5867">
      <w:pPr>
        <w:numPr>
          <w:ilvl w:val="0"/>
          <w:numId w:val="41"/>
        </w:numPr>
        <w:spacing w:before="100" w:beforeAutospacing="1" w:after="100" w:afterAutospacing="1" w:line="240" w:lineRule="auto"/>
        <w:rPr>
          <w:rFonts w:ascii="Arial Narrow" w:hAnsi="Arial Narrow"/>
        </w:rPr>
      </w:pPr>
      <w:r w:rsidRPr="000E09F4">
        <w:rPr>
          <w:rFonts w:ascii="Arial Narrow" w:hAnsi="Arial Narrow"/>
        </w:rPr>
        <w:t>Tarugos, tornillos y accesorios de fijación anticorrosivos.</w:t>
      </w:r>
    </w:p>
    <w:p w14:paraId="64A1E885" w14:textId="2E1B4AE6" w:rsidR="00B0644F" w:rsidRPr="000E09F4" w:rsidRDefault="00B0644F" w:rsidP="003D5867">
      <w:pPr>
        <w:numPr>
          <w:ilvl w:val="0"/>
          <w:numId w:val="41"/>
        </w:numPr>
        <w:spacing w:before="100" w:beforeAutospacing="1" w:after="100" w:afterAutospacing="1" w:line="240" w:lineRule="auto"/>
        <w:rPr>
          <w:rFonts w:ascii="Arial Narrow" w:hAnsi="Arial Narrow"/>
        </w:rPr>
      </w:pPr>
      <w:r w:rsidRPr="000E09F4">
        <w:rPr>
          <w:rFonts w:ascii="Arial Narrow" w:hAnsi="Arial Narrow"/>
        </w:rPr>
        <w:t>Materiales menores de instalación.</w:t>
      </w:r>
      <w:r w:rsidR="00A66360" w:rsidRPr="000E09F4">
        <w:rPr>
          <w:noProof/>
        </w:rPr>
        <w:t xml:space="preserve"> </w:t>
      </w:r>
    </w:p>
    <w:p w14:paraId="3841DEA4" w14:textId="68153125" w:rsidR="00A66360" w:rsidRPr="000E09F4" w:rsidRDefault="00A66360" w:rsidP="00A66360">
      <w:pPr>
        <w:spacing w:before="100" w:beforeAutospacing="1" w:after="100" w:afterAutospacing="1" w:line="240" w:lineRule="auto"/>
        <w:ind w:left="720"/>
        <w:rPr>
          <w:rFonts w:ascii="Arial Narrow" w:hAnsi="Arial Narrow"/>
        </w:rPr>
      </w:pPr>
      <w:r w:rsidRPr="000E09F4">
        <w:rPr>
          <w:noProof/>
        </w:rPr>
        <w:drawing>
          <wp:anchor distT="0" distB="0" distL="114300" distR="114300" simplePos="0" relativeHeight="251663360" behindDoc="0" locked="0" layoutInCell="1" allowOverlap="1" wp14:anchorId="31130CF5" wp14:editId="087B5205">
            <wp:simplePos x="0" y="0"/>
            <wp:positionH relativeFrom="column">
              <wp:posOffset>2120203</wp:posOffset>
            </wp:positionH>
            <wp:positionV relativeFrom="paragraph">
              <wp:posOffset>94892</wp:posOffset>
            </wp:positionV>
            <wp:extent cx="1767205" cy="1439545"/>
            <wp:effectExtent l="0" t="0" r="4445" b="8255"/>
            <wp:wrapThrough wrapText="bothSides">
              <wp:wrapPolygon edited="0">
                <wp:start x="0" y="0"/>
                <wp:lineTo x="0" y="21438"/>
                <wp:lineTo x="21421" y="21438"/>
                <wp:lineTo x="21421" y="0"/>
                <wp:lineTo x="0" y="0"/>
              </wp:wrapPolygon>
            </wp:wrapThrough>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67205" cy="1439545"/>
                    </a:xfrm>
                    <a:prstGeom prst="rect">
                      <a:avLst/>
                    </a:prstGeom>
                  </pic:spPr>
                </pic:pic>
              </a:graphicData>
            </a:graphic>
            <wp14:sizeRelH relativeFrom="page">
              <wp14:pctWidth>0</wp14:pctWidth>
            </wp14:sizeRelH>
            <wp14:sizeRelV relativeFrom="page">
              <wp14:pctHeight>0</wp14:pctHeight>
            </wp14:sizeRelV>
          </wp:anchor>
        </w:drawing>
      </w:r>
      <w:r w:rsidRPr="000E09F4">
        <w:rPr>
          <w:noProof/>
        </w:rPr>
        <w:drawing>
          <wp:anchor distT="0" distB="0" distL="114300" distR="114300" simplePos="0" relativeHeight="251662336" behindDoc="0" locked="0" layoutInCell="1" allowOverlap="1" wp14:anchorId="3FDD18BD" wp14:editId="77E20128">
            <wp:simplePos x="0" y="0"/>
            <wp:positionH relativeFrom="column">
              <wp:posOffset>39602</wp:posOffset>
            </wp:positionH>
            <wp:positionV relativeFrom="paragraph">
              <wp:posOffset>62221</wp:posOffset>
            </wp:positionV>
            <wp:extent cx="1708800" cy="1440000"/>
            <wp:effectExtent l="0" t="0" r="5715" b="8255"/>
            <wp:wrapThrough wrapText="bothSides">
              <wp:wrapPolygon edited="0">
                <wp:start x="0" y="0"/>
                <wp:lineTo x="0" y="21438"/>
                <wp:lineTo x="21431" y="21438"/>
                <wp:lineTo x="21431" y="0"/>
                <wp:lineTo x="0" y="0"/>
              </wp:wrapPolygon>
            </wp:wrapThrough>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08800" cy="1440000"/>
                    </a:xfrm>
                    <a:prstGeom prst="rect">
                      <a:avLst/>
                    </a:prstGeom>
                  </pic:spPr>
                </pic:pic>
              </a:graphicData>
            </a:graphic>
            <wp14:sizeRelH relativeFrom="page">
              <wp14:pctWidth>0</wp14:pctWidth>
            </wp14:sizeRelH>
            <wp14:sizeRelV relativeFrom="page">
              <wp14:pctHeight>0</wp14:pctHeight>
            </wp14:sizeRelV>
          </wp:anchor>
        </w:drawing>
      </w:r>
    </w:p>
    <w:p w14:paraId="2A430096" w14:textId="5E56742A" w:rsidR="00B0644F" w:rsidRPr="000E09F4" w:rsidRDefault="00A66360" w:rsidP="00B0644F">
      <w:pPr>
        <w:spacing w:before="100" w:beforeAutospacing="1" w:after="100" w:afterAutospacing="1" w:line="240" w:lineRule="auto"/>
        <w:rPr>
          <w:rFonts w:ascii="Arial Narrow" w:hAnsi="Arial Narrow"/>
        </w:rPr>
      </w:pPr>
      <w:r w:rsidRPr="000E09F4">
        <w:rPr>
          <w:noProof/>
        </w:rPr>
        <w:drawing>
          <wp:anchor distT="0" distB="0" distL="114300" distR="114300" simplePos="0" relativeHeight="251661312" behindDoc="0" locked="0" layoutInCell="1" allowOverlap="1" wp14:anchorId="416C3564" wp14:editId="19694DFF">
            <wp:simplePos x="0" y="0"/>
            <wp:positionH relativeFrom="column">
              <wp:posOffset>4622165</wp:posOffset>
            </wp:positionH>
            <wp:positionV relativeFrom="paragraph">
              <wp:posOffset>323215</wp:posOffset>
            </wp:positionV>
            <wp:extent cx="1435735" cy="719455"/>
            <wp:effectExtent l="0" t="0" r="0" b="4445"/>
            <wp:wrapThrough wrapText="bothSides">
              <wp:wrapPolygon edited="0">
                <wp:start x="0" y="0"/>
                <wp:lineTo x="0" y="21162"/>
                <wp:lineTo x="21208" y="21162"/>
                <wp:lineTo x="21208" y="0"/>
                <wp:lineTo x="0" y="0"/>
              </wp:wrapPolygon>
            </wp:wrapThrough>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35735" cy="719455"/>
                    </a:xfrm>
                    <a:prstGeom prst="rect">
                      <a:avLst/>
                    </a:prstGeom>
                  </pic:spPr>
                </pic:pic>
              </a:graphicData>
            </a:graphic>
            <wp14:sizeRelH relativeFrom="page">
              <wp14:pctWidth>0</wp14:pctWidth>
            </wp14:sizeRelH>
            <wp14:sizeRelV relativeFrom="page">
              <wp14:pctHeight>0</wp14:pctHeight>
            </wp14:sizeRelV>
          </wp:anchor>
        </w:drawing>
      </w:r>
      <w:r w:rsidR="00B0644F" w:rsidRPr="000E09F4">
        <w:rPr>
          <w:noProof/>
        </w:rPr>
        <w:t xml:space="preserve"> </w:t>
      </w:r>
    </w:p>
    <w:p w14:paraId="56D4C2A9" w14:textId="662A2220" w:rsidR="00B0644F" w:rsidRPr="000E09F4" w:rsidRDefault="00B0644F" w:rsidP="00B0644F">
      <w:pPr>
        <w:spacing w:before="100" w:beforeAutospacing="1" w:after="100" w:afterAutospacing="1" w:line="240" w:lineRule="auto"/>
        <w:rPr>
          <w:rFonts w:ascii="Arial Narrow" w:hAnsi="Arial Narrow"/>
        </w:rPr>
      </w:pPr>
    </w:p>
    <w:p w14:paraId="796C22E7" w14:textId="4FF640B4" w:rsidR="00A66360" w:rsidRPr="000E09F4" w:rsidRDefault="00A66360" w:rsidP="00B0644F">
      <w:pPr>
        <w:spacing w:before="100" w:beforeAutospacing="1" w:after="100" w:afterAutospacing="1" w:line="240" w:lineRule="auto"/>
        <w:rPr>
          <w:rFonts w:ascii="Arial Narrow" w:hAnsi="Arial Narrow"/>
        </w:rPr>
      </w:pPr>
    </w:p>
    <w:p w14:paraId="351D1747" w14:textId="3812C91F" w:rsidR="00A66360" w:rsidRPr="000E09F4" w:rsidRDefault="00A66360" w:rsidP="00B0644F">
      <w:pPr>
        <w:spacing w:before="100" w:beforeAutospacing="1" w:after="100" w:afterAutospacing="1" w:line="240" w:lineRule="auto"/>
        <w:rPr>
          <w:rFonts w:ascii="Arial Narrow" w:hAnsi="Arial Narrow"/>
        </w:rPr>
      </w:pPr>
    </w:p>
    <w:p w14:paraId="43BA8B4B" w14:textId="41CA0016" w:rsidR="00A66360" w:rsidRPr="000E09F4" w:rsidRDefault="00D253C0" w:rsidP="00D253C0">
      <w:pPr>
        <w:spacing w:before="100" w:beforeAutospacing="1" w:after="100" w:afterAutospacing="1" w:line="240" w:lineRule="auto"/>
        <w:jc w:val="center"/>
        <w:rPr>
          <w:rFonts w:ascii="Arial Narrow" w:hAnsi="Arial Narrow"/>
        </w:rPr>
      </w:pPr>
      <w:r w:rsidRPr="000E09F4">
        <w:rPr>
          <w:rFonts w:ascii="Arial Narrow" w:hAnsi="Arial Narrow"/>
        </w:rPr>
        <w:t>Imagen referencial.</w:t>
      </w:r>
    </w:p>
    <w:p w14:paraId="32623347" w14:textId="77777777" w:rsidR="00B0644F" w:rsidRPr="000E09F4" w:rsidRDefault="00B0644F" w:rsidP="00B0644F">
      <w:pPr>
        <w:spacing w:before="100" w:beforeAutospacing="1" w:after="100" w:afterAutospacing="1" w:line="240" w:lineRule="auto"/>
        <w:rPr>
          <w:rFonts w:ascii="Arial Narrow" w:hAnsi="Arial Narrow"/>
        </w:rPr>
      </w:pPr>
      <w:r w:rsidRPr="000E09F4">
        <w:rPr>
          <w:rFonts w:ascii="Arial Narrow" w:hAnsi="Arial Narrow"/>
        </w:rPr>
        <w:lastRenderedPageBreak/>
        <w:t>Equipos y Herramientas</w:t>
      </w:r>
    </w:p>
    <w:p w14:paraId="7C560B99" w14:textId="77777777" w:rsidR="00B0644F" w:rsidRPr="000E09F4" w:rsidRDefault="00B0644F" w:rsidP="003D5867">
      <w:pPr>
        <w:numPr>
          <w:ilvl w:val="0"/>
          <w:numId w:val="42"/>
        </w:numPr>
        <w:spacing w:before="100" w:beforeAutospacing="1" w:after="100" w:afterAutospacing="1" w:line="240" w:lineRule="auto"/>
        <w:rPr>
          <w:rFonts w:ascii="Arial Narrow" w:hAnsi="Arial Narrow"/>
        </w:rPr>
      </w:pPr>
      <w:r w:rsidRPr="000E09F4">
        <w:rPr>
          <w:rFonts w:ascii="Arial Narrow" w:hAnsi="Arial Narrow"/>
        </w:rPr>
        <w:t>Taladro eléctrico con brocas adecuadas para concreto o muro.</w:t>
      </w:r>
    </w:p>
    <w:p w14:paraId="0C07E080" w14:textId="77777777" w:rsidR="00B0644F" w:rsidRPr="000E09F4" w:rsidRDefault="00B0644F" w:rsidP="003D5867">
      <w:pPr>
        <w:numPr>
          <w:ilvl w:val="0"/>
          <w:numId w:val="42"/>
        </w:numPr>
        <w:spacing w:before="100" w:beforeAutospacing="1" w:after="100" w:afterAutospacing="1" w:line="240" w:lineRule="auto"/>
        <w:rPr>
          <w:rFonts w:ascii="Arial Narrow" w:hAnsi="Arial Narrow"/>
        </w:rPr>
      </w:pPr>
      <w:r w:rsidRPr="000E09F4">
        <w:rPr>
          <w:rFonts w:ascii="Arial Narrow" w:hAnsi="Arial Narrow"/>
        </w:rPr>
        <w:t>Destornilladores.</w:t>
      </w:r>
    </w:p>
    <w:p w14:paraId="253C41FA" w14:textId="77777777" w:rsidR="00B0644F" w:rsidRPr="000E09F4" w:rsidRDefault="00B0644F" w:rsidP="003D5867">
      <w:pPr>
        <w:numPr>
          <w:ilvl w:val="0"/>
          <w:numId w:val="42"/>
        </w:numPr>
        <w:spacing w:before="100" w:beforeAutospacing="1" w:after="100" w:afterAutospacing="1" w:line="240" w:lineRule="auto"/>
        <w:rPr>
          <w:rFonts w:ascii="Arial Narrow" w:hAnsi="Arial Narrow"/>
        </w:rPr>
      </w:pPr>
      <w:r w:rsidRPr="000E09F4">
        <w:rPr>
          <w:rFonts w:ascii="Arial Narrow" w:hAnsi="Arial Narrow"/>
        </w:rPr>
        <w:t>Nivel de mano.</w:t>
      </w:r>
    </w:p>
    <w:p w14:paraId="13BBE57F" w14:textId="77777777" w:rsidR="00B0644F" w:rsidRPr="000E09F4" w:rsidRDefault="00B0644F" w:rsidP="003D5867">
      <w:pPr>
        <w:numPr>
          <w:ilvl w:val="0"/>
          <w:numId w:val="42"/>
        </w:numPr>
        <w:spacing w:before="100" w:beforeAutospacing="1" w:after="100" w:afterAutospacing="1" w:line="240" w:lineRule="auto"/>
        <w:rPr>
          <w:rFonts w:ascii="Arial Narrow" w:hAnsi="Arial Narrow"/>
        </w:rPr>
      </w:pPr>
      <w:r w:rsidRPr="000E09F4">
        <w:rPr>
          <w:rFonts w:ascii="Arial Narrow" w:hAnsi="Arial Narrow"/>
        </w:rPr>
        <w:t>Cinta métrica y herramientas de trazado.</w:t>
      </w:r>
    </w:p>
    <w:p w14:paraId="2A5FEC2A" w14:textId="77777777" w:rsidR="00B0644F" w:rsidRPr="000E09F4" w:rsidRDefault="00B0644F" w:rsidP="003D5867">
      <w:pPr>
        <w:numPr>
          <w:ilvl w:val="0"/>
          <w:numId w:val="42"/>
        </w:numPr>
        <w:spacing w:before="100" w:beforeAutospacing="1" w:after="100" w:afterAutospacing="1" w:line="240" w:lineRule="auto"/>
        <w:rPr>
          <w:rFonts w:ascii="Arial Narrow" w:hAnsi="Arial Narrow"/>
          <w:lang w:val="it-IT"/>
        </w:rPr>
      </w:pPr>
      <w:r w:rsidRPr="000E09F4">
        <w:rPr>
          <w:rFonts w:ascii="Arial Narrow" w:hAnsi="Arial Narrow"/>
          <w:lang w:val="it-IT"/>
        </w:rPr>
        <w:t>Escalera o andamio si corresponde.</w:t>
      </w:r>
    </w:p>
    <w:p w14:paraId="3CF3D57C" w14:textId="77777777" w:rsidR="00B0644F" w:rsidRPr="000E09F4" w:rsidRDefault="00B0644F" w:rsidP="003D5867">
      <w:pPr>
        <w:numPr>
          <w:ilvl w:val="0"/>
          <w:numId w:val="42"/>
        </w:numPr>
        <w:spacing w:before="100" w:beforeAutospacing="1" w:after="100" w:afterAutospacing="1" w:line="240" w:lineRule="auto"/>
        <w:rPr>
          <w:rFonts w:ascii="Arial Narrow" w:hAnsi="Arial Narrow"/>
        </w:rPr>
      </w:pPr>
      <w:r w:rsidRPr="000E09F4">
        <w:rPr>
          <w:rFonts w:ascii="Arial Narrow" w:hAnsi="Arial Narrow"/>
        </w:rPr>
        <w:t>Equipo de protección personal (guantes, lentes de seguridad, casco).</w:t>
      </w:r>
    </w:p>
    <w:p w14:paraId="7151C1CC" w14:textId="77777777" w:rsidR="00B0644F" w:rsidRPr="000E09F4" w:rsidRDefault="00B0644F" w:rsidP="003D5867">
      <w:pPr>
        <w:numPr>
          <w:ilvl w:val="0"/>
          <w:numId w:val="42"/>
        </w:numPr>
        <w:spacing w:before="100" w:beforeAutospacing="1" w:after="100" w:afterAutospacing="1" w:line="240" w:lineRule="auto"/>
        <w:rPr>
          <w:rFonts w:ascii="Arial Narrow" w:hAnsi="Arial Narrow"/>
        </w:rPr>
      </w:pPr>
      <w:r w:rsidRPr="000E09F4">
        <w:rPr>
          <w:rFonts w:ascii="Arial Narrow" w:hAnsi="Arial Narrow"/>
        </w:rPr>
        <w:t>Herramientas auxiliares necesarias para la correcta ejecución de la partida.</w:t>
      </w:r>
    </w:p>
    <w:p w14:paraId="6884A173" w14:textId="77777777" w:rsidR="00B0644F" w:rsidRPr="000E09F4" w:rsidRDefault="00B0644F" w:rsidP="00B0644F">
      <w:pPr>
        <w:spacing w:before="100" w:beforeAutospacing="1" w:after="100" w:afterAutospacing="1" w:line="240" w:lineRule="auto"/>
        <w:outlineLvl w:val="3"/>
        <w:rPr>
          <w:rFonts w:ascii="Arial Narrow" w:hAnsi="Arial Narrow"/>
        </w:rPr>
      </w:pPr>
      <w:r w:rsidRPr="000E09F4">
        <w:rPr>
          <w:rFonts w:ascii="Arial Narrow" w:hAnsi="Arial Narrow"/>
        </w:rPr>
        <w:t>Unidad de Medida</w:t>
      </w:r>
    </w:p>
    <w:p w14:paraId="433299CF"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Unidad (UND).</w:t>
      </w:r>
    </w:p>
    <w:p w14:paraId="07437CA9" w14:textId="77777777" w:rsidR="00B0644F" w:rsidRPr="000E09F4" w:rsidRDefault="00B0644F" w:rsidP="00342399">
      <w:pPr>
        <w:spacing w:before="100" w:beforeAutospacing="1" w:after="100" w:afterAutospacing="1" w:line="240" w:lineRule="auto"/>
        <w:jc w:val="both"/>
        <w:outlineLvl w:val="3"/>
        <w:rPr>
          <w:rFonts w:ascii="Arial Narrow" w:hAnsi="Arial Narrow"/>
        </w:rPr>
      </w:pPr>
      <w:r w:rsidRPr="000E09F4">
        <w:rPr>
          <w:rFonts w:ascii="Arial Narrow" w:hAnsi="Arial Narrow"/>
        </w:rPr>
        <w:t>Forma de Medición</w:t>
      </w:r>
    </w:p>
    <w:p w14:paraId="4312066F"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La medición se efectuará por unidad (UND) de colgador de acero inoxidable efectivamente suministrado e instalado, debidamente fijado, alineado y aprobado por la Supervisión.</w:t>
      </w:r>
    </w:p>
    <w:p w14:paraId="258D9C27"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No se reconocerán instalaciones parciales; cada unidad deberá encontrarse completamente instalada y operativa para su conformidad.</w:t>
      </w:r>
    </w:p>
    <w:p w14:paraId="44AC571D" w14:textId="77777777" w:rsidR="00B0644F" w:rsidRPr="000E09F4" w:rsidRDefault="00B0644F" w:rsidP="00342399">
      <w:pPr>
        <w:spacing w:before="100" w:beforeAutospacing="1" w:after="100" w:afterAutospacing="1" w:line="240" w:lineRule="auto"/>
        <w:jc w:val="both"/>
        <w:outlineLvl w:val="3"/>
        <w:rPr>
          <w:rFonts w:ascii="Arial Narrow" w:hAnsi="Arial Narrow"/>
        </w:rPr>
      </w:pPr>
      <w:r w:rsidRPr="000E09F4">
        <w:rPr>
          <w:rFonts w:ascii="Arial Narrow" w:hAnsi="Arial Narrow"/>
        </w:rPr>
        <w:t>Forma de Pago</w:t>
      </w:r>
    </w:p>
    <w:p w14:paraId="2296D04C" w14:textId="77777777" w:rsidR="00B0644F" w:rsidRPr="000E09F4" w:rsidRDefault="00B0644F" w:rsidP="00342399">
      <w:pPr>
        <w:spacing w:before="100" w:beforeAutospacing="1" w:after="100" w:afterAutospacing="1" w:line="240" w:lineRule="auto"/>
        <w:jc w:val="both"/>
        <w:rPr>
          <w:rFonts w:ascii="Arial Narrow" w:hAnsi="Arial Narrow"/>
        </w:rPr>
      </w:pPr>
      <w:r w:rsidRPr="000E09F4">
        <w:rPr>
          <w:rFonts w:ascii="Arial Narrow" w:hAnsi="Arial Narrow"/>
        </w:rPr>
        <w:t>El pago se efectuará por unidad (UND) de colgador de acero inoxidable suministrado e instalado y aprobado por la Supervisión.</w:t>
      </w:r>
    </w:p>
    <w:p w14:paraId="799E24BE" w14:textId="2C1EF742" w:rsidR="00466D17" w:rsidRPr="000E09F4" w:rsidRDefault="00B0644F" w:rsidP="00342399">
      <w:pPr>
        <w:tabs>
          <w:tab w:val="left" w:pos="851"/>
        </w:tabs>
        <w:spacing w:before="100" w:beforeAutospacing="1" w:after="100" w:afterAutospacing="1" w:line="240" w:lineRule="auto"/>
        <w:jc w:val="both"/>
        <w:rPr>
          <w:rFonts w:ascii="Arial Narrow" w:hAnsi="Arial Narrow"/>
        </w:rPr>
      </w:pPr>
      <w:r w:rsidRPr="000E09F4">
        <w:rPr>
          <w:rFonts w:ascii="Arial Narrow" w:hAnsi="Arial Narrow"/>
        </w:rPr>
        <w:t>El precio unitario incluirá el suministro del colgador, accesorios de fijación, mano de obra, herramientas, equipos, perforaciones, instalación, nivelación, limpieza del área de trabajo y cualquier otro recurso o actividad necesaria para la correcta ejecución de la partida, de conformidad con las presentes Especificaciones Técnicas, sin que genere pagos adicionales.</w:t>
      </w:r>
    </w:p>
    <w:p w14:paraId="48C75632" w14:textId="04224279" w:rsidR="002B1ED4" w:rsidRPr="00342399" w:rsidRDefault="002B1ED4" w:rsidP="002B1ED4">
      <w:pPr>
        <w:spacing w:after="0" w:line="240" w:lineRule="auto"/>
        <w:rPr>
          <w:rFonts w:eastAsia="Times New Roman"/>
          <w:b/>
          <w:bCs/>
          <w:color w:val="000000"/>
          <w:lang w:val="es-PE"/>
        </w:rPr>
      </w:pPr>
      <w:r w:rsidRPr="00342399">
        <w:rPr>
          <w:rFonts w:eastAsia="Times New Roman"/>
          <w:b/>
          <w:bCs/>
          <w:color w:val="000000"/>
          <w:lang w:val="es-PE"/>
        </w:rPr>
        <w:t xml:space="preserve">5.5 </w:t>
      </w:r>
      <w:r w:rsidR="00115E0B" w:rsidRPr="00342399">
        <w:rPr>
          <w:rFonts w:eastAsia="Times New Roman"/>
          <w:b/>
          <w:bCs/>
          <w:color w:val="000000"/>
          <w:lang w:val="es-PE"/>
        </w:rPr>
        <w:t>SUMNISTRO DE</w:t>
      </w:r>
      <w:r w:rsidRPr="00342399">
        <w:rPr>
          <w:rFonts w:eastAsia="Times New Roman"/>
          <w:b/>
          <w:bCs/>
          <w:color w:val="000000"/>
          <w:lang w:val="es-PE"/>
        </w:rPr>
        <w:t xml:space="preserve"> PAPELERAS/TACHOS DE RESIDUOS</w:t>
      </w:r>
    </w:p>
    <w:p w14:paraId="2DEE3370" w14:textId="77777777" w:rsidR="00D253C0" w:rsidRPr="000E09F4" w:rsidRDefault="00D253C0" w:rsidP="00D253C0">
      <w:pPr>
        <w:spacing w:after="0" w:line="240" w:lineRule="auto"/>
        <w:outlineLvl w:val="2"/>
        <w:rPr>
          <w:rFonts w:eastAsia="Times New Roman"/>
          <w:color w:val="000000"/>
          <w:lang w:val="es-PE"/>
        </w:rPr>
      </w:pPr>
    </w:p>
    <w:p w14:paraId="2786FB8F" w14:textId="6A03C6CA" w:rsidR="00E4541C" w:rsidRPr="000E09F4" w:rsidRDefault="00E4541C" w:rsidP="00D253C0">
      <w:pPr>
        <w:spacing w:after="0" w:line="240" w:lineRule="auto"/>
        <w:outlineLvl w:val="2"/>
        <w:rPr>
          <w:rFonts w:ascii="Arial Narrow" w:hAnsi="Arial Narrow"/>
        </w:rPr>
      </w:pPr>
      <w:r w:rsidRPr="000E09F4">
        <w:rPr>
          <w:rFonts w:ascii="Arial Narrow" w:hAnsi="Arial Narrow"/>
        </w:rPr>
        <w:t>Descripción</w:t>
      </w:r>
    </w:p>
    <w:p w14:paraId="006D6483" w14:textId="77777777" w:rsidR="00E4541C" w:rsidRPr="000E09F4" w:rsidRDefault="00E4541C" w:rsidP="00D253C0">
      <w:pPr>
        <w:spacing w:after="0" w:line="240" w:lineRule="auto"/>
        <w:rPr>
          <w:rFonts w:ascii="Arial Narrow" w:hAnsi="Arial Narrow"/>
        </w:rPr>
      </w:pPr>
      <w:r w:rsidRPr="000E09F4">
        <w:rPr>
          <w:rFonts w:ascii="Arial Narrow" w:hAnsi="Arial Narrow"/>
        </w:rPr>
        <w:t>Esta partida comprende el suministro de papeleras o tachos para residuos destinados a los servicios higiénicos de uso público, los cuales serán instalados en los ambientes indicados en los planos o según disponga la Supervisión o la Entidad.</w:t>
      </w:r>
    </w:p>
    <w:p w14:paraId="7FB5949B" w14:textId="77777777" w:rsidR="00E4541C" w:rsidRPr="000E09F4" w:rsidRDefault="00E4541C" w:rsidP="00E4541C">
      <w:pPr>
        <w:spacing w:before="100" w:beforeAutospacing="1" w:after="100" w:afterAutospacing="1" w:line="240" w:lineRule="auto"/>
        <w:rPr>
          <w:rFonts w:ascii="Arial Narrow" w:hAnsi="Arial Narrow"/>
        </w:rPr>
      </w:pPr>
      <w:r w:rsidRPr="000E09F4">
        <w:rPr>
          <w:rFonts w:ascii="Arial Narrow" w:hAnsi="Arial Narrow"/>
        </w:rPr>
        <w:t>Los tachos deberán ser nuevos, de primera calidad, resistentes a la humedad, corrosión y al uso continuo, adecuados para ambientes sanitarios de alta concurrencia. Deberán presentar un acabado uniforme, libre de deformaciones, fisuras, rebabas, golpes o defectos de fabricación que afecten su funcionamiento o apariencia.</w:t>
      </w:r>
    </w:p>
    <w:p w14:paraId="18DFF7B0" w14:textId="370C176C" w:rsidR="00E4541C" w:rsidRPr="000E09F4" w:rsidRDefault="00E4541C" w:rsidP="00D253C0">
      <w:pPr>
        <w:spacing w:before="100" w:beforeAutospacing="1" w:after="100" w:afterAutospacing="1" w:line="240" w:lineRule="auto"/>
        <w:rPr>
          <w:rFonts w:ascii="Arial Narrow" w:hAnsi="Arial Narrow"/>
        </w:rPr>
      </w:pPr>
      <w:r w:rsidRPr="000E09F4">
        <w:rPr>
          <w:rFonts w:ascii="Arial Narrow" w:hAnsi="Arial Narrow"/>
        </w:rPr>
        <w:t>Incluye el transporte hasta la obra, manipuleo, almacenamiento, protección del producto y todos los elementos necesarios para su correcta entrega e instalación, cuando corresponda.</w:t>
      </w:r>
    </w:p>
    <w:p w14:paraId="632DD59B" w14:textId="5A2ACD1F" w:rsidR="00E4541C" w:rsidRPr="000E09F4" w:rsidRDefault="00E4541C" w:rsidP="00E4541C">
      <w:pPr>
        <w:spacing w:before="100" w:beforeAutospacing="1" w:after="100" w:afterAutospacing="1" w:line="240" w:lineRule="auto"/>
        <w:outlineLvl w:val="2"/>
        <w:rPr>
          <w:rFonts w:ascii="Arial Narrow" w:hAnsi="Arial Narrow"/>
        </w:rPr>
      </w:pPr>
      <w:r w:rsidRPr="000E09F4">
        <w:rPr>
          <w:rFonts w:ascii="Arial Narrow" w:hAnsi="Arial Narrow"/>
        </w:rPr>
        <w:t>Materiales</w:t>
      </w:r>
    </w:p>
    <w:p w14:paraId="70687DC3" w14:textId="77777777" w:rsidR="00E4541C" w:rsidRPr="000E09F4" w:rsidRDefault="00E4541C" w:rsidP="00E4541C">
      <w:pPr>
        <w:spacing w:before="100" w:beforeAutospacing="1" w:after="100" w:afterAutospacing="1" w:line="240" w:lineRule="auto"/>
        <w:rPr>
          <w:rFonts w:ascii="Arial Narrow" w:hAnsi="Arial Narrow"/>
        </w:rPr>
      </w:pPr>
      <w:r w:rsidRPr="000E09F4">
        <w:rPr>
          <w:rFonts w:ascii="Arial Narrow" w:hAnsi="Arial Narrow"/>
        </w:rPr>
        <w:t>Los materiales deberán cumplir como mínimo con las siguientes características:</w:t>
      </w:r>
    </w:p>
    <w:p w14:paraId="73AD959A" w14:textId="77777777" w:rsidR="00E4541C" w:rsidRPr="000E09F4" w:rsidRDefault="00E4541C" w:rsidP="003D5867">
      <w:pPr>
        <w:numPr>
          <w:ilvl w:val="0"/>
          <w:numId w:val="43"/>
        </w:numPr>
        <w:spacing w:before="100" w:beforeAutospacing="1" w:after="100" w:afterAutospacing="1" w:line="240" w:lineRule="auto"/>
        <w:rPr>
          <w:rFonts w:ascii="Arial Narrow" w:hAnsi="Arial Narrow"/>
        </w:rPr>
      </w:pPr>
      <w:r w:rsidRPr="000E09F4">
        <w:rPr>
          <w:rFonts w:ascii="Arial Narrow" w:hAnsi="Arial Narrow"/>
        </w:rPr>
        <w:lastRenderedPageBreak/>
        <w:t xml:space="preserve">Papelera o tacho para residuos de acero inoxidable AISI 304 o material de alta resistencia equivalente (polipropileno de alto impacto o similar, según expediente técnico). </w:t>
      </w:r>
    </w:p>
    <w:p w14:paraId="65512736" w14:textId="77777777" w:rsidR="00E4541C" w:rsidRPr="000E09F4" w:rsidRDefault="00E4541C" w:rsidP="003D5867">
      <w:pPr>
        <w:numPr>
          <w:ilvl w:val="0"/>
          <w:numId w:val="43"/>
        </w:numPr>
        <w:spacing w:before="100" w:beforeAutospacing="1" w:after="100" w:afterAutospacing="1" w:line="240" w:lineRule="auto"/>
        <w:rPr>
          <w:rFonts w:ascii="Arial Narrow" w:hAnsi="Arial Narrow"/>
        </w:rPr>
      </w:pPr>
      <w:r w:rsidRPr="000E09F4">
        <w:rPr>
          <w:rFonts w:ascii="Arial Narrow" w:hAnsi="Arial Narrow"/>
        </w:rPr>
        <w:t xml:space="preserve">Capacidad mínima de 20 litros, salvo indicación distinta en los planos. </w:t>
      </w:r>
    </w:p>
    <w:p w14:paraId="755A1C9A" w14:textId="77777777" w:rsidR="00E4541C" w:rsidRPr="000E09F4" w:rsidRDefault="00E4541C" w:rsidP="003D5867">
      <w:pPr>
        <w:numPr>
          <w:ilvl w:val="0"/>
          <w:numId w:val="43"/>
        </w:numPr>
        <w:spacing w:before="100" w:beforeAutospacing="1" w:after="100" w:afterAutospacing="1" w:line="240" w:lineRule="auto"/>
        <w:rPr>
          <w:rFonts w:ascii="Arial Narrow" w:hAnsi="Arial Narrow"/>
        </w:rPr>
      </w:pPr>
      <w:r w:rsidRPr="000E09F4">
        <w:rPr>
          <w:rFonts w:ascii="Arial Narrow" w:hAnsi="Arial Narrow"/>
        </w:rPr>
        <w:t xml:space="preserve">Acabado satinado o pulido, resistente a la corrosión. </w:t>
      </w:r>
    </w:p>
    <w:p w14:paraId="1D0845EB" w14:textId="77777777" w:rsidR="00E4541C" w:rsidRPr="000E09F4" w:rsidRDefault="00E4541C" w:rsidP="003D5867">
      <w:pPr>
        <w:numPr>
          <w:ilvl w:val="0"/>
          <w:numId w:val="43"/>
        </w:numPr>
        <w:spacing w:before="100" w:beforeAutospacing="1" w:after="100" w:afterAutospacing="1" w:line="240" w:lineRule="auto"/>
        <w:rPr>
          <w:rFonts w:ascii="Arial Narrow" w:hAnsi="Arial Narrow"/>
        </w:rPr>
      </w:pPr>
      <w:r w:rsidRPr="000E09F4">
        <w:rPr>
          <w:rFonts w:ascii="Arial Narrow" w:hAnsi="Arial Narrow"/>
        </w:rPr>
        <w:t xml:space="preserve">Bordes redondeados y seguros para el usuario. </w:t>
      </w:r>
    </w:p>
    <w:p w14:paraId="616F1984" w14:textId="77777777" w:rsidR="00E4541C" w:rsidRPr="000E09F4" w:rsidRDefault="00E4541C" w:rsidP="003D5867">
      <w:pPr>
        <w:numPr>
          <w:ilvl w:val="0"/>
          <w:numId w:val="43"/>
        </w:numPr>
        <w:spacing w:before="100" w:beforeAutospacing="1" w:after="100" w:afterAutospacing="1" w:line="240" w:lineRule="auto"/>
        <w:rPr>
          <w:rFonts w:ascii="Arial Narrow" w:hAnsi="Arial Narrow"/>
        </w:rPr>
      </w:pPr>
      <w:r w:rsidRPr="000E09F4">
        <w:rPr>
          <w:rFonts w:ascii="Arial Narrow" w:hAnsi="Arial Narrow"/>
        </w:rPr>
        <w:t xml:space="preserve">Sistema de apertura mediante pedal o tapa basculante, según corresponda. </w:t>
      </w:r>
    </w:p>
    <w:p w14:paraId="7E32D24A" w14:textId="77777777" w:rsidR="00E4541C" w:rsidRPr="000E09F4" w:rsidRDefault="00E4541C" w:rsidP="003D5867">
      <w:pPr>
        <w:numPr>
          <w:ilvl w:val="0"/>
          <w:numId w:val="43"/>
        </w:numPr>
        <w:spacing w:before="100" w:beforeAutospacing="1" w:after="100" w:afterAutospacing="1" w:line="240" w:lineRule="auto"/>
        <w:rPr>
          <w:rFonts w:ascii="Arial Narrow" w:hAnsi="Arial Narrow"/>
        </w:rPr>
      </w:pPr>
      <w:r w:rsidRPr="000E09F4">
        <w:rPr>
          <w:rFonts w:ascii="Arial Narrow" w:hAnsi="Arial Narrow"/>
        </w:rPr>
        <w:t xml:space="preserve">Base antideslizante o elementos de estabilidad. </w:t>
      </w:r>
    </w:p>
    <w:p w14:paraId="7EBA4BF4" w14:textId="77777777" w:rsidR="00E4541C" w:rsidRPr="000E09F4" w:rsidRDefault="00E4541C" w:rsidP="003D5867">
      <w:pPr>
        <w:numPr>
          <w:ilvl w:val="0"/>
          <w:numId w:val="43"/>
        </w:numPr>
        <w:spacing w:before="100" w:beforeAutospacing="1" w:after="100" w:afterAutospacing="1" w:line="240" w:lineRule="auto"/>
        <w:rPr>
          <w:rFonts w:ascii="Arial Narrow" w:hAnsi="Arial Narrow"/>
        </w:rPr>
      </w:pPr>
      <w:r w:rsidRPr="000E09F4">
        <w:rPr>
          <w:rFonts w:ascii="Arial Narrow" w:hAnsi="Arial Narrow"/>
        </w:rPr>
        <w:t xml:space="preserve">Componentes completos para su correcto funcionamiento. </w:t>
      </w:r>
    </w:p>
    <w:p w14:paraId="4C00BF35" w14:textId="77777777" w:rsidR="00E4541C" w:rsidRPr="000E09F4" w:rsidRDefault="00E4541C" w:rsidP="003D5867">
      <w:pPr>
        <w:numPr>
          <w:ilvl w:val="0"/>
          <w:numId w:val="43"/>
        </w:numPr>
        <w:spacing w:before="100" w:beforeAutospacing="1" w:after="100" w:afterAutospacing="1" w:line="240" w:lineRule="auto"/>
        <w:rPr>
          <w:rFonts w:ascii="Arial Narrow" w:hAnsi="Arial Narrow"/>
        </w:rPr>
      </w:pPr>
      <w:r w:rsidRPr="000E09F4">
        <w:rPr>
          <w:rFonts w:ascii="Arial Narrow" w:hAnsi="Arial Narrow"/>
        </w:rPr>
        <w:t xml:space="preserve">Garantía del fabricante contra defectos de fabricación. </w:t>
      </w:r>
    </w:p>
    <w:p w14:paraId="4505419C" w14:textId="34CBFA2A" w:rsidR="00E4541C" w:rsidRPr="000E09F4" w:rsidRDefault="00E4541C" w:rsidP="00D253C0">
      <w:pPr>
        <w:spacing w:before="100" w:beforeAutospacing="1" w:after="100" w:afterAutospacing="1" w:line="240" w:lineRule="auto"/>
        <w:rPr>
          <w:rFonts w:ascii="Arial Narrow" w:hAnsi="Arial Narrow"/>
        </w:rPr>
      </w:pPr>
      <w:r w:rsidRPr="000E09F4">
        <w:rPr>
          <w:rFonts w:ascii="Arial Narrow" w:hAnsi="Arial Narrow"/>
        </w:rPr>
        <w:t>Todos los materiales deberán ser nuevos, originales y de calidad comprobada.</w:t>
      </w:r>
    </w:p>
    <w:p w14:paraId="75B2E7B1" w14:textId="5B4658DD" w:rsidR="00E4541C" w:rsidRPr="000E09F4" w:rsidRDefault="00E4541C" w:rsidP="00E4541C">
      <w:pPr>
        <w:spacing w:before="100" w:beforeAutospacing="1" w:after="100" w:afterAutospacing="1" w:line="240" w:lineRule="auto"/>
        <w:outlineLvl w:val="2"/>
        <w:rPr>
          <w:rFonts w:ascii="Arial Narrow" w:hAnsi="Arial Narrow"/>
        </w:rPr>
      </w:pPr>
      <w:r w:rsidRPr="000E09F4">
        <w:rPr>
          <w:rFonts w:ascii="Arial Narrow" w:hAnsi="Arial Narrow"/>
        </w:rPr>
        <w:t>Ejecución</w:t>
      </w:r>
    </w:p>
    <w:p w14:paraId="6B6F7253" w14:textId="77777777" w:rsidR="00E4541C" w:rsidRPr="000E09F4" w:rsidRDefault="00E4541C" w:rsidP="00E4541C">
      <w:pPr>
        <w:spacing w:before="100" w:beforeAutospacing="1" w:after="100" w:afterAutospacing="1" w:line="240" w:lineRule="auto"/>
        <w:rPr>
          <w:rFonts w:ascii="Arial Narrow" w:hAnsi="Arial Narrow"/>
        </w:rPr>
      </w:pPr>
      <w:r w:rsidRPr="000E09F4">
        <w:rPr>
          <w:rFonts w:ascii="Arial Narrow" w:hAnsi="Arial Narrow"/>
        </w:rPr>
        <w:t>El contratista deberá verificar previamente la ubicación de cada papelera de acuerdo con los planos o las indicaciones de la Supervisión.</w:t>
      </w:r>
    </w:p>
    <w:p w14:paraId="2D81D244" w14:textId="77777777" w:rsidR="00E4541C" w:rsidRPr="000E09F4" w:rsidRDefault="00E4541C" w:rsidP="00E4541C">
      <w:pPr>
        <w:spacing w:before="100" w:beforeAutospacing="1" w:after="100" w:afterAutospacing="1" w:line="240" w:lineRule="auto"/>
        <w:rPr>
          <w:rFonts w:ascii="Arial Narrow" w:hAnsi="Arial Narrow"/>
        </w:rPr>
      </w:pPr>
      <w:r w:rsidRPr="000E09F4">
        <w:rPr>
          <w:rFonts w:ascii="Arial Narrow" w:hAnsi="Arial Narrow"/>
        </w:rPr>
        <w:t>Previo a la instalación, se inspeccionará que cada unidad se encuentre en perfectas condiciones físicas y funcionales.</w:t>
      </w:r>
    </w:p>
    <w:p w14:paraId="686C34C5" w14:textId="77777777" w:rsidR="00E4541C" w:rsidRPr="000E09F4" w:rsidRDefault="00E4541C" w:rsidP="00E4541C">
      <w:pPr>
        <w:spacing w:before="100" w:beforeAutospacing="1" w:after="100" w:afterAutospacing="1" w:line="240" w:lineRule="auto"/>
        <w:rPr>
          <w:rFonts w:ascii="Arial Narrow" w:hAnsi="Arial Narrow"/>
        </w:rPr>
      </w:pPr>
      <w:r w:rsidRPr="000E09F4">
        <w:rPr>
          <w:rFonts w:ascii="Arial Narrow" w:hAnsi="Arial Narrow"/>
        </w:rPr>
        <w:t>Cuando la instalación sea fija, la papelera deberá sujetarse firmemente mediante pernos, tornillos, anclajes o accesorios recomendados por el fabricante, garantizando su estabilidad y evitando movimientos o desprendimientos durante su uso.</w:t>
      </w:r>
    </w:p>
    <w:p w14:paraId="1A316101" w14:textId="77777777" w:rsidR="00E4541C" w:rsidRPr="000E09F4" w:rsidRDefault="00E4541C" w:rsidP="00E4541C">
      <w:pPr>
        <w:spacing w:before="100" w:beforeAutospacing="1" w:after="100" w:afterAutospacing="1" w:line="240" w:lineRule="auto"/>
        <w:rPr>
          <w:rFonts w:ascii="Arial Narrow" w:hAnsi="Arial Narrow"/>
        </w:rPr>
      </w:pPr>
      <w:r w:rsidRPr="000E09F4">
        <w:rPr>
          <w:rFonts w:ascii="Arial Narrow" w:hAnsi="Arial Narrow"/>
        </w:rPr>
        <w:t>En caso de ser de tipo móvil, deberá colocarse en el lugar indicado, asegurando su estabilidad y facilidad de uso.</w:t>
      </w:r>
    </w:p>
    <w:p w14:paraId="73632B5E" w14:textId="77777777" w:rsidR="00E4541C" w:rsidRPr="000E09F4" w:rsidRDefault="00E4541C" w:rsidP="00E4541C">
      <w:pPr>
        <w:spacing w:before="100" w:beforeAutospacing="1" w:after="100" w:afterAutospacing="1" w:line="240" w:lineRule="auto"/>
        <w:rPr>
          <w:rFonts w:ascii="Arial Narrow" w:hAnsi="Arial Narrow"/>
        </w:rPr>
      </w:pPr>
      <w:r w:rsidRPr="000E09F4">
        <w:rPr>
          <w:rFonts w:ascii="Arial Narrow" w:hAnsi="Arial Narrow"/>
        </w:rPr>
        <w:t>Al finalizar la instalación se realizará la limpieza del equipo y del área intervenida, dejando el accesorio completamente operativo.</w:t>
      </w:r>
    </w:p>
    <w:p w14:paraId="566C8545" w14:textId="77777777" w:rsidR="00E4541C" w:rsidRPr="000E09F4" w:rsidRDefault="00E4541C" w:rsidP="00E4541C">
      <w:pPr>
        <w:spacing w:before="100" w:beforeAutospacing="1" w:after="100" w:afterAutospacing="1" w:line="240" w:lineRule="auto"/>
        <w:outlineLvl w:val="3"/>
        <w:rPr>
          <w:rFonts w:ascii="Arial Narrow" w:hAnsi="Arial Narrow"/>
        </w:rPr>
      </w:pPr>
      <w:r w:rsidRPr="000E09F4">
        <w:rPr>
          <w:rFonts w:ascii="Arial Narrow" w:hAnsi="Arial Narrow"/>
        </w:rPr>
        <w:t>Unidad de Medida</w:t>
      </w:r>
    </w:p>
    <w:p w14:paraId="1C417CAA" w14:textId="77777777" w:rsidR="00E4541C" w:rsidRPr="000E09F4" w:rsidRDefault="00E4541C" w:rsidP="00E4541C">
      <w:pPr>
        <w:spacing w:before="100" w:beforeAutospacing="1" w:after="100" w:afterAutospacing="1" w:line="240" w:lineRule="auto"/>
        <w:rPr>
          <w:rFonts w:ascii="Arial Narrow" w:hAnsi="Arial Narrow"/>
        </w:rPr>
      </w:pPr>
      <w:r w:rsidRPr="000E09F4">
        <w:rPr>
          <w:rFonts w:ascii="Arial Narrow" w:hAnsi="Arial Narrow"/>
        </w:rPr>
        <w:t>Unidad (UND).</w:t>
      </w:r>
    </w:p>
    <w:p w14:paraId="17583C02" w14:textId="77777777" w:rsidR="00E4541C" w:rsidRPr="000E09F4" w:rsidRDefault="00E4541C" w:rsidP="00E4541C">
      <w:pPr>
        <w:spacing w:before="100" w:beforeAutospacing="1" w:after="100" w:afterAutospacing="1" w:line="240" w:lineRule="auto"/>
        <w:outlineLvl w:val="3"/>
        <w:rPr>
          <w:rFonts w:ascii="Arial Narrow" w:hAnsi="Arial Narrow"/>
        </w:rPr>
      </w:pPr>
      <w:r w:rsidRPr="000E09F4">
        <w:rPr>
          <w:rFonts w:ascii="Arial Narrow" w:hAnsi="Arial Narrow"/>
        </w:rPr>
        <w:t>Forma de Medición</w:t>
      </w:r>
    </w:p>
    <w:p w14:paraId="1B6E3C3C" w14:textId="77777777" w:rsidR="00E4541C" w:rsidRPr="000E09F4" w:rsidRDefault="00E4541C" w:rsidP="00E4541C">
      <w:pPr>
        <w:spacing w:before="100" w:beforeAutospacing="1" w:after="100" w:afterAutospacing="1" w:line="240" w:lineRule="auto"/>
        <w:rPr>
          <w:rFonts w:ascii="Arial Narrow" w:hAnsi="Arial Narrow"/>
        </w:rPr>
      </w:pPr>
      <w:r w:rsidRPr="000E09F4">
        <w:rPr>
          <w:rFonts w:ascii="Arial Narrow" w:hAnsi="Arial Narrow"/>
        </w:rPr>
        <w:t>La medición se efectuará por Unidad (</w:t>
      </w:r>
      <w:proofErr w:type="spellStart"/>
      <w:r w:rsidRPr="000E09F4">
        <w:rPr>
          <w:rFonts w:ascii="Arial Narrow" w:hAnsi="Arial Narrow"/>
        </w:rPr>
        <w:t>Und</w:t>
      </w:r>
      <w:proofErr w:type="spellEnd"/>
      <w:r w:rsidRPr="000E09F4">
        <w:rPr>
          <w:rFonts w:ascii="Arial Narrow" w:hAnsi="Arial Narrow"/>
        </w:rPr>
        <w:t>) de papelera o tacho para residuos suministrado e instalado, completamente terminado, aceptado por la Supervisión y conforme a las especificaciones técnicas.</w:t>
      </w:r>
    </w:p>
    <w:p w14:paraId="5EC6622C" w14:textId="0AD66107" w:rsidR="00E4541C" w:rsidRPr="000E09F4" w:rsidRDefault="00E4541C" w:rsidP="00E4541C">
      <w:pPr>
        <w:spacing w:before="100" w:beforeAutospacing="1" w:after="100" w:afterAutospacing="1" w:line="240" w:lineRule="auto"/>
        <w:outlineLvl w:val="2"/>
        <w:rPr>
          <w:rFonts w:ascii="Arial Narrow" w:hAnsi="Arial Narrow"/>
        </w:rPr>
      </w:pPr>
      <w:r w:rsidRPr="000E09F4">
        <w:rPr>
          <w:rFonts w:ascii="Arial Narrow" w:hAnsi="Arial Narrow"/>
        </w:rPr>
        <w:t>Forma de pago</w:t>
      </w:r>
    </w:p>
    <w:p w14:paraId="7BB11350" w14:textId="77777777" w:rsidR="00E4541C" w:rsidRPr="000E09F4" w:rsidRDefault="00E4541C" w:rsidP="00E4541C">
      <w:pPr>
        <w:spacing w:before="100" w:beforeAutospacing="1" w:after="100" w:afterAutospacing="1" w:line="240" w:lineRule="auto"/>
        <w:rPr>
          <w:rFonts w:ascii="Arial Narrow" w:hAnsi="Arial Narrow"/>
        </w:rPr>
      </w:pPr>
      <w:r w:rsidRPr="000E09F4">
        <w:rPr>
          <w:rFonts w:ascii="Arial Narrow" w:hAnsi="Arial Narrow"/>
        </w:rPr>
        <w:t>El pago se realizará por Unidad (</w:t>
      </w:r>
      <w:proofErr w:type="spellStart"/>
      <w:r w:rsidRPr="000E09F4">
        <w:rPr>
          <w:rFonts w:ascii="Arial Narrow" w:hAnsi="Arial Narrow"/>
        </w:rPr>
        <w:t>Und</w:t>
      </w:r>
      <w:proofErr w:type="spellEnd"/>
      <w:r w:rsidRPr="000E09F4">
        <w:rPr>
          <w:rFonts w:ascii="Arial Narrow" w:hAnsi="Arial Narrow"/>
        </w:rPr>
        <w:t>) efectivamente suministrada e instalada, al precio unitario establecido en el presupuesto del contrato.</w:t>
      </w:r>
    </w:p>
    <w:p w14:paraId="465EA525" w14:textId="3BC8ED3F" w:rsidR="00E4541C" w:rsidRDefault="00E4541C" w:rsidP="00E4541C">
      <w:pPr>
        <w:tabs>
          <w:tab w:val="left" w:pos="851"/>
        </w:tabs>
        <w:spacing w:before="100" w:beforeAutospacing="1" w:after="100" w:afterAutospacing="1" w:line="240" w:lineRule="auto"/>
        <w:jc w:val="both"/>
        <w:rPr>
          <w:rFonts w:ascii="Arial Narrow" w:hAnsi="Arial Narrow"/>
        </w:rPr>
      </w:pPr>
      <w:r w:rsidRPr="000E09F4">
        <w:rPr>
          <w:rFonts w:ascii="Arial Narrow" w:hAnsi="Arial Narrow"/>
        </w:rPr>
        <w:t>Dicho precio comprenderá la compensación total por el suministro del equipo, transporte, carga y descarga, almacenamiento, instalación, fijaciones, accesorios, herramientas, mano de obra, equipos, limpieza final, pruebas de funcionamiento y cualquier otro costo necesario para la correcta ejecución de la partida, de acuerdo con los planos, especificaciones técnicas y la conformidad de la Supervisión.</w:t>
      </w:r>
    </w:p>
    <w:p w14:paraId="10821410" w14:textId="77777777" w:rsidR="00342399" w:rsidRPr="000E09F4" w:rsidRDefault="00342399" w:rsidP="00E4541C">
      <w:pPr>
        <w:tabs>
          <w:tab w:val="left" w:pos="851"/>
        </w:tabs>
        <w:spacing w:before="100" w:beforeAutospacing="1" w:after="100" w:afterAutospacing="1" w:line="240" w:lineRule="auto"/>
        <w:jc w:val="both"/>
        <w:rPr>
          <w:rFonts w:ascii="Arial Narrow" w:hAnsi="Arial Narrow"/>
        </w:rPr>
      </w:pPr>
    </w:p>
    <w:p w14:paraId="1EEC6125" w14:textId="2504DE4E" w:rsidR="00E4541C" w:rsidRPr="000E09F4" w:rsidRDefault="00E4541C" w:rsidP="00E4541C">
      <w:pPr>
        <w:spacing w:after="0" w:line="240" w:lineRule="auto"/>
        <w:jc w:val="both"/>
        <w:rPr>
          <w:rFonts w:eastAsia="Times New Roman"/>
          <w:b/>
          <w:bCs/>
          <w:color w:val="000000"/>
          <w:lang w:val="es-PE"/>
        </w:rPr>
      </w:pPr>
      <w:r w:rsidRPr="000E09F4">
        <w:rPr>
          <w:rFonts w:eastAsia="Times New Roman"/>
          <w:b/>
          <w:bCs/>
          <w:color w:val="000000"/>
          <w:lang w:val="es-PE"/>
        </w:rPr>
        <w:lastRenderedPageBreak/>
        <w:t xml:space="preserve">5.6 </w:t>
      </w:r>
      <w:bookmarkStart w:id="19" w:name="_Hlk234357361"/>
      <w:r w:rsidRPr="000E09F4">
        <w:rPr>
          <w:rFonts w:eastAsia="Times New Roman"/>
          <w:b/>
          <w:bCs/>
          <w:color w:val="000000"/>
          <w:lang w:val="es-PE"/>
        </w:rPr>
        <w:t xml:space="preserve">SUMNISTRO E INSTALACION DE DIFUSOR AMBIENTADOR </w:t>
      </w:r>
      <w:r w:rsidR="00115E0B" w:rsidRPr="000E09F4">
        <w:rPr>
          <w:rFonts w:eastAsia="Times New Roman"/>
          <w:b/>
          <w:bCs/>
          <w:color w:val="000000"/>
          <w:lang w:val="es-PE"/>
        </w:rPr>
        <w:t xml:space="preserve">PARA SSHH DE PERSONAL PLANTA </w:t>
      </w:r>
      <w:bookmarkEnd w:id="19"/>
    </w:p>
    <w:p w14:paraId="536455F7" w14:textId="77777777" w:rsidR="00115E0B" w:rsidRPr="000E09F4" w:rsidRDefault="00115E0B" w:rsidP="00115E0B">
      <w:pPr>
        <w:spacing w:before="100" w:beforeAutospacing="1" w:after="100" w:afterAutospacing="1" w:line="240" w:lineRule="auto"/>
        <w:jc w:val="both"/>
        <w:outlineLvl w:val="2"/>
        <w:rPr>
          <w:rFonts w:ascii="Arial Narrow" w:hAnsi="Arial Narrow"/>
        </w:rPr>
      </w:pPr>
      <w:r w:rsidRPr="000E09F4">
        <w:rPr>
          <w:rFonts w:ascii="Arial Narrow" w:hAnsi="Arial Narrow"/>
        </w:rPr>
        <w:t>Descripción de la partida</w:t>
      </w:r>
    </w:p>
    <w:p w14:paraId="4B42C550" w14:textId="7EF67EFF" w:rsidR="00115E0B" w:rsidRPr="000E09F4" w:rsidRDefault="00115E0B" w:rsidP="00115E0B">
      <w:pPr>
        <w:spacing w:before="100" w:beforeAutospacing="1" w:after="100" w:afterAutospacing="1" w:line="240" w:lineRule="auto"/>
        <w:jc w:val="both"/>
        <w:rPr>
          <w:rFonts w:ascii="Arial Narrow" w:hAnsi="Arial Narrow"/>
        </w:rPr>
      </w:pPr>
      <w:r w:rsidRPr="000E09F4">
        <w:rPr>
          <w:rFonts w:ascii="Arial Narrow" w:hAnsi="Arial Narrow"/>
        </w:rPr>
        <w:t>La partida comprende el suministro e instalación de un difusor ambientador eléctrico automático para servicios higiénicos de personal de planta, diseñado para la difusión continua y programable de fragancias que contribuyan a mantener un ambiente agradable y libre de malos olores.</w:t>
      </w:r>
    </w:p>
    <w:p w14:paraId="2FAF65F4" w14:textId="57289355" w:rsidR="00391C2F" w:rsidRPr="000E09F4" w:rsidRDefault="00D253C0" w:rsidP="00D253C0">
      <w:pPr>
        <w:spacing w:before="100" w:beforeAutospacing="1" w:after="100" w:afterAutospacing="1" w:line="240" w:lineRule="auto"/>
        <w:rPr>
          <w:rFonts w:ascii="Arial Narrow" w:hAnsi="Arial Narrow"/>
        </w:rPr>
      </w:pPr>
      <w:r w:rsidRPr="000E09F4">
        <w:rPr>
          <w:rFonts w:ascii="Arial Narrow" w:hAnsi="Arial Narrow"/>
        </w:rPr>
        <w:drawing>
          <wp:anchor distT="0" distB="0" distL="114300" distR="114300" simplePos="0" relativeHeight="251666432" behindDoc="0" locked="0" layoutInCell="1" allowOverlap="1" wp14:anchorId="3693E3E7" wp14:editId="74FE8536">
            <wp:simplePos x="0" y="0"/>
            <wp:positionH relativeFrom="column">
              <wp:posOffset>589915</wp:posOffset>
            </wp:positionH>
            <wp:positionV relativeFrom="paragraph">
              <wp:posOffset>0</wp:posOffset>
            </wp:positionV>
            <wp:extent cx="1784985" cy="2454910"/>
            <wp:effectExtent l="0" t="0" r="5715" b="2540"/>
            <wp:wrapThrough wrapText="bothSides">
              <wp:wrapPolygon edited="0">
                <wp:start x="0" y="0"/>
                <wp:lineTo x="0" y="21455"/>
                <wp:lineTo x="21439" y="21455"/>
                <wp:lineTo x="21439" y="0"/>
                <wp:lineTo x="0" y="0"/>
              </wp:wrapPolygon>
            </wp:wrapThrough>
            <wp:docPr id="921628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2805" name=""/>
                    <pic:cNvPicPr/>
                  </pic:nvPicPr>
                  <pic:blipFill>
                    <a:blip r:embed="rId29">
                      <a:extLst>
                        <a:ext uri="{28A0092B-C50C-407E-A947-70E740481C1C}">
                          <a14:useLocalDpi xmlns:a14="http://schemas.microsoft.com/office/drawing/2010/main" val="0"/>
                        </a:ext>
                      </a:extLst>
                    </a:blip>
                    <a:stretch>
                      <a:fillRect/>
                    </a:stretch>
                  </pic:blipFill>
                  <pic:spPr>
                    <a:xfrm>
                      <a:off x="0" y="0"/>
                      <a:ext cx="1784985" cy="2454910"/>
                    </a:xfrm>
                    <a:prstGeom prst="rect">
                      <a:avLst/>
                    </a:prstGeom>
                  </pic:spPr>
                </pic:pic>
              </a:graphicData>
            </a:graphic>
            <wp14:sizeRelH relativeFrom="page">
              <wp14:pctWidth>0</wp14:pctWidth>
            </wp14:sizeRelH>
            <wp14:sizeRelV relativeFrom="page">
              <wp14:pctHeight>0</wp14:pctHeight>
            </wp14:sizeRelV>
          </wp:anchor>
        </w:drawing>
      </w:r>
      <w:r w:rsidR="00391C2F" w:rsidRPr="000E09F4">
        <w:rPr>
          <w:noProof/>
        </w:rPr>
        <w:drawing>
          <wp:inline distT="0" distB="0" distL="0" distR="0" wp14:anchorId="39B999EF" wp14:editId="00D98CB4">
            <wp:extent cx="1562400" cy="1659816"/>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568805" cy="1666620"/>
                    </a:xfrm>
                    <a:prstGeom prst="rect">
                      <a:avLst/>
                    </a:prstGeom>
                  </pic:spPr>
                </pic:pic>
              </a:graphicData>
            </a:graphic>
          </wp:inline>
        </w:drawing>
      </w:r>
      <w:r w:rsidRPr="000E09F4">
        <w:rPr>
          <w:noProof/>
        </w:rPr>
        <w:t xml:space="preserve"> </w:t>
      </w:r>
    </w:p>
    <w:p w14:paraId="7A5709E9" w14:textId="77777777" w:rsidR="00D253C0" w:rsidRPr="000E09F4" w:rsidRDefault="00D253C0" w:rsidP="00D253C0">
      <w:pPr>
        <w:spacing w:before="100" w:beforeAutospacing="1" w:after="100" w:afterAutospacing="1" w:line="240" w:lineRule="auto"/>
        <w:rPr>
          <w:rFonts w:ascii="Arial Narrow" w:hAnsi="Arial Narrow"/>
        </w:rPr>
      </w:pPr>
    </w:p>
    <w:p w14:paraId="67CB1BB0" w14:textId="77777777" w:rsidR="00D253C0" w:rsidRPr="000E09F4" w:rsidRDefault="00D253C0" w:rsidP="00D253C0">
      <w:pPr>
        <w:spacing w:before="100" w:beforeAutospacing="1" w:after="100" w:afterAutospacing="1" w:line="240" w:lineRule="auto"/>
        <w:rPr>
          <w:rFonts w:ascii="Arial Narrow" w:hAnsi="Arial Narrow"/>
        </w:rPr>
      </w:pPr>
    </w:p>
    <w:p w14:paraId="5172E84F" w14:textId="7B2B4184" w:rsidR="00391C2F" w:rsidRPr="000E09F4" w:rsidRDefault="00D253C0" w:rsidP="00D253C0">
      <w:pPr>
        <w:spacing w:before="100" w:beforeAutospacing="1" w:after="100" w:afterAutospacing="1" w:line="240" w:lineRule="auto"/>
        <w:jc w:val="center"/>
        <w:rPr>
          <w:rFonts w:ascii="Arial Narrow" w:hAnsi="Arial Narrow"/>
        </w:rPr>
      </w:pPr>
      <w:r w:rsidRPr="000E09F4">
        <w:rPr>
          <w:rFonts w:ascii="Arial Narrow" w:hAnsi="Arial Narrow"/>
        </w:rPr>
        <w:t>Imagen referencial</w:t>
      </w:r>
    </w:p>
    <w:p w14:paraId="3B77D0CD" w14:textId="489FCBF0" w:rsidR="00391C2F" w:rsidRPr="000E09F4" w:rsidRDefault="00391C2F" w:rsidP="00115E0B">
      <w:pPr>
        <w:spacing w:before="100" w:beforeAutospacing="1" w:after="100" w:afterAutospacing="1" w:line="240" w:lineRule="auto"/>
        <w:jc w:val="both"/>
        <w:rPr>
          <w:rFonts w:ascii="Arial Narrow" w:hAnsi="Arial Narrow"/>
          <w:b/>
          <w:bCs/>
        </w:rPr>
      </w:pPr>
      <w:r w:rsidRPr="000E09F4">
        <w:rPr>
          <w:rFonts w:ascii="Arial Narrow" w:hAnsi="Arial Narrow"/>
          <w:b/>
          <w:bCs/>
        </w:rPr>
        <w:t xml:space="preserve">Características </w:t>
      </w:r>
    </w:p>
    <w:p w14:paraId="4C6BC47B" w14:textId="3EE01E5F" w:rsidR="00391C2F" w:rsidRPr="000E09F4" w:rsidRDefault="00391C2F" w:rsidP="003D5867">
      <w:pPr>
        <w:pStyle w:val="Prrafodelista"/>
        <w:numPr>
          <w:ilvl w:val="0"/>
          <w:numId w:val="43"/>
        </w:numPr>
        <w:spacing w:after="0" w:line="240" w:lineRule="auto"/>
        <w:rPr>
          <w:rFonts w:ascii="Arial Narrow" w:hAnsi="Arial Narrow"/>
        </w:rPr>
      </w:pPr>
      <w:r w:rsidRPr="000E09F4">
        <w:rPr>
          <w:rFonts w:ascii="Arial Narrow" w:hAnsi="Arial Narrow"/>
        </w:rPr>
        <w:t xml:space="preserve">Tipo: Difusor ambientador automático de pared. </w:t>
      </w:r>
    </w:p>
    <w:p w14:paraId="5D5D72DB" w14:textId="12DB7ABE" w:rsidR="00391C2F" w:rsidRPr="000E09F4" w:rsidRDefault="00391C2F" w:rsidP="003D5867">
      <w:pPr>
        <w:pStyle w:val="Prrafodelista"/>
        <w:numPr>
          <w:ilvl w:val="0"/>
          <w:numId w:val="43"/>
        </w:numPr>
        <w:spacing w:after="0" w:line="240" w:lineRule="auto"/>
        <w:rPr>
          <w:rFonts w:ascii="Arial Narrow" w:hAnsi="Arial Narrow"/>
        </w:rPr>
      </w:pPr>
      <w:r w:rsidRPr="000E09F4">
        <w:rPr>
          <w:rFonts w:ascii="Arial Narrow" w:hAnsi="Arial Narrow"/>
        </w:rPr>
        <w:t xml:space="preserve">Uso: Comercial o institucional. </w:t>
      </w:r>
    </w:p>
    <w:p w14:paraId="650C2308" w14:textId="788E2B0D" w:rsidR="00391C2F" w:rsidRPr="000E09F4" w:rsidRDefault="00391C2F" w:rsidP="003D5867">
      <w:pPr>
        <w:pStyle w:val="Prrafodelista"/>
        <w:numPr>
          <w:ilvl w:val="0"/>
          <w:numId w:val="43"/>
        </w:numPr>
        <w:spacing w:after="0" w:line="240" w:lineRule="auto"/>
        <w:rPr>
          <w:rFonts w:ascii="Arial Narrow" w:hAnsi="Arial Narrow"/>
        </w:rPr>
      </w:pPr>
      <w:r w:rsidRPr="000E09F4">
        <w:rPr>
          <w:rFonts w:ascii="Arial Narrow" w:hAnsi="Arial Narrow"/>
        </w:rPr>
        <w:t xml:space="preserve">Material: Plástico ABS de alta resistencia. </w:t>
      </w:r>
    </w:p>
    <w:p w14:paraId="1DA8E431" w14:textId="31DB88C4" w:rsidR="00391C2F" w:rsidRPr="000E09F4" w:rsidRDefault="00391C2F" w:rsidP="003D5867">
      <w:pPr>
        <w:pStyle w:val="Prrafodelista"/>
        <w:numPr>
          <w:ilvl w:val="0"/>
          <w:numId w:val="43"/>
        </w:numPr>
        <w:spacing w:after="0" w:line="240" w:lineRule="auto"/>
        <w:rPr>
          <w:rFonts w:ascii="Arial Narrow" w:hAnsi="Arial Narrow"/>
        </w:rPr>
      </w:pPr>
      <w:r w:rsidRPr="000E09F4">
        <w:rPr>
          <w:rFonts w:ascii="Arial Narrow" w:hAnsi="Arial Narrow"/>
        </w:rPr>
        <w:t xml:space="preserve">Color: Blanco. </w:t>
      </w:r>
    </w:p>
    <w:p w14:paraId="7346F00F" w14:textId="0ACCF3A6" w:rsidR="00391C2F" w:rsidRPr="000E09F4" w:rsidRDefault="00391C2F" w:rsidP="003D5867">
      <w:pPr>
        <w:pStyle w:val="Prrafodelista"/>
        <w:numPr>
          <w:ilvl w:val="0"/>
          <w:numId w:val="43"/>
        </w:numPr>
        <w:spacing w:after="0" w:line="240" w:lineRule="auto"/>
        <w:rPr>
          <w:rFonts w:ascii="Arial Narrow" w:hAnsi="Arial Narrow"/>
        </w:rPr>
      </w:pPr>
      <w:r w:rsidRPr="000E09F4">
        <w:rPr>
          <w:rFonts w:ascii="Arial Narrow" w:hAnsi="Arial Narrow"/>
        </w:rPr>
        <w:t xml:space="preserve">Alimentación: Baterías tipo D o conexión eléctrica 220 V (según modelo). </w:t>
      </w:r>
    </w:p>
    <w:p w14:paraId="03745B80" w14:textId="6F0710C2" w:rsidR="00391C2F" w:rsidRPr="000E09F4" w:rsidRDefault="00391C2F" w:rsidP="003D5867">
      <w:pPr>
        <w:pStyle w:val="Prrafodelista"/>
        <w:numPr>
          <w:ilvl w:val="0"/>
          <w:numId w:val="43"/>
        </w:numPr>
        <w:spacing w:after="0" w:line="240" w:lineRule="auto"/>
        <w:rPr>
          <w:rFonts w:ascii="Arial Narrow" w:hAnsi="Arial Narrow"/>
        </w:rPr>
      </w:pPr>
      <w:r w:rsidRPr="000E09F4">
        <w:rPr>
          <w:rFonts w:ascii="Arial Narrow" w:hAnsi="Arial Narrow"/>
        </w:rPr>
        <w:t xml:space="preserve">Programación: Intervalos de pulverización ajustables (por ejemplo, 7.5, 15 y 30 minutos). </w:t>
      </w:r>
    </w:p>
    <w:p w14:paraId="21E6EE48" w14:textId="167C11FA" w:rsidR="00391C2F" w:rsidRPr="000E09F4" w:rsidRDefault="00391C2F" w:rsidP="003D5867">
      <w:pPr>
        <w:pStyle w:val="Prrafodelista"/>
        <w:numPr>
          <w:ilvl w:val="0"/>
          <w:numId w:val="43"/>
        </w:numPr>
        <w:spacing w:after="0" w:line="240" w:lineRule="auto"/>
        <w:rPr>
          <w:rFonts w:ascii="Arial Narrow" w:hAnsi="Arial Narrow"/>
        </w:rPr>
      </w:pPr>
      <w:r w:rsidRPr="000E09F4">
        <w:rPr>
          <w:rFonts w:ascii="Arial Narrow" w:hAnsi="Arial Narrow"/>
        </w:rPr>
        <w:t xml:space="preserve">Capacidad: Compatible con aerosol estándar de 300 ml a 320 ml. </w:t>
      </w:r>
    </w:p>
    <w:p w14:paraId="334FFD26" w14:textId="18A4DB30" w:rsidR="00391C2F" w:rsidRPr="000E09F4" w:rsidRDefault="00391C2F" w:rsidP="003D5867">
      <w:pPr>
        <w:pStyle w:val="Prrafodelista"/>
        <w:numPr>
          <w:ilvl w:val="0"/>
          <w:numId w:val="43"/>
        </w:numPr>
        <w:spacing w:after="0" w:line="240" w:lineRule="auto"/>
        <w:rPr>
          <w:rFonts w:ascii="Arial Narrow" w:hAnsi="Arial Narrow"/>
        </w:rPr>
      </w:pPr>
      <w:r w:rsidRPr="000E09F4">
        <w:rPr>
          <w:rFonts w:ascii="Arial Narrow" w:hAnsi="Arial Narrow"/>
        </w:rPr>
        <w:t xml:space="preserve">Cobertura: Hasta 40–60 m³ aproximadamente. </w:t>
      </w:r>
    </w:p>
    <w:p w14:paraId="1EAF6F1A" w14:textId="4C04C4B4" w:rsidR="00391C2F" w:rsidRPr="000E09F4" w:rsidRDefault="00391C2F" w:rsidP="003D5867">
      <w:pPr>
        <w:pStyle w:val="Prrafodelista"/>
        <w:numPr>
          <w:ilvl w:val="0"/>
          <w:numId w:val="43"/>
        </w:numPr>
        <w:spacing w:after="0" w:line="240" w:lineRule="auto"/>
        <w:rPr>
          <w:rFonts w:ascii="Arial Narrow" w:hAnsi="Arial Narrow"/>
        </w:rPr>
      </w:pPr>
      <w:r w:rsidRPr="000E09F4">
        <w:rPr>
          <w:rFonts w:ascii="Arial Narrow" w:hAnsi="Arial Narrow"/>
        </w:rPr>
        <w:t xml:space="preserve">Instalación: Fijación a pared mediante tornillos y tarugos. </w:t>
      </w:r>
    </w:p>
    <w:p w14:paraId="4B45F92F" w14:textId="2C1530CE" w:rsidR="00391C2F" w:rsidRPr="000E09F4" w:rsidRDefault="00391C2F" w:rsidP="003D5867">
      <w:pPr>
        <w:pStyle w:val="Prrafodelista"/>
        <w:numPr>
          <w:ilvl w:val="0"/>
          <w:numId w:val="43"/>
        </w:numPr>
        <w:spacing w:after="0" w:line="240" w:lineRule="auto"/>
        <w:rPr>
          <w:rFonts w:ascii="Arial Narrow" w:hAnsi="Arial Narrow"/>
        </w:rPr>
      </w:pPr>
      <w:r w:rsidRPr="000E09F4">
        <w:rPr>
          <w:rFonts w:ascii="Arial Narrow" w:hAnsi="Arial Narrow"/>
        </w:rPr>
        <w:t xml:space="preserve">Altura recomendada de instalación: Entre 2.10 m y 2.30 m sobre el nivel del piso terminado. </w:t>
      </w:r>
    </w:p>
    <w:p w14:paraId="5B986D12" w14:textId="77777777" w:rsidR="00115E0B" w:rsidRPr="000E09F4" w:rsidRDefault="00115E0B" w:rsidP="00115E0B">
      <w:pPr>
        <w:spacing w:before="100" w:beforeAutospacing="1" w:after="100" w:afterAutospacing="1" w:line="240" w:lineRule="auto"/>
        <w:jc w:val="both"/>
        <w:rPr>
          <w:rFonts w:ascii="Arial Narrow" w:hAnsi="Arial Narrow"/>
        </w:rPr>
      </w:pPr>
      <w:r w:rsidRPr="000E09F4">
        <w:rPr>
          <w:rFonts w:ascii="Arial Narrow" w:hAnsi="Arial Narrow"/>
        </w:rPr>
        <w:t>El equipo deberá ser de uso comercial o institucional, fabricado en material plástico ABS de alta resistencia a impactos y humedad, apto para ambientes interiores con alta frecuencia de uso. Deberá contar con programación electrónica para la frecuencia de difusión (intervalos configurables), indicador de funcionamiento y compartimiento para cartucho o aerosol de fragancia de fácil reemplazo.</w:t>
      </w:r>
    </w:p>
    <w:p w14:paraId="019D31AC" w14:textId="64A5CD1C" w:rsidR="00115E0B" w:rsidRPr="000E09F4" w:rsidRDefault="00115E0B" w:rsidP="00115E0B">
      <w:pPr>
        <w:spacing w:before="100" w:beforeAutospacing="1" w:after="100" w:afterAutospacing="1" w:line="240" w:lineRule="auto"/>
        <w:jc w:val="both"/>
        <w:rPr>
          <w:rFonts w:ascii="Arial Narrow" w:hAnsi="Arial Narrow"/>
        </w:rPr>
      </w:pPr>
      <w:r w:rsidRPr="000E09F4">
        <w:rPr>
          <w:rFonts w:ascii="Arial Narrow" w:hAnsi="Arial Narrow"/>
        </w:rPr>
        <w:t>La instalación comprende el suministro del equipo completo, baterías o conexión eléctrica (según el modelo aprobado), fijación mediante tornillos y tarugos a muro, puesta en funcionamiento, regulación de los ciclos de pulverización, pruebas de operación y capacitación básica al personal encargado sobre su uso y mantenimiento.</w:t>
      </w:r>
      <w:r w:rsidR="00391C2F" w:rsidRPr="000E09F4">
        <w:rPr>
          <w:rFonts w:ascii="Arial Narrow" w:hAnsi="Arial Narrow"/>
        </w:rPr>
        <w:t xml:space="preserve"> Como también la instalación del interruptor para su conexión. </w:t>
      </w:r>
    </w:p>
    <w:p w14:paraId="068736B4" w14:textId="1117A0E0" w:rsidR="00115E0B" w:rsidRPr="000E09F4" w:rsidRDefault="00115E0B" w:rsidP="00115E0B">
      <w:pPr>
        <w:spacing w:before="100" w:beforeAutospacing="1" w:after="100" w:afterAutospacing="1" w:line="240" w:lineRule="auto"/>
        <w:jc w:val="both"/>
        <w:rPr>
          <w:rFonts w:ascii="Arial Narrow" w:hAnsi="Arial Narrow"/>
        </w:rPr>
      </w:pPr>
      <w:r w:rsidRPr="000E09F4">
        <w:rPr>
          <w:rFonts w:ascii="Arial Narrow" w:hAnsi="Arial Narrow"/>
        </w:rPr>
        <w:lastRenderedPageBreak/>
        <w:t>La partida incluye todos los materiales, accesorios, elementos de fijación, mano de obra, herramientas, transporte, limpieza del área intervenida y cualquier actividad necesaria para dejar el equipo correctamente instalado y operativo.</w:t>
      </w:r>
    </w:p>
    <w:p w14:paraId="0C4A591B" w14:textId="77777777" w:rsidR="00115E0B" w:rsidRPr="000E09F4" w:rsidRDefault="00115E0B" w:rsidP="00115E0B">
      <w:pPr>
        <w:spacing w:before="100" w:beforeAutospacing="1" w:after="100" w:afterAutospacing="1" w:line="240" w:lineRule="auto"/>
        <w:jc w:val="both"/>
        <w:outlineLvl w:val="2"/>
        <w:rPr>
          <w:rFonts w:ascii="Arial Narrow" w:hAnsi="Arial Narrow"/>
        </w:rPr>
      </w:pPr>
      <w:r w:rsidRPr="000E09F4">
        <w:rPr>
          <w:rFonts w:ascii="Arial Narrow" w:hAnsi="Arial Narrow"/>
        </w:rPr>
        <w:t>Materiales</w:t>
      </w:r>
    </w:p>
    <w:p w14:paraId="1B492B3F" w14:textId="77777777" w:rsidR="00115E0B" w:rsidRPr="000E09F4" w:rsidRDefault="00115E0B" w:rsidP="003D5867">
      <w:pPr>
        <w:numPr>
          <w:ilvl w:val="0"/>
          <w:numId w:val="48"/>
        </w:numPr>
        <w:spacing w:before="100" w:beforeAutospacing="1" w:after="100" w:afterAutospacing="1" w:line="240" w:lineRule="auto"/>
        <w:jc w:val="both"/>
        <w:rPr>
          <w:rFonts w:ascii="Arial Narrow" w:hAnsi="Arial Narrow"/>
        </w:rPr>
      </w:pPr>
      <w:r w:rsidRPr="000E09F4">
        <w:rPr>
          <w:rFonts w:ascii="Arial Narrow" w:hAnsi="Arial Narrow"/>
        </w:rPr>
        <w:t xml:space="preserve">Difusor ambientador eléctrico automático de uso comercial o institucional. </w:t>
      </w:r>
    </w:p>
    <w:p w14:paraId="610CE090" w14:textId="77777777" w:rsidR="00115E0B" w:rsidRPr="000E09F4" w:rsidRDefault="00115E0B" w:rsidP="003D5867">
      <w:pPr>
        <w:numPr>
          <w:ilvl w:val="0"/>
          <w:numId w:val="48"/>
        </w:numPr>
        <w:spacing w:before="100" w:beforeAutospacing="1" w:after="100" w:afterAutospacing="1" w:line="240" w:lineRule="auto"/>
        <w:jc w:val="both"/>
        <w:rPr>
          <w:rFonts w:ascii="Arial Narrow" w:hAnsi="Arial Narrow"/>
        </w:rPr>
      </w:pPr>
      <w:r w:rsidRPr="000E09F4">
        <w:rPr>
          <w:rFonts w:ascii="Arial Narrow" w:hAnsi="Arial Narrow"/>
        </w:rPr>
        <w:t xml:space="preserve">Carcasa de plástico ABS de alta resistencia. </w:t>
      </w:r>
    </w:p>
    <w:p w14:paraId="460FEE12" w14:textId="77777777" w:rsidR="00115E0B" w:rsidRPr="000E09F4" w:rsidRDefault="00115E0B" w:rsidP="003D5867">
      <w:pPr>
        <w:numPr>
          <w:ilvl w:val="0"/>
          <w:numId w:val="48"/>
        </w:numPr>
        <w:spacing w:before="100" w:beforeAutospacing="1" w:after="100" w:afterAutospacing="1" w:line="240" w:lineRule="auto"/>
        <w:jc w:val="both"/>
        <w:rPr>
          <w:rFonts w:ascii="Arial Narrow" w:hAnsi="Arial Narrow"/>
        </w:rPr>
      </w:pPr>
      <w:r w:rsidRPr="000E09F4">
        <w:rPr>
          <w:rFonts w:ascii="Arial Narrow" w:hAnsi="Arial Narrow"/>
        </w:rPr>
        <w:t xml:space="preserve">Sistema electrónico programable con control de intervalos de pulverización. </w:t>
      </w:r>
    </w:p>
    <w:p w14:paraId="16B569EC" w14:textId="77777777" w:rsidR="00115E0B" w:rsidRPr="000E09F4" w:rsidRDefault="00115E0B" w:rsidP="003D5867">
      <w:pPr>
        <w:numPr>
          <w:ilvl w:val="0"/>
          <w:numId w:val="48"/>
        </w:numPr>
        <w:spacing w:before="100" w:beforeAutospacing="1" w:after="100" w:afterAutospacing="1" w:line="240" w:lineRule="auto"/>
        <w:jc w:val="both"/>
        <w:rPr>
          <w:rFonts w:ascii="Arial Narrow" w:hAnsi="Arial Narrow"/>
        </w:rPr>
      </w:pPr>
      <w:r w:rsidRPr="000E09F4">
        <w:rPr>
          <w:rFonts w:ascii="Arial Narrow" w:hAnsi="Arial Narrow"/>
        </w:rPr>
        <w:t xml:space="preserve">Cartucho o aerosol de fragancia compatible (incluye la primera carga). </w:t>
      </w:r>
    </w:p>
    <w:p w14:paraId="48AD30D1" w14:textId="77777777" w:rsidR="00115E0B" w:rsidRPr="000E09F4" w:rsidRDefault="00115E0B" w:rsidP="003D5867">
      <w:pPr>
        <w:numPr>
          <w:ilvl w:val="0"/>
          <w:numId w:val="48"/>
        </w:numPr>
        <w:spacing w:before="100" w:beforeAutospacing="1" w:after="100" w:afterAutospacing="1" w:line="240" w:lineRule="auto"/>
        <w:jc w:val="both"/>
        <w:rPr>
          <w:rFonts w:ascii="Arial Narrow" w:hAnsi="Arial Narrow"/>
        </w:rPr>
      </w:pPr>
      <w:r w:rsidRPr="000E09F4">
        <w:rPr>
          <w:rFonts w:ascii="Arial Narrow" w:hAnsi="Arial Narrow"/>
        </w:rPr>
        <w:t xml:space="preserve">Interruptor de encendido/apagado. </w:t>
      </w:r>
    </w:p>
    <w:p w14:paraId="3736909A" w14:textId="77777777" w:rsidR="00115E0B" w:rsidRPr="000E09F4" w:rsidRDefault="00115E0B" w:rsidP="003D5867">
      <w:pPr>
        <w:numPr>
          <w:ilvl w:val="0"/>
          <w:numId w:val="48"/>
        </w:numPr>
        <w:spacing w:before="100" w:beforeAutospacing="1" w:after="100" w:afterAutospacing="1" w:line="240" w:lineRule="auto"/>
        <w:jc w:val="both"/>
        <w:rPr>
          <w:rFonts w:ascii="Arial Narrow" w:hAnsi="Arial Narrow"/>
        </w:rPr>
      </w:pPr>
      <w:r w:rsidRPr="000E09F4">
        <w:rPr>
          <w:rFonts w:ascii="Arial Narrow" w:hAnsi="Arial Narrow"/>
        </w:rPr>
        <w:t xml:space="preserve">Indicador LED de funcionamiento y nivel de batería (si aplica). </w:t>
      </w:r>
    </w:p>
    <w:p w14:paraId="43563325" w14:textId="77777777" w:rsidR="00115E0B" w:rsidRPr="000E09F4" w:rsidRDefault="00115E0B" w:rsidP="003D5867">
      <w:pPr>
        <w:numPr>
          <w:ilvl w:val="0"/>
          <w:numId w:val="48"/>
        </w:numPr>
        <w:spacing w:before="100" w:beforeAutospacing="1" w:after="100" w:afterAutospacing="1" w:line="240" w:lineRule="auto"/>
        <w:jc w:val="both"/>
        <w:rPr>
          <w:rFonts w:ascii="Arial Narrow" w:hAnsi="Arial Narrow"/>
        </w:rPr>
      </w:pPr>
      <w:r w:rsidRPr="000E09F4">
        <w:rPr>
          <w:rFonts w:ascii="Arial Narrow" w:hAnsi="Arial Narrow"/>
        </w:rPr>
        <w:t xml:space="preserve">Tornillos galvanizados y tarugos de nylon para fijación. </w:t>
      </w:r>
    </w:p>
    <w:p w14:paraId="5CF4EC0E" w14:textId="3EFA83AC" w:rsidR="00115E0B" w:rsidRPr="000E09F4" w:rsidRDefault="00115E0B" w:rsidP="003D5867">
      <w:pPr>
        <w:numPr>
          <w:ilvl w:val="0"/>
          <w:numId w:val="48"/>
        </w:numPr>
        <w:spacing w:before="100" w:beforeAutospacing="1" w:after="100" w:afterAutospacing="1" w:line="240" w:lineRule="auto"/>
        <w:jc w:val="both"/>
        <w:rPr>
          <w:rFonts w:ascii="Arial Narrow" w:hAnsi="Arial Narrow"/>
        </w:rPr>
      </w:pPr>
      <w:r w:rsidRPr="000E09F4">
        <w:rPr>
          <w:rFonts w:ascii="Arial Narrow" w:hAnsi="Arial Narrow"/>
        </w:rPr>
        <w:t xml:space="preserve">Herramientas y accesorios necesarios para la instalación. </w:t>
      </w:r>
    </w:p>
    <w:p w14:paraId="2B9A3E25" w14:textId="53670DA8" w:rsidR="00391C2F" w:rsidRPr="000E09F4" w:rsidRDefault="00391C2F" w:rsidP="003D5867">
      <w:pPr>
        <w:numPr>
          <w:ilvl w:val="0"/>
          <w:numId w:val="48"/>
        </w:numPr>
        <w:spacing w:before="100" w:beforeAutospacing="1" w:after="100" w:afterAutospacing="1" w:line="240" w:lineRule="auto"/>
        <w:jc w:val="both"/>
        <w:rPr>
          <w:rFonts w:ascii="Arial Narrow" w:hAnsi="Arial Narrow"/>
        </w:rPr>
      </w:pPr>
      <w:r w:rsidRPr="000E09F4">
        <w:rPr>
          <w:rFonts w:ascii="Arial Narrow" w:hAnsi="Arial Narrow"/>
        </w:rPr>
        <w:t xml:space="preserve">Interruptor simple. </w:t>
      </w:r>
    </w:p>
    <w:p w14:paraId="3B10B837" w14:textId="77777777" w:rsidR="00115E0B" w:rsidRPr="000E09F4" w:rsidRDefault="00115E0B" w:rsidP="00115E0B">
      <w:pPr>
        <w:spacing w:before="100" w:beforeAutospacing="1" w:after="100" w:afterAutospacing="1" w:line="240" w:lineRule="auto"/>
        <w:jc w:val="both"/>
        <w:outlineLvl w:val="2"/>
        <w:rPr>
          <w:rFonts w:ascii="Arial Narrow" w:hAnsi="Arial Narrow"/>
        </w:rPr>
      </w:pPr>
      <w:r w:rsidRPr="000E09F4">
        <w:rPr>
          <w:rFonts w:ascii="Arial Narrow" w:hAnsi="Arial Narrow"/>
        </w:rPr>
        <w:t>Ejecución</w:t>
      </w:r>
    </w:p>
    <w:p w14:paraId="0B77FBBD" w14:textId="77777777" w:rsidR="00115E0B" w:rsidRPr="000E09F4" w:rsidRDefault="00115E0B" w:rsidP="00115E0B">
      <w:pPr>
        <w:spacing w:before="100" w:beforeAutospacing="1" w:after="100" w:afterAutospacing="1" w:line="240" w:lineRule="auto"/>
        <w:jc w:val="both"/>
        <w:rPr>
          <w:rFonts w:ascii="Arial Narrow" w:hAnsi="Arial Narrow"/>
        </w:rPr>
      </w:pPr>
      <w:r w:rsidRPr="000E09F4">
        <w:rPr>
          <w:rFonts w:ascii="Arial Narrow" w:hAnsi="Arial Narrow"/>
        </w:rPr>
        <w:t>Antes de la instalación se verificará la ubicación más adecuada dentro del servicio higiénico, procurando una distribución uniforme de la fragancia y evitando interferencias con puertas, ventanas o equipos sanitarios.</w:t>
      </w:r>
    </w:p>
    <w:p w14:paraId="15012867" w14:textId="77777777" w:rsidR="00115E0B" w:rsidRPr="000E09F4" w:rsidRDefault="00115E0B" w:rsidP="00115E0B">
      <w:pPr>
        <w:spacing w:before="100" w:beforeAutospacing="1" w:after="100" w:afterAutospacing="1" w:line="240" w:lineRule="auto"/>
        <w:jc w:val="both"/>
        <w:rPr>
          <w:rFonts w:ascii="Arial Narrow" w:hAnsi="Arial Narrow"/>
        </w:rPr>
      </w:pPr>
      <w:r w:rsidRPr="000E09F4">
        <w:rPr>
          <w:rFonts w:ascii="Arial Narrow" w:hAnsi="Arial Narrow"/>
        </w:rPr>
        <w:t>El difusor se instalará firmemente sobre el muro, a una altura aproximada entre 2.10 m y 2.30 m respecto al nivel del piso terminado, mediante fijaciones mecánicas que garanticen su estabilidad.</w:t>
      </w:r>
    </w:p>
    <w:p w14:paraId="6877A75F" w14:textId="77777777" w:rsidR="00115E0B" w:rsidRPr="000E09F4" w:rsidRDefault="00115E0B" w:rsidP="00115E0B">
      <w:pPr>
        <w:spacing w:before="100" w:beforeAutospacing="1" w:after="100" w:afterAutospacing="1" w:line="240" w:lineRule="auto"/>
        <w:jc w:val="both"/>
        <w:rPr>
          <w:rFonts w:ascii="Arial Narrow" w:hAnsi="Arial Narrow"/>
        </w:rPr>
      </w:pPr>
      <w:r w:rsidRPr="000E09F4">
        <w:rPr>
          <w:rFonts w:ascii="Arial Narrow" w:hAnsi="Arial Narrow"/>
        </w:rPr>
        <w:t>Una vez instalado, se colocará el cartucho de fragancia, se configurará la frecuencia de pulverización de acuerdo con las necesidades del ambiente y se realizarán las pruebas de funcionamiento para verificar el correcto desempeño del equipo.</w:t>
      </w:r>
    </w:p>
    <w:p w14:paraId="515CCAF1" w14:textId="77777777" w:rsidR="00115E0B" w:rsidRPr="000E09F4" w:rsidRDefault="00115E0B" w:rsidP="00115E0B">
      <w:pPr>
        <w:spacing w:before="100" w:beforeAutospacing="1" w:after="100" w:afterAutospacing="1" w:line="240" w:lineRule="auto"/>
        <w:jc w:val="both"/>
        <w:rPr>
          <w:rFonts w:ascii="Arial Narrow" w:hAnsi="Arial Narrow"/>
        </w:rPr>
      </w:pPr>
      <w:r w:rsidRPr="000E09F4">
        <w:rPr>
          <w:rFonts w:ascii="Arial Narrow" w:hAnsi="Arial Narrow"/>
        </w:rPr>
        <w:t>El contratista deberá entregar el equipo completamente instalado, operativo, limpio y funcionando correctamente.</w:t>
      </w:r>
    </w:p>
    <w:p w14:paraId="6FE25AD0" w14:textId="77777777" w:rsidR="00115E0B" w:rsidRPr="000E09F4" w:rsidRDefault="00115E0B" w:rsidP="00115E0B">
      <w:pPr>
        <w:spacing w:before="100" w:beforeAutospacing="1" w:after="100" w:afterAutospacing="1" w:line="240" w:lineRule="auto"/>
        <w:jc w:val="both"/>
        <w:outlineLvl w:val="2"/>
        <w:rPr>
          <w:rFonts w:ascii="Arial Narrow" w:hAnsi="Arial Narrow"/>
        </w:rPr>
      </w:pPr>
      <w:r w:rsidRPr="000E09F4">
        <w:rPr>
          <w:rFonts w:ascii="Arial Narrow" w:hAnsi="Arial Narrow"/>
        </w:rPr>
        <w:t>Unidad de medida</w:t>
      </w:r>
    </w:p>
    <w:p w14:paraId="59C2C08B" w14:textId="77777777" w:rsidR="00115E0B" w:rsidRPr="000E09F4" w:rsidRDefault="00115E0B" w:rsidP="00115E0B">
      <w:pPr>
        <w:spacing w:before="100" w:beforeAutospacing="1" w:after="100" w:afterAutospacing="1" w:line="240" w:lineRule="auto"/>
        <w:jc w:val="both"/>
        <w:rPr>
          <w:rFonts w:ascii="Arial Narrow" w:hAnsi="Arial Narrow"/>
        </w:rPr>
      </w:pPr>
      <w:r w:rsidRPr="000E09F4">
        <w:rPr>
          <w:rFonts w:ascii="Arial Narrow" w:hAnsi="Arial Narrow"/>
        </w:rPr>
        <w:t>Unidad (</w:t>
      </w:r>
      <w:proofErr w:type="spellStart"/>
      <w:r w:rsidRPr="000E09F4">
        <w:rPr>
          <w:rFonts w:ascii="Arial Narrow" w:hAnsi="Arial Narrow"/>
        </w:rPr>
        <w:t>Und</w:t>
      </w:r>
      <w:proofErr w:type="spellEnd"/>
      <w:r w:rsidRPr="000E09F4">
        <w:rPr>
          <w:rFonts w:ascii="Arial Narrow" w:hAnsi="Arial Narrow"/>
        </w:rPr>
        <w:t>).</w:t>
      </w:r>
    </w:p>
    <w:p w14:paraId="1F616C64" w14:textId="77777777" w:rsidR="00115E0B" w:rsidRPr="000E09F4" w:rsidRDefault="00115E0B" w:rsidP="00115E0B">
      <w:pPr>
        <w:spacing w:before="100" w:beforeAutospacing="1" w:after="100" w:afterAutospacing="1" w:line="240" w:lineRule="auto"/>
        <w:jc w:val="both"/>
        <w:outlineLvl w:val="2"/>
        <w:rPr>
          <w:rFonts w:ascii="Arial Narrow" w:hAnsi="Arial Narrow"/>
        </w:rPr>
      </w:pPr>
      <w:r w:rsidRPr="000E09F4">
        <w:rPr>
          <w:rFonts w:ascii="Arial Narrow" w:hAnsi="Arial Narrow"/>
        </w:rPr>
        <w:t>Forma de pago</w:t>
      </w:r>
    </w:p>
    <w:p w14:paraId="7787EE46" w14:textId="77777777" w:rsidR="00115E0B" w:rsidRPr="000E09F4" w:rsidRDefault="00115E0B" w:rsidP="00115E0B">
      <w:pPr>
        <w:spacing w:before="100" w:beforeAutospacing="1" w:after="100" w:afterAutospacing="1" w:line="240" w:lineRule="auto"/>
        <w:jc w:val="both"/>
        <w:rPr>
          <w:rFonts w:ascii="Arial Narrow" w:hAnsi="Arial Narrow"/>
        </w:rPr>
      </w:pPr>
      <w:r w:rsidRPr="000E09F4">
        <w:rPr>
          <w:rFonts w:ascii="Arial Narrow" w:hAnsi="Arial Narrow"/>
        </w:rPr>
        <w:t>La medición se efectuará por unidad (</w:t>
      </w:r>
      <w:proofErr w:type="spellStart"/>
      <w:r w:rsidRPr="000E09F4">
        <w:rPr>
          <w:rFonts w:ascii="Arial Narrow" w:hAnsi="Arial Narrow"/>
        </w:rPr>
        <w:t>Und</w:t>
      </w:r>
      <w:proofErr w:type="spellEnd"/>
      <w:r w:rsidRPr="000E09F4">
        <w:rPr>
          <w:rFonts w:ascii="Arial Narrow" w:hAnsi="Arial Narrow"/>
        </w:rPr>
        <w:t>) de difusor ambientador eléctrico suministrado, instalado, probado y puesto en funcionamiento, de conformidad con las especificaciones técnicas y previa conformidad de la supervisión o del responsable designado por la Entidad.</w:t>
      </w:r>
    </w:p>
    <w:p w14:paraId="34CCEB3E" w14:textId="77777777" w:rsidR="00115E0B" w:rsidRDefault="00115E0B" w:rsidP="00115E0B">
      <w:pPr>
        <w:spacing w:before="100" w:beforeAutospacing="1" w:after="100" w:afterAutospacing="1" w:line="240" w:lineRule="auto"/>
        <w:jc w:val="both"/>
        <w:rPr>
          <w:rFonts w:ascii="Arial Narrow" w:hAnsi="Arial Narrow"/>
        </w:rPr>
      </w:pPr>
      <w:r w:rsidRPr="000E09F4">
        <w:rPr>
          <w:rFonts w:ascii="Arial Narrow" w:hAnsi="Arial Narrow"/>
        </w:rPr>
        <w:t>El precio unitario incluirá el suministro del equipo, primera carga de fragancia, materiales, accesorios, elementos de fijación, transporte, mano de obra, herramientas, pruebas de funcionamiento, limpieza final y cualquier otro concepto necesario para la correcta ejecución de la partida, sin que genere costos adicionales para la Entidad.</w:t>
      </w:r>
    </w:p>
    <w:p w14:paraId="1B127052" w14:textId="77777777" w:rsidR="00342399" w:rsidRDefault="00342399" w:rsidP="00115E0B">
      <w:pPr>
        <w:spacing w:before="100" w:beforeAutospacing="1" w:after="100" w:afterAutospacing="1" w:line="240" w:lineRule="auto"/>
        <w:jc w:val="both"/>
        <w:rPr>
          <w:rFonts w:ascii="Arial Narrow" w:hAnsi="Arial Narrow"/>
        </w:rPr>
      </w:pPr>
    </w:p>
    <w:p w14:paraId="19136229" w14:textId="77777777" w:rsidR="00342399" w:rsidRPr="000E09F4" w:rsidRDefault="00342399" w:rsidP="00115E0B">
      <w:pPr>
        <w:spacing w:before="100" w:beforeAutospacing="1" w:after="100" w:afterAutospacing="1" w:line="240" w:lineRule="auto"/>
        <w:jc w:val="both"/>
        <w:rPr>
          <w:rFonts w:ascii="Arial Narrow" w:hAnsi="Arial Narrow"/>
        </w:rPr>
      </w:pPr>
    </w:p>
    <w:p w14:paraId="507DB578" w14:textId="7E0A3110" w:rsidR="00115E0B" w:rsidRPr="000E09F4" w:rsidRDefault="00391C2F" w:rsidP="00E4541C">
      <w:pPr>
        <w:spacing w:after="0" w:line="240" w:lineRule="auto"/>
        <w:jc w:val="both"/>
        <w:rPr>
          <w:rFonts w:eastAsia="Times New Roman"/>
          <w:b/>
          <w:bCs/>
          <w:color w:val="000000"/>
          <w:lang w:val="es-PE"/>
        </w:rPr>
      </w:pPr>
      <w:r w:rsidRPr="000E09F4">
        <w:rPr>
          <w:rFonts w:eastAsia="Times New Roman"/>
          <w:b/>
          <w:bCs/>
          <w:color w:val="000000"/>
          <w:lang w:val="es-PE"/>
        </w:rPr>
        <w:lastRenderedPageBreak/>
        <w:t>6.1 LIMPIEZA GENERAL DEL ÁREA INTERVENIDA</w:t>
      </w:r>
      <w:r w:rsidR="0099464C" w:rsidRPr="000E09F4">
        <w:rPr>
          <w:rFonts w:eastAsia="Times New Roman"/>
          <w:b/>
          <w:bCs/>
          <w:color w:val="000000"/>
          <w:lang w:val="es-PE"/>
        </w:rPr>
        <w:t xml:space="preserve"> Y SUMINISTRO E INSTALACION DE SEÑALETICAS DE SSHH.</w:t>
      </w:r>
    </w:p>
    <w:p w14:paraId="0D6C0CCD" w14:textId="77777777" w:rsidR="00391C2F" w:rsidRPr="000E09F4" w:rsidRDefault="00391C2F" w:rsidP="00342399">
      <w:pPr>
        <w:spacing w:after="0" w:line="240" w:lineRule="auto"/>
        <w:outlineLvl w:val="2"/>
        <w:rPr>
          <w:rFonts w:ascii="Arial Narrow" w:hAnsi="Arial Narrow"/>
        </w:rPr>
      </w:pPr>
      <w:r w:rsidRPr="000E09F4">
        <w:rPr>
          <w:rFonts w:ascii="Arial Narrow" w:hAnsi="Arial Narrow"/>
        </w:rPr>
        <w:t>Descripción de la partida</w:t>
      </w:r>
    </w:p>
    <w:p w14:paraId="0533D763" w14:textId="594E4E93" w:rsidR="00391C2F" w:rsidRPr="000E09F4" w:rsidRDefault="00391C2F" w:rsidP="00342399">
      <w:pPr>
        <w:spacing w:after="0" w:line="240" w:lineRule="auto"/>
        <w:jc w:val="both"/>
        <w:rPr>
          <w:rFonts w:ascii="Arial Narrow" w:hAnsi="Arial Narrow"/>
        </w:rPr>
      </w:pPr>
      <w:r w:rsidRPr="000E09F4">
        <w:rPr>
          <w:rFonts w:ascii="Arial Narrow" w:hAnsi="Arial Narrow"/>
        </w:rPr>
        <w:t>La partida comprende la limpieza integral de todos los ambientes intervenidos al culminar los trabajos de remodelación, con la finalidad de entregar las instalaciones en óptimas condiciones de higiene, seguridad y presentación. Incluye la remoción, recolección, carga, transporte y disposición final de escombros, residuos de construcción, materiales sobrantes, envases, empaques y cualquier otro elemento generado durante la ejecución de la intervención.</w:t>
      </w:r>
      <w:r w:rsidR="0099464C" w:rsidRPr="000E09F4">
        <w:rPr>
          <w:rFonts w:ascii="Arial Narrow" w:hAnsi="Arial Narrow"/>
        </w:rPr>
        <w:t xml:space="preserve"> Esta acción comprende el suministro y colocación de 02 señalización de SSHH de Varones y Damas, similar igual a los existentes de acrílico.  </w:t>
      </w:r>
    </w:p>
    <w:p w14:paraId="30DAAC4F" w14:textId="77777777" w:rsidR="00391C2F" w:rsidRPr="000E09F4" w:rsidRDefault="00391C2F" w:rsidP="0099464C">
      <w:pPr>
        <w:spacing w:before="100" w:beforeAutospacing="1" w:after="100" w:afterAutospacing="1" w:line="240" w:lineRule="auto"/>
        <w:jc w:val="both"/>
        <w:rPr>
          <w:rFonts w:ascii="Arial Narrow" w:hAnsi="Arial Narrow"/>
        </w:rPr>
      </w:pPr>
      <w:r w:rsidRPr="000E09F4">
        <w:rPr>
          <w:rFonts w:ascii="Arial Narrow" w:hAnsi="Arial Narrow"/>
        </w:rPr>
        <w:t>Asimismo, comprende la limpieza de pisos, revestimientos cerámicos, aparatos sanitarios, griferías, espejos, puertas, ventanas, accesorios, luminarias y demás elementos instalados, eliminando restos de mortero, cemento, polvo, pintura, adhesivos, sellantes y manchas, hasta dejar los ambientes completamente limpios y aptos para su uso.</w:t>
      </w:r>
    </w:p>
    <w:p w14:paraId="50112725" w14:textId="77777777" w:rsidR="00391C2F" w:rsidRPr="000E09F4" w:rsidRDefault="00391C2F" w:rsidP="00342399">
      <w:pPr>
        <w:spacing w:after="0" w:line="240" w:lineRule="auto"/>
        <w:outlineLvl w:val="2"/>
        <w:rPr>
          <w:rFonts w:ascii="Arial Narrow" w:hAnsi="Arial Narrow"/>
        </w:rPr>
      </w:pPr>
      <w:r w:rsidRPr="000E09F4">
        <w:rPr>
          <w:rFonts w:ascii="Arial Narrow" w:hAnsi="Arial Narrow"/>
        </w:rPr>
        <w:t>Materiales</w:t>
      </w:r>
    </w:p>
    <w:p w14:paraId="3D17851E" w14:textId="77777777" w:rsidR="00391C2F" w:rsidRPr="000E09F4" w:rsidRDefault="00391C2F" w:rsidP="00342399">
      <w:pPr>
        <w:numPr>
          <w:ilvl w:val="0"/>
          <w:numId w:val="49"/>
        </w:numPr>
        <w:spacing w:after="0" w:line="240" w:lineRule="auto"/>
        <w:rPr>
          <w:rFonts w:ascii="Arial Narrow" w:hAnsi="Arial Narrow"/>
        </w:rPr>
      </w:pPr>
      <w:r w:rsidRPr="000E09F4">
        <w:rPr>
          <w:rFonts w:ascii="Arial Narrow" w:hAnsi="Arial Narrow"/>
        </w:rPr>
        <w:t xml:space="preserve">Escobas y cepillos de limpieza. </w:t>
      </w:r>
    </w:p>
    <w:p w14:paraId="4A5A9F19" w14:textId="77777777" w:rsidR="00391C2F" w:rsidRPr="000E09F4" w:rsidRDefault="00391C2F" w:rsidP="003D5867">
      <w:pPr>
        <w:numPr>
          <w:ilvl w:val="0"/>
          <w:numId w:val="49"/>
        </w:numPr>
        <w:spacing w:before="100" w:beforeAutospacing="1" w:after="100" w:afterAutospacing="1" w:line="240" w:lineRule="auto"/>
        <w:rPr>
          <w:rFonts w:ascii="Arial Narrow" w:hAnsi="Arial Narrow"/>
        </w:rPr>
      </w:pPr>
      <w:r w:rsidRPr="000E09F4">
        <w:rPr>
          <w:rFonts w:ascii="Arial Narrow" w:hAnsi="Arial Narrow"/>
        </w:rPr>
        <w:t xml:space="preserve">Recogedores y palas. </w:t>
      </w:r>
    </w:p>
    <w:p w14:paraId="11965BB3" w14:textId="77777777" w:rsidR="00391C2F" w:rsidRPr="000E09F4" w:rsidRDefault="00391C2F" w:rsidP="003D5867">
      <w:pPr>
        <w:numPr>
          <w:ilvl w:val="0"/>
          <w:numId w:val="49"/>
        </w:numPr>
        <w:spacing w:before="100" w:beforeAutospacing="1" w:after="100" w:afterAutospacing="1" w:line="240" w:lineRule="auto"/>
        <w:rPr>
          <w:rFonts w:ascii="Arial Narrow" w:hAnsi="Arial Narrow"/>
        </w:rPr>
      </w:pPr>
      <w:r w:rsidRPr="000E09F4">
        <w:rPr>
          <w:rFonts w:ascii="Arial Narrow" w:hAnsi="Arial Narrow"/>
        </w:rPr>
        <w:t xml:space="preserve">Trapeadores y paños de microfibra. </w:t>
      </w:r>
    </w:p>
    <w:p w14:paraId="50489ECB" w14:textId="77777777" w:rsidR="00391C2F" w:rsidRPr="000E09F4" w:rsidRDefault="00391C2F" w:rsidP="003D5867">
      <w:pPr>
        <w:numPr>
          <w:ilvl w:val="0"/>
          <w:numId w:val="49"/>
        </w:numPr>
        <w:spacing w:before="100" w:beforeAutospacing="1" w:after="100" w:afterAutospacing="1" w:line="240" w:lineRule="auto"/>
        <w:rPr>
          <w:rFonts w:ascii="Arial Narrow" w:hAnsi="Arial Narrow"/>
        </w:rPr>
      </w:pPr>
      <w:r w:rsidRPr="000E09F4">
        <w:rPr>
          <w:rFonts w:ascii="Arial Narrow" w:hAnsi="Arial Narrow"/>
        </w:rPr>
        <w:t xml:space="preserve">Detergente neutro. </w:t>
      </w:r>
    </w:p>
    <w:p w14:paraId="0D00B781" w14:textId="77777777" w:rsidR="00391C2F" w:rsidRPr="000E09F4" w:rsidRDefault="00391C2F" w:rsidP="003D5867">
      <w:pPr>
        <w:numPr>
          <w:ilvl w:val="0"/>
          <w:numId w:val="49"/>
        </w:numPr>
        <w:spacing w:before="100" w:beforeAutospacing="1" w:after="100" w:afterAutospacing="1" w:line="240" w:lineRule="auto"/>
        <w:rPr>
          <w:rFonts w:ascii="Arial Narrow" w:hAnsi="Arial Narrow"/>
        </w:rPr>
      </w:pPr>
      <w:r w:rsidRPr="000E09F4">
        <w:rPr>
          <w:rFonts w:ascii="Arial Narrow" w:hAnsi="Arial Narrow"/>
        </w:rPr>
        <w:t xml:space="preserve">Desengrasante biodegradable. </w:t>
      </w:r>
    </w:p>
    <w:p w14:paraId="6F8C7699" w14:textId="77777777" w:rsidR="00391C2F" w:rsidRPr="000E09F4" w:rsidRDefault="00391C2F" w:rsidP="003D5867">
      <w:pPr>
        <w:numPr>
          <w:ilvl w:val="0"/>
          <w:numId w:val="49"/>
        </w:numPr>
        <w:spacing w:before="100" w:beforeAutospacing="1" w:after="100" w:afterAutospacing="1" w:line="240" w:lineRule="auto"/>
        <w:rPr>
          <w:rFonts w:ascii="Arial Narrow" w:hAnsi="Arial Narrow"/>
        </w:rPr>
      </w:pPr>
      <w:r w:rsidRPr="000E09F4">
        <w:rPr>
          <w:rFonts w:ascii="Arial Narrow" w:hAnsi="Arial Narrow"/>
        </w:rPr>
        <w:t xml:space="preserve">Limpiavidrios. </w:t>
      </w:r>
    </w:p>
    <w:p w14:paraId="7AAEC842" w14:textId="77777777" w:rsidR="00391C2F" w:rsidRPr="000E09F4" w:rsidRDefault="00391C2F" w:rsidP="003D5867">
      <w:pPr>
        <w:numPr>
          <w:ilvl w:val="0"/>
          <w:numId w:val="49"/>
        </w:numPr>
        <w:spacing w:before="100" w:beforeAutospacing="1" w:after="100" w:afterAutospacing="1" w:line="240" w:lineRule="auto"/>
        <w:rPr>
          <w:rFonts w:ascii="Arial Narrow" w:hAnsi="Arial Narrow"/>
        </w:rPr>
      </w:pPr>
      <w:r w:rsidRPr="000E09F4">
        <w:rPr>
          <w:rFonts w:ascii="Arial Narrow" w:hAnsi="Arial Narrow"/>
        </w:rPr>
        <w:t xml:space="preserve">Bolsas para residuos. </w:t>
      </w:r>
    </w:p>
    <w:p w14:paraId="1E4595C6" w14:textId="77777777" w:rsidR="00391C2F" w:rsidRPr="000E09F4" w:rsidRDefault="00391C2F" w:rsidP="003D5867">
      <w:pPr>
        <w:numPr>
          <w:ilvl w:val="0"/>
          <w:numId w:val="49"/>
        </w:numPr>
        <w:spacing w:before="100" w:beforeAutospacing="1" w:after="100" w:afterAutospacing="1" w:line="240" w:lineRule="auto"/>
        <w:rPr>
          <w:rFonts w:ascii="Arial Narrow" w:hAnsi="Arial Narrow"/>
        </w:rPr>
      </w:pPr>
      <w:r w:rsidRPr="000E09F4">
        <w:rPr>
          <w:rFonts w:ascii="Arial Narrow" w:hAnsi="Arial Narrow"/>
        </w:rPr>
        <w:t xml:space="preserve">Guantes de protección. </w:t>
      </w:r>
    </w:p>
    <w:p w14:paraId="6E8F81E7" w14:textId="77777777" w:rsidR="00391C2F" w:rsidRPr="000E09F4" w:rsidRDefault="00391C2F" w:rsidP="003D5867">
      <w:pPr>
        <w:numPr>
          <w:ilvl w:val="0"/>
          <w:numId w:val="49"/>
        </w:numPr>
        <w:spacing w:before="100" w:beforeAutospacing="1" w:after="100" w:afterAutospacing="1" w:line="240" w:lineRule="auto"/>
        <w:rPr>
          <w:rFonts w:ascii="Arial Narrow" w:hAnsi="Arial Narrow"/>
        </w:rPr>
      </w:pPr>
      <w:r w:rsidRPr="000E09F4">
        <w:rPr>
          <w:rFonts w:ascii="Arial Narrow" w:hAnsi="Arial Narrow"/>
        </w:rPr>
        <w:t xml:space="preserve">Equipos de limpieza manual. </w:t>
      </w:r>
    </w:p>
    <w:p w14:paraId="127764DF" w14:textId="77777777" w:rsidR="00391C2F" w:rsidRPr="000E09F4" w:rsidRDefault="00391C2F" w:rsidP="003D5867">
      <w:pPr>
        <w:numPr>
          <w:ilvl w:val="0"/>
          <w:numId w:val="49"/>
        </w:numPr>
        <w:spacing w:before="100" w:beforeAutospacing="1" w:after="100" w:afterAutospacing="1" w:line="240" w:lineRule="auto"/>
        <w:rPr>
          <w:rFonts w:ascii="Arial Narrow" w:hAnsi="Arial Narrow"/>
        </w:rPr>
      </w:pPr>
      <w:r w:rsidRPr="000E09F4">
        <w:rPr>
          <w:rFonts w:ascii="Arial Narrow" w:hAnsi="Arial Narrow"/>
        </w:rPr>
        <w:t xml:space="preserve">Agua necesaria para el lavado. </w:t>
      </w:r>
    </w:p>
    <w:p w14:paraId="09656C7F" w14:textId="77777777" w:rsidR="00391C2F" w:rsidRPr="000E09F4" w:rsidRDefault="00391C2F" w:rsidP="003D5867">
      <w:pPr>
        <w:numPr>
          <w:ilvl w:val="0"/>
          <w:numId w:val="49"/>
        </w:numPr>
        <w:spacing w:before="100" w:beforeAutospacing="1" w:after="100" w:afterAutospacing="1" w:line="240" w:lineRule="auto"/>
        <w:rPr>
          <w:rFonts w:ascii="Arial Narrow" w:hAnsi="Arial Narrow"/>
        </w:rPr>
      </w:pPr>
      <w:r w:rsidRPr="000E09F4">
        <w:rPr>
          <w:rFonts w:ascii="Arial Narrow" w:hAnsi="Arial Narrow"/>
        </w:rPr>
        <w:t xml:space="preserve">Otros insumos requeridos para una adecuada limpieza. </w:t>
      </w:r>
    </w:p>
    <w:p w14:paraId="1300016E" w14:textId="77777777" w:rsidR="00391C2F" w:rsidRPr="000E09F4" w:rsidRDefault="00391C2F" w:rsidP="00342399">
      <w:pPr>
        <w:spacing w:after="0" w:line="240" w:lineRule="auto"/>
        <w:outlineLvl w:val="2"/>
        <w:rPr>
          <w:rFonts w:ascii="Arial Narrow" w:hAnsi="Arial Narrow"/>
        </w:rPr>
      </w:pPr>
      <w:r w:rsidRPr="000E09F4">
        <w:rPr>
          <w:rFonts w:ascii="Arial Narrow" w:hAnsi="Arial Narrow"/>
        </w:rPr>
        <w:t>Ejecución</w:t>
      </w:r>
    </w:p>
    <w:p w14:paraId="0243A2C5" w14:textId="77777777" w:rsidR="00391C2F" w:rsidRPr="000E09F4" w:rsidRDefault="00391C2F" w:rsidP="00342399">
      <w:pPr>
        <w:spacing w:after="0" w:line="240" w:lineRule="auto"/>
        <w:rPr>
          <w:rFonts w:ascii="Arial Narrow" w:hAnsi="Arial Narrow"/>
        </w:rPr>
      </w:pPr>
      <w:r w:rsidRPr="000E09F4">
        <w:rPr>
          <w:rFonts w:ascii="Arial Narrow" w:hAnsi="Arial Narrow"/>
        </w:rPr>
        <w:t>Finalizados todos los trabajos, el contratista realizará una limpieza general de las áreas intervenidas, retirando completamente los residuos generados durante la ejecución del servicio. Posteriormente efectuará la limpieza de todos los acabados, equipos y accesorios instalados, cuidando de no deteriorar las superficies ni afectar los elementos terminados.</w:t>
      </w:r>
    </w:p>
    <w:p w14:paraId="77C80FD1" w14:textId="77777777" w:rsidR="00391C2F" w:rsidRPr="000E09F4" w:rsidRDefault="00391C2F" w:rsidP="00391C2F">
      <w:pPr>
        <w:spacing w:before="100" w:beforeAutospacing="1" w:after="100" w:afterAutospacing="1" w:line="240" w:lineRule="auto"/>
        <w:rPr>
          <w:rFonts w:ascii="Arial Narrow" w:hAnsi="Arial Narrow"/>
        </w:rPr>
      </w:pPr>
      <w:r w:rsidRPr="000E09F4">
        <w:rPr>
          <w:rFonts w:ascii="Arial Narrow" w:hAnsi="Arial Narrow"/>
        </w:rPr>
        <w:t>La eliminación de residuos deberá efectuarse en lugares autorizados por la municipalidad correspondiente, cumpliendo con la normativa ambiental vigente.</w:t>
      </w:r>
    </w:p>
    <w:p w14:paraId="5113C43B" w14:textId="77777777" w:rsidR="00391C2F" w:rsidRPr="000E09F4" w:rsidRDefault="00391C2F" w:rsidP="00391C2F">
      <w:pPr>
        <w:spacing w:before="100" w:beforeAutospacing="1" w:after="100" w:afterAutospacing="1" w:line="240" w:lineRule="auto"/>
        <w:rPr>
          <w:rFonts w:ascii="Arial Narrow" w:hAnsi="Arial Narrow"/>
        </w:rPr>
      </w:pPr>
      <w:r w:rsidRPr="000E09F4">
        <w:rPr>
          <w:rFonts w:ascii="Arial Narrow" w:hAnsi="Arial Narrow"/>
        </w:rPr>
        <w:t>El área deberá entregarse completamente limpia, ordenada y lista para su utilización.</w:t>
      </w:r>
    </w:p>
    <w:p w14:paraId="7E5BED36" w14:textId="77777777" w:rsidR="00391C2F" w:rsidRPr="000E09F4" w:rsidRDefault="00391C2F" w:rsidP="00391C2F">
      <w:pPr>
        <w:spacing w:before="100" w:beforeAutospacing="1" w:after="100" w:afterAutospacing="1" w:line="240" w:lineRule="auto"/>
        <w:outlineLvl w:val="2"/>
        <w:rPr>
          <w:rFonts w:ascii="Arial Narrow" w:hAnsi="Arial Narrow"/>
        </w:rPr>
      </w:pPr>
      <w:r w:rsidRPr="000E09F4">
        <w:rPr>
          <w:rFonts w:ascii="Arial Narrow" w:hAnsi="Arial Narrow"/>
        </w:rPr>
        <w:t>Unidad de medida</w:t>
      </w:r>
    </w:p>
    <w:p w14:paraId="27A83265" w14:textId="020706D5" w:rsidR="00391C2F" w:rsidRPr="000E09F4" w:rsidRDefault="00775536" w:rsidP="00391C2F">
      <w:pPr>
        <w:spacing w:before="100" w:beforeAutospacing="1" w:after="100" w:afterAutospacing="1" w:line="240" w:lineRule="auto"/>
        <w:rPr>
          <w:rFonts w:ascii="Arial Narrow" w:hAnsi="Arial Narrow"/>
        </w:rPr>
      </w:pPr>
      <w:r w:rsidRPr="000E09F4">
        <w:rPr>
          <w:rFonts w:ascii="Arial Narrow" w:hAnsi="Arial Narrow"/>
        </w:rPr>
        <w:t>Global</w:t>
      </w:r>
      <w:r w:rsidR="00391C2F" w:rsidRPr="000E09F4">
        <w:rPr>
          <w:rFonts w:ascii="Arial Narrow" w:hAnsi="Arial Narrow"/>
        </w:rPr>
        <w:t xml:space="preserve"> </w:t>
      </w:r>
      <w:r w:rsidRPr="000E09F4">
        <w:rPr>
          <w:rFonts w:ascii="Arial Narrow" w:hAnsi="Arial Narrow"/>
        </w:rPr>
        <w:t>(GLB</w:t>
      </w:r>
      <w:r w:rsidR="00391C2F" w:rsidRPr="000E09F4">
        <w:rPr>
          <w:rFonts w:ascii="Arial Narrow" w:hAnsi="Arial Narrow"/>
        </w:rPr>
        <w:t>) de área intervenida y limpiada.</w:t>
      </w:r>
    </w:p>
    <w:p w14:paraId="7AA2173E" w14:textId="77777777" w:rsidR="00391C2F" w:rsidRPr="000E09F4" w:rsidRDefault="00391C2F" w:rsidP="00342399">
      <w:pPr>
        <w:spacing w:after="0" w:line="240" w:lineRule="auto"/>
        <w:outlineLvl w:val="2"/>
        <w:rPr>
          <w:rFonts w:ascii="Arial Narrow" w:hAnsi="Arial Narrow"/>
        </w:rPr>
      </w:pPr>
      <w:r w:rsidRPr="000E09F4">
        <w:rPr>
          <w:rFonts w:ascii="Arial Narrow" w:hAnsi="Arial Narrow"/>
        </w:rPr>
        <w:t>Forma de pago</w:t>
      </w:r>
    </w:p>
    <w:p w14:paraId="37629B76" w14:textId="74B4C1A7" w:rsidR="00391C2F" w:rsidRPr="000E09F4" w:rsidRDefault="00391C2F" w:rsidP="00342399">
      <w:pPr>
        <w:spacing w:after="0" w:line="240" w:lineRule="auto"/>
        <w:rPr>
          <w:rFonts w:ascii="Arial Narrow" w:hAnsi="Arial Narrow"/>
        </w:rPr>
      </w:pPr>
      <w:r w:rsidRPr="000E09F4">
        <w:rPr>
          <w:rFonts w:ascii="Arial Narrow" w:hAnsi="Arial Narrow"/>
        </w:rPr>
        <w:t xml:space="preserve">La medición se realizará </w:t>
      </w:r>
      <w:r w:rsidR="00775536" w:rsidRPr="000E09F4">
        <w:rPr>
          <w:rFonts w:ascii="Arial Narrow" w:hAnsi="Arial Narrow"/>
        </w:rPr>
        <w:t>global</w:t>
      </w:r>
      <w:r w:rsidRPr="000E09F4">
        <w:rPr>
          <w:rFonts w:ascii="Arial Narrow" w:hAnsi="Arial Narrow"/>
        </w:rPr>
        <w:t xml:space="preserve"> </w:t>
      </w:r>
      <w:r w:rsidR="00775536" w:rsidRPr="000E09F4">
        <w:rPr>
          <w:rFonts w:ascii="Arial Narrow" w:hAnsi="Arial Narrow"/>
        </w:rPr>
        <w:t>(GLB</w:t>
      </w:r>
      <w:r w:rsidRPr="000E09F4">
        <w:rPr>
          <w:rFonts w:ascii="Arial Narrow" w:hAnsi="Arial Narrow"/>
        </w:rPr>
        <w:t>) de área efectivamente intervenida y limpiada, previa conformidad de la supervisión o del responsable designado por la Entidad.</w:t>
      </w:r>
    </w:p>
    <w:p w14:paraId="5CF2D41C" w14:textId="77777777" w:rsidR="00391C2F" w:rsidRPr="000E09F4" w:rsidRDefault="00391C2F" w:rsidP="00391C2F">
      <w:pPr>
        <w:spacing w:before="100" w:beforeAutospacing="1" w:after="100" w:afterAutospacing="1" w:line="240" w:lineRule="auto"/>
        <w:rPr>
          <w:rFonts w:ascii="Arial Narrow" w:hAnsi="Arial Narrow"/>
        </w:rPr>
      </w:pPr>
      <w:r w:rsidRPr="000E09F4">
        <w:rPr>
          <w:rFonts w:ascii="Arial Narrow" w:hAnsi="Arial Narrow"/>
        </w:rPr>
        <w:t>El precio unitario incluirá mano de obra, materiales de limpieza, herramientas, equipos, transporte, retiro y disposición final de residuos, limpieza de todos los elementos intervenidos y cualquier otra actividad necesaria para la correcta ejecución de la partida.</w:t>
      </w:r>
    </w:p>
    <w:p w14:paraId="1336B46F" w14:textId="46F92C67" w:rsidR="009C3975" w:rsidRPr="000E09F4" w:rsidRDefault="00775536" w:rsidP="0063114A">
      <w:pPr>
        <w:tabs>
          <w:tab w:val="center" w:pos="4419"/>
          <w:tab w:val="right" w:pos="8838"/>
          <w:tab w:val="left" w:pos="851"/>
        </w:tabs>
        <w:spacing w:after="0" w:line="240" w:lineRule="auto"/>
        <w:ind w:left="181"/>
        <w:jc w:val="both"/>
        <w:rPr>
          <w:rFonts w:ascii="Arial Narrow" w:hAnsi="Arial Narrow"/>
          <w:b/>
          <w:bCs/>
          <w:color w:val="EE0000"/>
        </w:rPr>
      </w:pPr>
      <w:r w:rsidRPr="000E09F4">
        <w:rPr>
          <w:rFonts w:ascii="Arial Narrow" w:hAnsi="Arial Narrow"/>
          <w:b/>
          <w:bCs/>
          <w:color w:val="EE0000"/>
        </w:rPr>
        <w:lastRenderedPageBreak/>
        <w:t>ACCESO Y ÁREA COMÚN DE LAVADO.</w:t>
      </w:r>
    </w:p>
    <w:p w14:paraId="16FD7FFB" w14:textId="77777777" w:rsidR="009C3975" w:rsidRPr="000E09F4" w:rsidRDefault="009C3975" w:rsidP="0063114A">
      <w:pPr>
        <w:tabs>
          <w:tab w:val="center" w:pos="4419"/>
          <w:tab w:val="right" w:pos="8838"/>
          <w:tab w:val="left" w:pos="851"/>
        </w:tabs>
        <w:spacing w:after="0" w:line="240" w:lineRule="auto"/>
        <w:ind w:left="181"/>
        <w:jc w:val="both"/>
        <w:rPr>
          <w:rFonts w:ascii="Arial Narrow" w:hAnsi="Arial Narrow"/>
        </w:rPr>
      </w:pPr>
    </w:p>
    <w:p w14:paraId="583D1E86" w14:textId="06427F4D" w:rsidR="00E4541C" w:rsidRPr="000E09F4" w:rsidRDefault="00775536" w:rsidP="0063114A">
      <w:pPr>
        <w:tabs>
          <w:tab w:val="center" w:pos="4419"/>
          <w:tab w:val="right" w:pos="8838"/>
          <w:tab w:val="left" w:pos="851"/>
        </w:tabs>
        <w:spacing w:after="0" w:line="240" w:lineRule="auto"/>
        <w:ind w:left="181"/>
        <w:jc w:val="both"/>
        <w:rPr>
          <w:rFonts w:ascii="Arial Narrow" w:hAnsi="Arial Narrow"/>
          <w:b/>
          <w:bCs/>
          <w:sz w:val="24"/>
          <w:szCs w:val="24"/>
        </w:rPr>
      </w:pPr>
      <w:r w:rsidRPr="000E09F4">
        <w:rPr>
          <w:rFonts w:ascii="Arial Narrow" w:hAnsi="Arial Narrow"/>
          <w:b/>
          <w:bCs/>
          <w:sz w:val="24"/>
          <w:szCs w:val="24"/>
        </w:rPr>
        <w:t>Complementaria -Propuesta 01.</w:t>
      </w:r>
    </w:p>
    <w:p w14:paraId="3CFB942B" w14:textId="77777777" w:rsidR="007504BB" w:rsidRPr="000E09F4" w:rsidRDefault="007504BB" w:rsidP="0063114A">
      <w:pPr>
        <w:tabs>
          <w:tab w:val="center" w:pos="4419"/>
          <w:tab w:val="right" w:pos="8838"/>
          <w:tab w:val="left" w:pos="851"/>
        </w:tabs>
        <w:spacing w:after="0" w:line="240" w:lineRule="auto"/>
        <w:ind w:left="181"/>
        <w:jc w:val="both"/>
        <w:rPr>
          <w:rFonts w:ascii="Arial Narrow" w:hAnsi="Arial Narrow"/>
        </w:rPr>
      </w:pPr>
    </w:p>
    <w:p w14:paraId="52371B7D" w14:textId="1623777C" w:rsidR="00D01425" w:rsidRPr="000E09F4" w:rsidRDefault="00D01425" w:rsidP="00D01425">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t>CARPINTERIA METALICA</w:t>
      </w:r>
    </w:p>
    <w:p w14:paraId="66D45C67" w14:textId="77777777" w:rsidR="00D01425" w:rsidRPr="000E09F4" w:rsidRDefault="00D01425" w:rsidP="00D01425">
      <w:pPr>
        <w:tabs>
          <w:tab w:val="center" w:pos="4419"/>
          <w:tab w:val="right" w:pos="8838"/>
          <w:tab w:val="left" w:pos="851"/>
        </w:tabs>
        <w:spacing w:after="0" w:line="240" w:lineRule="auto"/>
        <w:jc w:val="both"/>
        <w:rPr>
          <w:rFonts w:ascii="Arial Narrow" w:hAnsi="Arial Narrow"/>
          <w:b/>
          <w:bCs/>
        </w:rPr>
      </w:pPr>
    </w:p>
    <w:p w14:paraId="5F0BABEB" w14:textId="59785584" w:rsidR="002623A4" w:rsidRPr="000E09F4" w:rsidRDefault="002623A4" w:rsidP="002623A4">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t>REPOSICIÓN DE PUERTAS METÁLICAS CONTRAPLACADAS PARA SERVICIOS HIGIÉNICOS, INCLUYE MARCO METÁLICO, CERRADURA, BISAGRAS, ACABADO CON PINTURA AL HORNO Y ACCESORIOS DE INSTALACIÓN</w:t>
      </w:r>
    </w:p>
    <w:p w14:paraId="5DCF40D8"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t>Descripción</w:t>
      </w:r>
    </w:p>
    <w:p w14:paraId="72F77C93"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b/>
          <w:bCs/>
        </w:rPr>
      </w:pPr>
    </w:p>
    <w:p w14:paraId="1B731901" w14:textId="1EC4CB8A"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 xml:space="preserve">Comprende el suministro, fabricación e instalación de puertas metálicas </w:t>
      </w:r>
      <w:proofErr w:type="spellStart"/>
      <w:r w:rsidRPr="000E09F4">
        <w:rPr>
          <w:rFonts w:ascii="Arial Narrow" w:hAnsi="Arial Narrow"/>
        </w:rPr>
        <w:t>contraplacadas</w:t>
      </w:r>
      <w:proofErr w:type="spellEnd"/>
      <w:r w:rsidRPr="000E09F4">
        <w:rPr>
          <w:rFonts w:ascii="Arial Narrow" w:hAnsi="Arial Narrow"/>
        </w:rPr>
        <w:t xml:space="preserve"> para los servicios higiénicos de damas y varones de la sede administrativa de la UGEL Arequipa Sur, incluyendo el retiro de las puertas existentes, marco metálico, bastidor estructural, </w:t>
      </w:r>
      <w:proofErr w:type="spellStart"/>
      <w:r w:rsidRPr="000E09F4">
        <w:rPr>
          <w:rFonts w:ascii="Arial Narrow" w:hAnsi="Arial Narrow"/>
        </w:rPr>
        <w:t>contraplacado</w:t>
      </w:r>
      <w:proofErr w:type="spellEnd"/>
      <w:r w:rsidRPr="000E09F4">
        <w:rPr>
          <w:rFonts w:ascii="Arial Narrow" w:hAnsi="Arial Narrow"/>
        </w:rPr>
        <w:t xml:space="preserve"> con plancha de acero, cerradura tipo pomo con seguro interior e indicador de ocupación, bisagras, topes, accesorios de fijación, acabado con pintura al horno y todos los elementos necesarios para garantizar su correcto funcionamiento y durabilidad.</w:t>
      </w:r>
    </w:p>
    <w:p w14:paraId="7EC13AD4" w14:textId="55FAE514" w:rsidR="00DC0A55" w:rsidRPr="000E09F4" w:rsidRDefault="00DC0A55" w:rsidP="002623A4">
      <w:pPr>
        <w:tabs>
          <w:tab w:val="center" w:pos="4419"/>
          <w:tab w:val="right" w:pos="8838"/>
          <w:tab w:val="left" w:pos="851"/>
        </w:tabs>
        <w:spacing w:after="0" w:line="240" w:lineRule="auto"/>
        <w:ind w:left="181"/>
        <w:jc w:val="both"/>
        <w:rPr>
          <w:rFonts w:ascii="Arial Narrow" w:hAnsi="Arial Narrow"/>
        </w:rPr>
      </w:pPr>
    </w:p>
    <w:p w14:paraId="15331918" w14:textId="68234A9F" w:rsidR="00DC0A55" w:rsidRPr="000E09F4" w:rsidRDefault="00DC0A55" w:rsidP="002623A4">
      <w:pPr>
        <w:tabs>
          <w:tab w:val="center" w:pos="4419"/>
          <w:tab w:val="right" w:pos="8838"/>
          <w:tab w:val="left" w:pos="851"/>
        </w:tabs>
        <w:spacing w:after="0" w:line="240" w:lineRule="auto"/>
        <w:ind w:left="181"/>
        <w:jc w:val="both"/>
        <w:rPr>
          <w:rFonts w:ascii="Arial Narrow" w:hAnsi="Arial Narrow"/>
        </w:rPr>
      </w:pPr>
      <w:r w:rsidRPr="000E09F4">
        <w:rPr>
          <w:noProof/>
        </w:rPr>
        <w:drawing>
          <wp:inline distT="0" distB="0" distL="0" distR="0" wp14:anchorId="66C3AB58" wp14:editId="2CCDA442">
            <wp:extent cx="5612130" cy="2359025"/>
            <wp:effectExtent l="0" t="0" r="7620" b="317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12130" cy="2359025"/>
                    </a:xfrm>
                    <a:prstGeom prst="rect">
                      <a:avLst/>
                    </a:prstGeom>
                  </pic:spPr>
                </pic:pic>
              </a:graphicData>
            </a:graphic>
          </wp:inline>
        </w:drawing>
      </w:r>
    </w:p>
    <w:p w14:paraId="2CF29D04" w14:textId="5022E8FB" w:rsidR="00DC0A55" w:rsidRPr="000E09F4" w:rsidRDefault="003F5A6F" w:rsidP="00DC0A55">
      <w:pPr>
        <w:tabs>
          <w:tab w:val="center" w:pos="4419"/>
          <w:tab w:val="right" w:pos="8838"/>
          <w:tab w:val="left" w:pos="851"/>
        </w:tabs>
        <w:spacing w:after="0" w:line="240" w:lineRule="auto"/>
        <w:ind w:left="181"/>
        <w:jc w:val="center"/>
        <w:rPr>
          <w:rFonts w:ascii="Arial Narrow" w:hAnsi="Arial Narrow"/>
        </w:rPr>
      </w:pPr>
      <w:r w:rsidRPr="000E09F4">
        <w:rPr>
          <w:rFonts w:ascii="Arial Narrow" w:hAnsi="Arial Narrow"/>
        </w:rPr>
        <w:t xml:space="preserve">Fotografía de puertas existentes de SSHH. </w:t>
      </w:r>
    </w:p>
    <w:p w14:paraId="2992E9BF"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p>
    <w:p w14:paraId="041E0893"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Las puertas deberán fabricarse de acuerdo con las dimensiones verificadas en obra y ser aptas para ambientes húmedos, garantizando resistencia mecánica, estabilidad, facilidad de mantenimiento y una adecuada presentación arquitectónica.</w:t>
      </w:r>
    </w:p>
    <w:p w14:paraId="0F3BAE1F"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p>
    <w:p w14:paraId="7F939002"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Materiales</w:t>
      </w:r>
    </w:p>
    <w:p w14:paraId="5B089822" w14:textId="0EC2193D"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 xml:space="preserve">Plancha de acero laminado en frío (LAF) para </w:t>
      </w:r>
      <w:proofErr w:type="spellStart"/>
      <w:r w:rsidRPr="000E09F4">
        <w:rPr>
          <w:rFonts w:ascii="Arial Narrow" w:hAnsi="Arial Narrow"/>
        </w:rPr>
        <w:t>contra-placado</w:t>
      </w:r>
      <w:proofErr w:type="spellEnd"/>
      <w:r w:rsidRPr="000E09F4">
        <w:rPr>
          <w:rFonts w:ascii="Arial Narrow" w:hAnsi="Arial Narrow"/>
        </w:rPr>
        <w:t>.</w:t>
      </w:r>
    </w:p>
    <w:p w14:paraId="73C1307B"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Bastidor estructural de perfiles metálicos.</w:t>
      </w:r>
    </w:p>
    <w:p w14:paraId="556DE09C"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Marco metálico de acero.</w:t>
      </w:r>
    </w:p>
    <w:p w14:paraId="734E994F"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Refuerzos interiores metálicos.</w:t>
      </w:r>
    </w:p>
    <w:p w14:paraId="295C6755"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Bisagras de acero reforzadas (mínimo tres por puerta).</w:t>
      </w:r>
    </w:p>
    <w:p w14:paraId="58F4F6A1"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Cerradura tipo pomo de acero inoxidable con seguro interior e indicador de libre/ocupado.</w:t>
      </w:r>
    </w:p>
    <w:p w14:paraId="48A654A8"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Topes de puerta.</w:t>
      </w:r>
    </w:p>
    <w:p w14:paraId="300A8687"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Tornillería y pernos de fijación.</w:t>
      </w:r>
    </w:p>
    <w:p w14:paraId="1ED7A630"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Pintura base anticorrosiva.</w:t>
      </w:r>
    </w:p>
    <w:p w14:paraId="520F3B4E"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Acabado con pintura electrostática al horno.</w:t>
      </w:r>
    </w:p>
    <w:p w14:paraId="2D62FE32"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Selladores y accesorios complementarios.</w:t>
      </w:r>
    </w:p>
    <w:p w14:paraId="49BE9C5B"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Equipos y Herramientas</w:t>
      </w:r>
    </w:p>
    <w:p w14:paraId="308120E2"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lastRenderedPageBreak/>
        <w:t>Equipo de soldadura eléctrica.</w:t>
      </w:r>
    </w:p>
    <w:p w14:paraId="64D73F10"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Esmeril angular.</w:t>
      </w:r>
    </w:p>
    <w:p w14:paraId="309B3529"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Taladro percutor.</w:t>
      </w:r>
    </w:p>
    <w:p w14:paraId="4D533265"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Nivel.</w:t>
      </w:r>
    </w:p>
    <w:p w14:paraId="0BC137FE"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Escuadra metálica.</w:t>
      </w:r>
    </w:p>
    <w:p w14:paraId="0E8DC2F3"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Flexómetro.</w:t>
      </w:r>
    </w:p>
    <w:p w14:paraId="6F7C962D"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Llaves manuales.</w:t>
      </w:r>
    </w:p>
    <w:p w14:paraId="199A3B81"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Herramientas de ajuste.</w:t>
      </w:r>
    </w:p>
    <w:p w14:paraId="4CE980C8"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Equipo de protección personal (EPP).</w:t>
      </w:r>
    </w:p>
    <w:p w14:paraId="34FE45FC"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Método de ejecución</w:t>
      </w:r>
    </w:p>
    <w:p w14:paraId="19CF9969"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p>
    <w:p w14:paraId="4C3D01D9"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Previo al inicio de los trabajos se realizará la verificación de las dimensiones de los vanos existentes, procediendo posteriormente al retiro cuidadoso de las puertas y marcos deteriorados, evitando afectar los muros, revestimientos cerámicos, instalaciones o elementos adyacentes. Cualquier deterioro ocasionado durante esta actividad será responsabilidad del contratista, quien deberá efectuar las reparaciones correspondientes sin costo adicional para la UGEL Arequipa Sur.</w:t>
      </w:r>
    </w:p>
    <w:p w14:paraId="5B7CBE38"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p>
    <w:p w14:paraId="5B9A42C2" w14:textId="0F0EB03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Las nuevas puertas serán fabricadas en taller utilizando perfiles metálicos estructurales y planchas de acero laminado en frío (LAF), incorporando refuerzos interiores que proporcionen rigidez y resistencia frente al uso continuo. Los marcos metálicos deberán garantizar un adecuado anclaje a la estructura existente y presentar las dimensiones necesarias para asegurar un funcionamiento correcto de las hojas.</w:t>
      </w:r>
    </w:p>
    <w:p w14:paraId="418AED72" w14:textId="09C4027D" w:rsidR="00DC0A55" w:rsidRPr="000E09F4" w:rsidRDefault="00DC0A55" w:rsidP="002623A4">
      <w:pPr>
        <w:tabs>
          <w:tab w:val="center" w:pos="4419"/>
          <w:tab w:val="right" w:pos="8838"/>
          <w:tab w:val="left" w:pos="851"/>
        </w:tabs>
        <w:spacing w:after="0" w:line="240" w:lineRule="auto"/>
        <w:ind w:left="181"/>
        <w:jc w:val="both"/>
        <w:rPr>
          <w:rFonts w:ascii="Arial Narrow" w:hAnsi="Arial Narrow"/>
        </w:rPr>
      </w:pPr>
    </w:p>
    <w:p w14:paraId="3FA0213E" w14:textId="7D282B53" w:rsidR="00DC0A55" w:rsidRPr="000E09F4" w:rsidRDefault="00DC0A55" w:rsidP="002623A4">
      <w:pPr>
        <w:tabs>
          <w:tab w:val="center" w:pos="4419"/>
          <w:tab w:val="right" w:pos="8838"/>
          <w:tab w:val="left" w:pos="851"/>
        </w:tabs>
        <w:spacing w:after="0" w:line="240" w:lineRule="auto"/>
        <w:ind w:left="181"/>
        <w:jc w:val="both"/>
        <w:rPr>
          <w:rFonts w:ascii="Arial Narrow" w:hAnsi="Arial Narrow"/>
        </w:rPr>
      </w:pPr>
    </w:p>
    <w:p w14:paraId="09130D43" w14:textId="37F50857" w:rsidR="00DC0A55" w:rsidRPr="000E09F4" w:rsidRDefault="00DC0A55" w:rsidP="002623A4">
      <w:pPr>
        <w:tabs>
          <w:tab w:val="center" w:pos="4419"/>
          <w:tab w:val="right" w:pos="8838"/>
          <w:tab w:val="left" w:pos="851"/>
        </w:tabs>
        <w:spacing w:after="0" w:line="240" w:lineRule="auto"/>
        <w:ind w:left="181"/>
        <w:jc w:val="both"/>
        <w:rPr>
          <w:rFonts w:ascii="Arial Narrow" w:hAnsi="Arial Narrow"/>
        </w:rPr>
      </w:pPr>
      <w:r w:rsidRPr="000E09F4">
        <w:rPr>
          <w:noProof/>
        </w:rPr>
        <w:drawing>
          <wp:inline distT="0" distB="0" distL="0" distR="0" wp14:anchorId="0A06649A" wp14:editId="2BCF89A5">
            <wp:extent cx="1876425" cy="3556800"/>
            <wp:effectExtent l="0" t="0" r="0" b="571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878850" cy="3561397"/>
                    </a:xfrm>
                    <a:prstGeom prst="rect">
                      <a:avLst/>
                    </a:prstGeom>
                  </pic:spPr>
                </pic:pic>
              </a:graphicData>
            </a:graphic>
          </wp:inline>
        </w:drawing>
      </w:r>
    </w:p>
    <w:p w14:paraId="4E4DD45C" w14:textId="46B661AE" w:rsidR="00DC0A55" w:rsidRPr="000E09F4" w:rsidRDefault="00DC0A55" w:rsidP="002623A4">
      <w:pPr>
        <w:tabs>
          <w:tab w:val="center" w:pos="4419"/>
          <w:tab w:val="right" w:pos="8838"/>
          <w:tab w:val="left" w:pos="851"/>
        </w:tabs>
        <w:spacing w:after="0" w:line="240" w:lineRule="auto"/>
        <w:ind w:left="181"/>
        <w:jc w:val="both"/>
        <w:rPr>
          <w:rFonts w:ascii="Arial Narrow" w:hAnsi="Arial Narrow"/>
        </w:rPr>
      </w:pPr>
    </w:p>
    <w:p w14:paraId="5DCE1F69" w14:textId="01064707" w:rsidR="00DC0A55" w:rsidRPr="000E09F4" w:rsidRDefault="00775536"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Imagen referencial</w:t>
      </w:r>
    </w:p>
    <w:p w14:paraId="51D0B8C4" w14:textId="4F4D256C" w:rsidR="009C3975" w:rsidRPr="000E09F4" w:rsidRDefault="009C3975" w:rsidP="002623A4">
      <w:pPr>
        <w:tabs>
          <w:tab w:val="center" w:pos="4419"/>
          <w:tab w:val="right" w:pos="8838"/>
          <w:tab w:val="left" w:pos="851"/>
        </w:tabs>
        <w:spacing w:after="0" w:line="240" w:lineRule="auto"/>
        <w:ind w:left="181"/>
        <w:jc w:val="both"/>
        <w:rPr>
          <w:rFonts w:ascii="Arial Narrow" w:hAnsi="Arial Narrow"/>
        </w:rPr>
      </w:pPr>
    </w:p>
    <w:p w14:paraId="2A1D58E2"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Dimensiones referenciales</w:t>
      </w:r>
    </w:p>
    <w:p w14:paraId="42E7993D"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Ancho : 0.90 a 0.91 m</w:t>
      </w:r>
    </w:p>
    <w:p w14:paraId="49EE8968"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Altura : 2.13 m</w:t>
      </w:r>
    </w:p>
    <w:p w14:paraId="5F1A4939"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0E7805DF"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(Las dimensiones definitivas deberán verificarse en campo.)</w:t>
      </w:r>
    </w:p>
    <w:p w14:paraId="2D8600A6"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08D3A278"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Marco</w:t>
      </w:r>
    </w:p>
    <w:p w14:paraId="3A0C97FB"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Tubo estructural ASTM A-500 Grado B.</w:t>
      </w:r>
    </w:p>
    <w:p w14:paraId="102F4F7A"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Sección mínima:</w:t>
      </w:r>
    </w:p>
    <w:p w14:paraId="0208C641"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2" x 1½" x 2.0 mm (50 x 38 x 2.0 mm).</w:t>
      </w:r>
    </w:p>
    <w:p w14:paraId="25AA514E"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lang w:val="it-IT"/>
        </w:rPr>
      </w:pPr>
      <w:r w:rsidRPr="000E09F4">
        <w:rPr>
          <w:rFonts w:ascii="Arial Narrow" w:hAnsi="Arial Narrow"/>
          <w:lang w:val="it-IT"/>
        </w:rPr>
        <w:t>Soldadura continua tipo MIG o electrodo E-6011/E-6013.</w:t>
      </w:r>
    </w:p>
    <w:p w14:paraId="11FDDED4"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Marco completamente escuadrado y nivelado.</w:t>
      </w:r>
    </w:p>
    <w:p w14:paraId="535A2C0D"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Hoja metálica</w:t>
      </w:r>
    </w:p>
    <w:p w14:paraId="4558E20A"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7DE46203"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Bastidor fabricado con:</w:t>
      </w:r>
    </w:p>
    <w:p w14:paraId="3D90F8C3"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7DA42B6D"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Tubo estructural</w:t>
      </w:r>
    </w:p>
    <w:p w14:paraId="1E22E598"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1½" x 1" x 1.5 mm</w:t>
      </w:r>
    </w:p>
    <w:p w14:paraId="3BCEA866"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021F2308"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Refuerzos horizontales:</w:t>
      </w:r>
    </w:p>
    <w:p w14:paraId="7F8F9270"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41F1DD28"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Tubo</w:t>
      </w:r>
    </w:p>
    <w:p w14:paraId="76BE2BDB"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1" x 1" x 1.5 mm</w:t>
      </w:r>
    </w:p>
    <w:p w14:paraId="78A57913"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Separación máxima entre refuerzos: 45 cm.</w:t>
      </w:r>
    </w:p>
    <w:p w14:paraId="7F22CC4E"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roofErr w:type="spellStart"/>
      <w:r w:rsidRPr="000E09F4">
        <w:rPr>
          <w:rFonts w:ascii="Arial Narrow" w:hAnsi="Arial Narrow"/>
        </w:rPr>
        <w:t>Contraplacado</w:t>
      </w:r>
      <w:proofErr w:type="spellEnd"/>
    </w:p>
    <w:p w14:paraId="7504B6A8"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Plancha de acero laminado en frío.</w:t>
      </w:r>
    </w:p>
    <w:p w14:paraId="50E041A4"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Espesor:</w:t>
      </w:r>
    </w:p>
    <w:p w14:paraId="46431F19"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180CD8DA"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1.20 mm (Calibre Nº18)</w:t>
      </w:r>
    </w:p>
    <w:p w14:paraId="3FE7E3B5"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3E177FA7"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roofErr w:type="spellStart"/>
      <w:r w:rsidRPr="000E09F4">
        <w:rPr>
          <w:rFonts w:ascii="Arial Narrow" w:hAnsi="Arial Narrow"/>
        </w:rPr>
        <w:t>Contraplacada</w:t>
      </w:r>
      <w:proofErr w:type="spellEnd"/>
      <w:r w:rsidRPr="000E09F4">
        <w:rPr>
          <w:rFonts w:ascii="Arial Narrow" w:hAnsi="Arial Narrow"/>
        </w:rPr>
        <w:t xml:space="preserve"> por ambas caras del bastidor.</w:t>
      </w:r>
    </w:p>
    <w:p w14:paraId="26890EE6"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730D503D"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Las planchas deberán quedar totalmente soldadas y libres de deformaciones.</w:t>
      </w:r>
    </w:p>
    <w:p w14:paraId="60CC2753"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130D7C0A"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Bisagras</w:t>
      </w:r>
    </w:p>
    <w:p w14:paraId="075C39CB"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7821D006"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Tres (03) bisagras reforzadas.</w:t>
      </w:r>
    </w:p>
    <w:p w14:paraId="4436679F"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763218E6"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Características:</w:t>
      </w:r>
    </w:p>
    <w:p w14:paraId="7AF21D19"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35533780"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Acero macizo.</w:t>
      </w:r>
    </w:p>
    <w:p w14:paraId="5485073C"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4 pulgadas.</w:t>
      </w:r>
    </w:p>
    <w:p w14:paraId="0E736B8E"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Pasador desmontable.</w:t>
      </w:r>
    </w:p>
    <w:p w14:paraId="7CF1E97E"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Soldadas al marco y hoja.</w:t>
      </w:r>
    </w:p>
    <w:p w14:paraId="67978ED7"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Cerradura</w:t>
      </w:r>
    </w:p>
    <w:p w14:paraId="3C4FC8EA"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0FF113C7"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2E906C8C" w14:textId="77777777" w:rsidR="009C3975" w:rsidRPr="000E09F4" w:rsidRDefault="009C3975" w:rsidP="00D253C0">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Incluye:</w:t>
      </w:r>
    </w:p>
    <w:p w14:paraId="3AAF26E1" w14:textId="77777777" w:rsidR="009C3975" w:rsidRPr="000E09F4" w:rsidRDefault="009C3975" w:rsidP="00D253C0">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Cilindro de bronce.</w:t>
      </w:r>
    </w:p>
    <w:p w14:paraId="6C7352FD" w14:textId="77777777" w:rsidR="009C3975" w:rsidRPr="000E09F4" w:rsidRDefault="009C3975" w:rsidP="00D253C0">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Manijas.</w:t>
      </w:r>
    </w:p>
    <w:p w14:paraId="1F43982B" w14:textId="77777777" w:rsidR="009C3975" w:rsidRPr="000E09F4" w:rsidRDefault="009C3975" w:rsidP="00D253C0">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Pestillo.</w:t>
      </w:r>
    </w:p>
    <w:p w14:paraId="7F315E98" w14:textId="77777777" w:rsidR="009C3975" w:rsidRPr="000E09F4" w:rsidRDefault="009C3975" w:rsidP="00D253C0">
      <w:pPr>
        <w:tabs>
          <w:tab w:val="center" w:pos="4419"/>
          <w:tab w:val="right" w:pos="8838"/>
          <w:tab w:val="left" w:pos="851"/>
        </w:tabs>
        <w:spacing w:after="0" w:line="240" w:lineRule="auto"/>
        <w:ind w:left="181"/>
        <w:jc w:val="both"/>
        <w:rPr>
          <w:rFonts w:ascii="Arial Narrow" w:hAnsi="Arial Narrow"/>
        </w:rPr>
      </w:pPr>
      <w:proofErr w:type="spellStart"/>
      <w:r w:rsidRPr="000E09F4">
        <w:rPr>
          <w:rFonts w:ascii="Arial Narrow" w:hAnsi="Arial Narrow"/>
        </w:rPr>
        <w:t>Contraplaca</w:t>
      </w:r>
      <w:proofErr w:type="spellEnd"/>
      <w:r w:rsidRPr="000E09F4">
        <w:rPr>
          <w:rFonts w:ascii="Arial Narrow" w:hAnsi="Arial Narrow"/>
        </w:rPr>
        <w:t>.</w:t>
      </w:r>
    </w:p>
    <w:p w14:paraId="2406D72B" w14:textId="77777777" w:rsidR="009C3975" w:rsidRPr="000E09F4" w:rsidRDefault="009C3975" w:rsidP="00D253C0">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Tres llaves.</w:t>
      </w:r>
    </w:p>
    <w:p w14:paraId="35796078" w14:textId="77777777" w:rsidR="009C3975" w:rsidRPr="000E09F4" w:rsidRDefault="009C3975" w:rsidP="00D253C0">
      <w:pPr>
        <w:tabs>
          <w:tab w:val="center" w:pos="4419"/>
          <w:tab w:val="right" w:pos="8838"/>
          <w:tab w:val="left" w:pos="851"/>
        </w:tabs>
        <w:spacing w:after="0" w:line="240" w:lineRule="auto"/>
        <w:ind w:left="181"/>
        <w:jc w:val="both"/>
        <w:rPr>
          <w:rFonts w:ascii="Arial Narrow" w:hAnsi="Arial Narrow"/>
        </w:rPr>
      </w:pPr>
    </w:p>
    <w:p w14:paraId="0C7698E3"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lastRenderedPageBreak/>
        <w:t>Calidad equivalente a Yale, Forte o similar.</w:t>
      </w:r>
    </w:p>
    <w:p w14:paraId="3CD40645"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p>
    <w:p w14:paraId="2C83EDC1" w14:textId="77777777" w:rsidR="009C3975" w:rsidRPr="000E09F4" w:rsidRDefault="009C3975" w:rsidP="00D253C0">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Protección:</w:t>
      </w:r>
    </w:p>
    <w:p w14:paraId="54D19A5C" w14:textId="77777777" w:rsidR="009C3975" w:rsidRPr="000E09F4" w:rsidRDefault="009C3975" w:rsidP="00D253C0">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 xml:space="preserve">Una mano de imprimante anticorrosivo </w:t>
      </w:r>
      <w:proofErr w:type="spellStart"/>
      <w:r w:rsidRPr="000E09F4">
        <w:rPr>
          <w:rFonts w:ascii="Arial Narrow" w:hAnsi="Arial Narrow"/>
        </w:rPr>
        <w:t>epóxico</w:t>
      </w:r>
      <w:proofErr w:type="spellEnd"/>
      <w:r w:rsidRPr="000E09F4">
        <w:rPr>
          <w:rFonts w:ascii="Arial Narrow" w:hAnsi="Arial Narrow"/>
        </w:rPr>
        <w:t>.</w:t>
      </w:r>
    </w:p>
    <w:p w14:paraId="081BAAC5" w14:textId="77777777" w:rsidR="009C3975" w:rsidRPr="000E09F4" w:rsidRDefault="009C3975" w:rsidP="00D253C0">
      <w:pPr>
        <w:tabs>
          <w:tab w:val="center" w:pos="4419"/>
          <w:tab w:val="right" w:pos="8838"/>
          <w:tab w:val="left" w:pos="851"/>
        </w:tabs>
        <w:spacing w:line="240" w:lineRule="auto"/>
        <w:ind w:left="181"/>
        <w:jc w:val="both"/>
        <w:rPr>
          <w:rFonts w:ascii="Arial Narrow" w:hAnsi="Arial Narrow"/>
        </w:rPr>
      </w:pPr>
    </w:p>
    <w:p w14:paraId="2872F7E6" w14:textId="77777777"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Acabado:</w:t>
      </w:r>
    </w:p>
    <w:p w14:paraId="5DA1817D" w14:textId="681A681A" w:rsidR="009C3975" w:rsidRPr="000E09F4" w:rsidRDefault="009C3975" w:rsidP="009C3975">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Dos manos de esmalte</w:t>
      </w:r>
    </w:p>
    <w:p w14:paraId="29255FF8" w14:textId="19DF7A0C" w:rsidR="009C3975" w:rsidRPr="000E09F4" w:rsidRDefault="009C3975" w:rsidP="002623A4">
      <w:pPr>
        <w:tabs>
          <w:tab w:val="center" w:pos="4419"/>
          <w:tab w:val="right" w:pos="8838"/>
          <w:tab w:val="left" w:pos="851"/>
        </w:tabs>
        <w:spacing w:after="0" w:line="240" w:lineRule="auto"/>
        <w:ind w:left="181"/>
        <w:jc w:val="both"/>
        <w:rPr>
          <w:rFonts w:ascii="Arial Narrow" w:hAnsi="Arial Narrow"/>
        </w:rPr>
      </w:pPr>
    </w:p>
    <w:p w14:paraId="4121ECDB"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 instalación comprenderá el aplomado, nivelación y fijación definitiva de los marcos mediante elementos de anclaje adecuados, verificando que las puertas permitan una apertura y cierre suave, sin rozamientos ni deformaciones. Se instalarán bisagras reforzadas, cerraduras tipo pomo con seguro interior e indicador de ocupación, topes y demás accesorios necesarios para garantizar la seguridad y funcionalidad del ambiente.</w:t>
      </w:r>
    </w:p>
    <w:p w14:paraId="4D8854AA"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p>
    <w:p w14:paraId="0224E610"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Finalizada la instalación, todas las superficies metálicas deberán presentar acabado uniforme mediante pintura electrostática al horno, libre de rayaduras, desprendimientos o imperfecciones. Se realizarán las verificaciones finales de funcionamiento, alineamiento, hermeticidad, estabilidad y operación de los mecanismos de cierre, dejando las puertas completamente operativas y listas para su uso.</w:t>
      </w:r>
    </w:p>
    <w:p w14:paraId="5C9AA14B"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p>
    <w:p w14:paraId="332A9DE7"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Medición</w:t>
      </w:r>
    </w:p>
    <w:p w14:paraId="04F887BB"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p>
    <w:p w14:paraId="4D7BB81F" w14:textId="43E64F55" w:rsidR="002623A4" w:rsidRPr="000E09F4" w:rsidRDefault="00401417"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Unidad</w:t>
      </w:r>
      <w:r w:rsidR="002623A4" w:rsidRPr="000E09F4">
        <w:rPr>
          <w:rFonts w:ascii="Arial Narrow" w:hAnsi="Arial Narrow"/>
        </w:rPr>
        <w:t>(</w:t>
      </w:r>
      <w:proofErr w:type="spellStart"/>
      <w:r w:rsidRPr="000E09F4">
        <w:rPr>
          <w:rFonts w:ascii="Arial Narrow" w:hAnsi="Arial Narrow"/>
        </w:rPr>
        <w:t>Und</w:t>
      </w:r>
      <w:proofErr w:type="spellEnd"/>
      <w:r w:rsidR="002623A4" w:rsidRPr="000E09F4">
        <w:rPr>
          <w:rFonts w:ascii="Arial Narrow" w:hAnsi="Arial Narrow"/>
        </w:rPr>
        <w:t>).</w:t>
      </w:r>
    </w:p>
    <w:p w14:paraId="1E535707"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p>
    <w:p w14:paraId="7E3E723E"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Forma de pago</w:t>
      </w:r>
    </w:p>
    <w:p w14:paraId="3CB1B866" w14:textId="77777777" w:rsidR="002623A4" w:rsidRPr="000E09F4" w:rsidRDefault="002623A4" w:rsidP="002623A4">
      <w:pPr>
        <w:tabs>
          <w:tab w:val="center" w:pos="4419"/>
          <w:tab w:val="right" w:pos="8838"/>
          <w:tab w:val="left" w:pos="851"/>
        </w:tabs>
        <w:spacing w:after="0" w:line="240" w:lineRule="auto"/>
        <w:ind w:left="181"/>
        <w:jc w:val="both"/>
        <w:rPr>
          <w:rFonts w:ascii="Arial Narrow" w:hAnsi="Arial Narrow"/>
        </w:rPr>
      </w:pPr>
    </w:p>
    <w:p w14:paraId="49601283" w14:textId="66A210A9" w:rsidR="0063114A" w:rsidRPr="000E09F4" w:rsidRDefault="002623A4" w:rsidP="002623A4">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 xml:space="preserve">La forma de pago </w:t>
      </w:r>
      <w:r w:rsidR="00401417" w:rsidRPr="000E09F4">
        <w:rPr>
          <w:rFonts w:ascii="Arial Narrow" w:hAnsi="Arial Narrow"/>
        </w:rPr>
        <w:t xml:space="preserve">será en unidad </w:t>
      </w:r>
      <w:r w:rsidRPr="000E09F4">
        <w:rPr>
          <w:rFonts w:ascii="Arial Narrow" w:hAnsi="Arial Narrow"/>
        </w:rPr>
        <w:t>(</w:t>
      </w:r>
      <w:proofErr w:type="spellStart"/>
      <w:r w:rsidR="00401417" w:rsidRPr="000E09F4">
        <w:rPr>
          <w:rFonts w:ascii="Arial Narrow" w:hAnsi="Arial Narrow"/>
        </w:rPr>
        <w:t>und</w:t>
      </w:r>
      <w:proofErr w:type="spellEnd"/>
      <w:r w:rsidRPr="000E09F4">
        <w:rPr>
          <w:rFonts w:ascii="Arial Narrow" w:hAnsi="Arial Narrow"/>
        </w:rPr>
        <w:t>),</w:t>
      </w:r>
      <w:r w:rsidR="00401417" w:rsidRPr="000E09F4">
        <w:rPr>
          <w:rFonts w:ascii="Arial Narrow" w:hAnsi="Arial Narrow"/>
        </w:rPr>
        <w:t xml:space="preserve"> de puertas contra placadas instaladas </w:t>
      </w:r>
      <w:r w:rsidRPr="000E09F4">
        <w:rPr>
          <w:rFonts w:ascii="Arial Narrow" w:hAnsi="Arial Narrow"/>
        </w:rPr>
        <w:t xml:space="preserve">una vez ejecutada y aprobada la totalidad de los trabajos comprendidos en la partida. El precio incluirá el retiro de las puertas existentes, fabricación, suministro e instalación de puertas metálicas </w:t>
      </w:r>
      <w:proofErr w:type="spellStart"/>
      <w:r w:rsidRPr="000E09F4">
        <w:rPr>
          <w:rFonts w:ascii="Arial Narrow" w:hAnsi="Arial Narrow"/>
        </w:rPr>
        <w:t>contraplacadas</w:t>
      </w:r>
      <w:proofErr w:type="spellEnd"/>
      <w:r w:rsidRPr="000E09F4">
        <w:rPr>
          <w:rFonts w:ascii="Arial Narrow" w:hAnsi="Arial Narrow"/>
        </w:rPr>
        <w:t>, marcos metálicos, bisagras, cerraduras, accesorios de fijación, pintura electrostática al horno, herramientas, equipos, mano de obra especializada, limpieza del área de trabajo y cualquier otra actividad necesaria para la correcta ejecución y puesta en funcionamiento de la partida.</w:t>
      </w:r>
    </w:p>
    <w:p w14:paraId="616101F2" w14:textId="61949906" w:rsidR="00775536" w:rsidRPr="000E09F4" w:rsidRDefault="00775536" w:rsidP="002623A4">
      <w:pPr>
        <w:tabs>
          <w:tab w:val="center" w:pos="4419"/>
          <w:tab w:val="right" w:pos="8838"/>
          <w:tab w:val="left" w:pos="851"/>
        </w:tabs>
        <w:spacing w:after="0" w:line="240" w:lineRule="auto"/>
        <w:ind w:left="181"/>
        <w:jc w:val="both"/>
        <w:rPr>
          <w:rFonts w:ascii="Arial Narrow" w:hAnsi="Arial Narrow"/>
        </w:rPr>
      </w:pPr>
    </w:p>
    <w:p w14:paraId="1CBF5B8A" w14:textId="7427873C" w:rsidR="00775536" w:rsidRDefault="00775536" w:rsidP="002623A4">
      <w:pPr>
        <w:tabs>
          <w:tab w:val="center" w:pos="4419"/>
          <w:tab w:val="right" w:pos="8838"/>
          <w:tab w:val="left" w:pos="851"/>
        </w:tabs>
        <w:spacing w:after="0" w:line="240" w:lineRule="auto"/>
        <w:ind w:left="181"/>
        <w:jc w:val="both"/>
        <w:rPr>
          <w:rFonts w:ascii="Arial Narrow" w:hAnsi="Arial Narrow"/>
        </w:rPr>
      </w:pPr>
    </w:p>
    <w:p w14:paraId="5FE04C28"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511B6818"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66D52945"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1A15D7A9"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20B7BA34"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193ADC26"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136708D5"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5E932902"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62A7F0F7"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6586A6CB"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64957728"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59136B5B"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7C71A3DD"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08EA84EC"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3E16D53F"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4643BD90"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43EEA159"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79719CD5" w14:textId="77777777" w:rsidR="00342399" w:rsidRDefault="00342399" w:rsidP="002623A4">
      <w:pPr>
        <w:tabs>
          <w:tab w:val="center" w:pos="4419"/>
          <w:tab w:val="right" w:pos="8838"/>
          <w:tab w:val="left" w:pos="851"/>
        </w:tabs>
        <w:spacing w:after="0" w:line="240" w:lineRule="auto"/>
        <w:ind w:left="181"/>
        <w:jc w:val="both"/>
        <w:rPr>
          <w:rFonts w:ascii="Arial Narrow" w:hAnsi="Arial Narrow"/>
        </w:rPr>
      </w:pPr>
    </w:p>
    <w:p w14:paraId="449916BC" w14:textId="77777777" w:rsidR="00342399" w:rsidRPr="000E09F4" w:rsidRDefault="00342399" w:rsidP="002623A4">
      <w:pPr>
        <w:tabs>
          <w:tab w:val="center" w:pos="4419"/>
          <w:tab w:val="right" w:pos="8838"/>
          <w:tab w:val="left" w:pos="851"/>
        </w:tabs>
        <w:spacing w:after="0" w:line="240" w:lineRule="auto"/>
        <w:ind w:left="181"/>
        <w:jc w:val="both"/>
        <w:rPr>
          <w:rFonts w:ascii="Arial Narrow" w:hAnsi="Arial Narrow"/>
        </w:rPr>
      </w:pPr>
    </w:p>
    <w:p w14:paraId="5747E1C2" w14:textId="35133582" w:rsidR="00775536" w:rsidRPr="000E09F4" w:rsidRDefault="00401417" w:rsidP="0063114A">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lastRenderedPageBreak/>
        <w:t>REPOSICIÓN DE REVESTIMIENTO DE CERÁMICO  FORMATO 45X 45 FOSAS / LAVATORIOS EXISTENTES  FOSA 01- (0.86 M X 1.15) FOSA 02 (1.84 M X 1.15 M)</w:t>
      </w:r>
    </w:p>
    <w:p w14:paraId="6B3FFAC0" w14:textId="77777777" w:rsidR="00401417" w:rsidRPr="000E09F4" w:rsidRDefault="00401417" w:rsidP="00401417">
      <w:pPr>
        <w:spacing w:after="0" w:line="240" w:lineRule="auto"/>
        <w:outlineLvl w:val="2"/>
        <w:rPr>
          <w:rFonts w:ascii="Arial Narrow" w:hAnsi="Arial Narrow"/>
        </w:rPr>
      </w:pPr>
    </w:p>
    <w:p w14:paraId="178C85EA" w14:textId="061192F8" w:rsidR="00401417" w:rsidRPr="000E09F4" w:rsidRDefault="00401417" w:rsidP="00401417">
      <w:pPr>
        <w:spacing w:after="0" w:line="240" w:lineRule="auto"/>
        <w:outlineLvl w:val="2"/>
        <w:rPr>
          <w:rFonts w:ascii="Arial Narrow" w:hAnsi="Arial Narrow"/>
        </w:rPr>
      </w:pPr>
      <w:r w:rsidRPr="000E09F4">
        <w:rPr>
          <w:rFonts w:ascii="Arial Narrow" w:hAnsi="Arial Narrow"/>
        </w:rPr>
        <w:t>Descripción de la partida</w:t>
      </w:r>
    </w:p>
    <w:p w14:paraId="04FA2C44" w14:textId="77777777" w:rsidR="00401417" w:rsidRPr="000E09F4" w:rsidRDefault="00401417" w:rsidP="00401417">
      <w:pPr>
        <w:spacing w:after="0" w:line="240" w:lineRule="auto"/>
        <w:jc w:val="both"/>
        <w:rPr>
          <w:rFonts w:ascii="Arial Narrow" w:hAnsi="Arial Narrow"/>
        </w:rPr>
      </w:pPr>
      <w:r w:rsidRPr="000E09F4">
        <w:rPr>
          <w:rFonts w:ascii="Arial Narrow" w:hAnsi="Arial Narrow"/>
        </w:rPr>
        <w:t>La partida comprende el retiro del revestimiento cerámico deteriorado y la reposición del revestimiento de cerámica en las fosas de los lavatorios existentes, con el fin de restituir las condiciones de higiene, impermeabilidad, durabilidad y acabado estético de las superficies intervenidas.</w:t>
      </w:r>
    </w:p>
    <w:p w14:paraId="0C80E068" w14:textId="77777777" w:rsidR="00401417" w:rsidRPr="000E09F4" w:rsidRDefault="00401417" w:rsidP="00401417">
      <w:pPr>
        <w:spacing w:before="100" w:beforeAutospacing="1" w:after="100" w:afterAutospacing="1" w:line="240" w:lineRule="auto"/>
        <w:jc w:val="both"/>
        <w:rPr>
          <w:rFonts w:ascii="Arial Narrow" w:hAnsi="Arial Narrow"/>
        </w:rPr>
      </w:pPr>
      <w:r w:rsidRPr="000E09F4">
        <w:rPr>
          <w:rFonts w:ascii="Arial Narrow" w:hAnsi="Arial Narrow"/>
        </w:rPr>
        <w:t>La intervención comprende el retiro cuidadoso de las piezas de cerámica existentes que presenten fisuras, desprendimientos o deterioro, la eliminación del mortero o adhesivo residual, la preparación y nivelación de la superficie de apoyo, el suministro e instalación de cerámica de 45 × 45 cm, el emboquillado de juntas, limpieza final y todas las actividades necesarias para dejar la superficie completamente terminada.</w:t>
      </w:r>
    </w:p>
    <w:p w14:paraId="472DB5FF" w14:textId="77777777" w:rsidR="00401417" w:rsidRPr="000E09F4" w:rsidRDefault="00401417" w:rsidP="00401417">
      <w:pPr>
        <w:spacing w:before="100" w:beforeAutospacing="1" w:after="100" w:afterAutospacing="1" w:line="240" w:lineRule="auto"/>
        <w:rPr>
          <w:rFonts w:ascii="Arial Narrow" w:hAnsi="Arial Narrow"/>
        </w:rPr>
      </w:pPr>
      <w:r w:rsidRPr="000E09F4">
        <w:rPr>
          <w:rFonts w:ascii="Arial Narrow" w:hAnsi="Arial Narrow"/>
        </w:rPr>
        <w:t>Las áreas referenciales a intervenir son:</w:t>
      </w:r>
    </w:p>
    <w:p w14:paraId="3FABC4AA" w14:textId="77777777" w:rsidR="00401417" w:rsidRPr="000E09F4" w:rsidRDefault="00401417" w:rsidP="00401417">
      <w:pPr>
        <w:numPr>
          <w:ilvl w:val="0"/>
          <w:numId w:val="61"/>
        </w:numPr>
        <w:spacing w:before="100" w:beforeAutospacing="1" w:after="100" w:afterAutospacing="1" w:line="240" w:lineRule="auto"/>
        <w:rPr>
          <w:rFonts w:ascii="Arial Narrow" w:hAnsi="Arial Narrow"/>
        </w:rPr>
      </w:pPr>
      <w:r w:rsidRPr="000E09F4">
        <w:rPr>
          <w:rFonts w:ascii="Arial Narrow" w:hAnsi="Arial Narrow"/>
        </w:rPr>
        <w:t xml:space="preserve">Fosa </w:t>
      </w:r>
      <w:proofErr w:type="spellStart"/>
      <w:r w:rsidRPr="000E09F4">
        <w:rPr>
          <w:rFonts w:ascii="Arial Narrow" w:hAnsi="Arial Narrow"/>
        </w:rPr>
        <w:t>N.°</w:t>
      </w:r>
      <w:proofErr w:type="spellEnd"/>
      <w:r w:rsidRPr="000E09F4">
        <w:rPr>
          <w:rFonts w:ascii="Arial Narrow" w:hAnsi="Arial Narrow"/>
        </w:rPr>
        <w:t xml:space="preserve"> 01: 0.86 m × 1.15 m (0.99 m² aproximadamente). </w:t>
      </w:r>
    </w:p>
    <w:p w14:paraId="3BA47D1C" w14:textId="77777777" w:rsidR="00401417" w:rsidRPr="000E09F4" w:rsidRDefault="00401417" w:rsidP="00401417">
      <w:pPr>
        <w:numPr>
          <w:ilvl w:val="0"/>
          <w:numId w:val="61"/>
        </w:numPr>
        <w:spacing w:before="100" w:beforeAutospacing="1" w:after="100" w:afterAutospacing="1" w:line="240" w:lineRule="auto"/>
        <w:rPr>
          <w:rFonts w:ascii="Arial Narrow" w:hAnsi="Arial Narrow"/>
        </w:rPr>
      </w:pPr>
      <w:r w:rsidRPr="000E09F4">
        <w:rPr>
          <w:rFonts w:ascii="Arial Narrow" w:hAnsi="Arial Narrow"/>
        </w:rPr>
        <w:t xml:space="preserve">Fosa </w:t>
      </w:r>
      <w:proofErr w:type="spellStart"/>
      <w:r w:rsidRPr="000E09F4">
        <w:rPr>
          <w:rFonts w:ascii="Arial Narrow" w:hAnsi="Arial Narrow"/>
        </w:rPr>
        <w:t>N.°</w:t>
      </w:r>
      <w:proofErr w:type="spellEnd"/>
      <w:r w:rsidRPr="000E09F4">
        <w:rPr>
          <w:rFonts w:ascii="Arial Narrow" w:hAnsi="Arial Narrow"/>
        </w:rPr>
        <w:t xml:space="preserve"> 02: 1.84 m × 1.15 m (2.12 m² aproximadamente). </w:t>
      </w:r>
    </w:p>
    <w:p w14:paraId="7BC4104E" w14:textId="77777777" w:rsidR="00401417" w:rsidRPr="000E09F4" w:rsidRDefault="00401417" w:rsidP="00401417">
      <w:pPr>
        <w:spacing w:before="100" w:beforeAutospacing="1" w:after="100" w:afterAutospacing="1" w:line="240" w:lineRule="auto"/>
        <w:rPr>
          <w:rFonts w:ascii="Arial Narrow" w:hAnsi="Arial Narrow"/>
        </w:rPr>
      </w:pPr>
      <w:r w:rsidRPr="000E09F4">
        <w:rPr>
          <w:rFonts w:ascii="Arial Narrow" w:hAnsi="Arial Narrow"/>
        </w:rPr>
        <w:t>Las dimensiones deberán verificarse en obra antes de la ejecución.</w:t>
      </w:r>
    </w:p>
    <w:p w14:paraId="7BDFC9F2" w14:textId="77777777" w:rsidR="00401417" w:rsidRPr="000E09F4" w:rsidRDefault="00401417" w:rsidP="00401417">
      <w:pPr>
        <w:spacing w:before="100" w:beforeAutospacing="1" w:after="100" w:afterAutospacing="1" w:line="240" w:lineRule="auto"/>
        <w:outlineLvl w:val="1"/>
        <w:rPr>
          <w:rFonts w:ascii="Arial Narrow" w:hAnsi="Arial Narrow"/>
        </w:rPr>
      </w:pPr>
      <w:r w:rsidRPr="000E09F4">
        <w:rPr>
          <w:rFonts w:ascii="Arial Narrow" w:hAnsi="Arial Narrow"/>
        </w:rPr>
        <w:t>Materiales</w:t>
      </w:r>
    </w:p>
    <w:p w14:paraId="535342BF" w14:textId="77777777" w:rsidR="00401417" w:rsidRPr="000E09F4" w:rsidRDefault="00401417" w:rsidP="00401417">
      <w:pPr>
        <w:spacing w:before="100" w:beforeAutospacing="1" w:after="100" w:afterAutospacing="1" w:line="240" w:lineRule="auto"/>
        <w:rPr>
          <w:rFonts w:ascii="Arial Narrow" w:hAnsi="Arial Narrow"/>
        </w:rPr>
      </w:pPr>
      <w:r w:rsidRPr="000E09F4">
        <w:rPr>
          <w:rFonts w:ascii="Arial Narrow" w:hAnsi="Arial Narrow"/>
        </w:rPr>
        <w:t>Los materiales deberán ser nuevos, de primera calidad y cumplir con las especificaciones técnicas correspondientes.</w:t>
      </w:r>
    </w:p>
    <w:p w14:paraId="3C3480B7" w14:textId="77777777" w:rsidR="00401417" w:rsidRPr="000E09F4" w:rsidRDefault="00401417" w:rsidP="00401417">
      <w:pPr>
        <w:spacing w:before="100" w:beforeAutospacing="1" w:after="100" w:afterAutospacing="1" w:line="240" w:lineRule="auto"/>
        <w:rPr>
          <w:rFonts w:ascii="Arial Narrow" w:hAnsi="Arial Narrow"/>
        </w:rPr>
      </w:pPr>
      <w:r w:rsidRPr="000E09F4">
        <w:rPr>
          <w:rFonts w:ascii="Arial Narrow" w:hAnsi="Arial Narrow"/>
        </w:rPr>
        <w:t>Como mínimo se emplearán:</w:t>
      </w:r>
    </w:p>
    <w:p w14:paraId="453AB277" w14:textId="77777777" w:rsidR="00401417" w:rsidRPr="000E09F4" w:rsidRDefault="00401417" w:rsidP="00401417">
      <w:pPr>
        <w:numPr>
          <w:ilvl w:val="0"/>
          <w:numId w:val="62"/>
        </w:numPr>
        <w:spacing w:before="100" w:beforeAutospacing="1" w:after="100" w:afterAutospacing="1" w:line="240" w:lineRule="auto"/>
        <w:rPr>
          <w:rFonts w:ascii="Arial Narrow" w:hAnsi="Arial Narrow"/>
        </w:rPr>
      </w:pPr>
      <w:r w:rsidRPr="000E09F4">
        <w:rPr>
          <w:rFonts w:ascii="Arial Narrow" w:hAnsi="Arial Narrow"/>
        </w:rPr>
        <w:t xml:space="preserve">Cerámica esmaltada para piso o pared, formato 45 × 45 cm. </w:t>
      </w:r>
    </w:p>
    <w:p w14:paraId="77DD4BBB" w14:textId="77777777" w:rsidR="00401417" w:rsidRPr="000E09F4" w:rsidRDefault="00401417" w:rsidP="00401417">
      <w:pPr>
        <w:numPr>
          <w:ilvl w:val="0"/>
          <w:numId w:val="62"/>
        </w:numPr>
        <w:spacing w:before="100" w:beforeAutospacing="1" w:after="100" w:afterAutospacing="1" w:line="240" w:lineRule="auto"/>
        <w:rPr>
          <w:rFonts w:ascii="Arial Narrow" w:hAnsi="Arial Narrow"/>
        </w:rPr>
      </w:pPr>
      <w:r w:rsidRPr="000E09F4">
        <w:rPr>
          <w:rFonts w:ascii="Arial Narrow" w:hAnsi="Arial Narrow"/>
        </w:rPr>
        <w:t xml:space="preserve">Acabado antideslizante o satinado, según el área de aplicación. </w:t>
      </w:r>
    </w:p>
    <w:p w14:paraId="7FAF303A" w14:textId="77777777" w:rsidR="00401417" w:rsidRPr="000E09F4" w:rsidRDefault="00401417" w:rsidP="00401417">
      <w:pPr>
        <w:numPr>
          <w:ilvl w:val="0"/>
          <w:numId w:val="62"/>
        </w:numPr>
        <w:spacing w:before="100" w:beforeAutospacing="1" w:after="100" w:afterAutospacing="1" w:line="240" w:lineRule="auto"/>
        <w:rPr>
          <w:rFonts w:ascii="Arial Narrow" w:hAnsi="Arial Narrow"/>
        </w:rPr>
      </w:pPr>
      <w:r w:rsidRPr="000E09F4">
        <w:rPr>
          <w:rFonts w:ascii="Arial Narrow" w:hAnsi="Arial Narrow"/>
        </w:rPr>
        <w:t xml:space="preserve">Color y diseño similar al existente o según lo indique la Entidad. </w:t>
      </w:r>
    </w:p>
    <w:p w14:paraId="7EDA2577" w14:textId="77777777" w:rsidR="00401417" w:rsidRPr="000E09F4" w:rsidRDefault="00401417" w:rsidP="00401417">
      <w:pPr>
        <w:numPr>
          <w:ilvl w:val="0"/>
          <w:numId w:val="62"/>
        </w:numPr>
        <w:spacing w:before="100" w:beforeAutospacing="1" w:after="100" w:afterAutospacing="1" w:line="240" w:lineRule="auto"/>
        <w:rPr>
          <w:rFonts w:ascii="Arial Narrow" w:hAnsi="Arial Narrow"/>
        </w:rPr>
      </w:pPr>
      <w:r w:rsidRPr="000E09F4">
        <w:rPr>
          <w:rFonts w:ascii="Arial Narrow" w:hAnsi="Arial Narrow"/>
        </w:rPr>
        <w:t xml:space="preserve">Espesor mínimo de 8 </w:t>
      </w:r>
      <w:proofErr w:type="spellStart"/>
      <w:r w:rsidRPr="000E09F4">
        <w:rPr>
          <w:rFonts w:ascii="Arial Narrow" w:hAnsi="Arial Narrow"/>
        </w:rPr>
        <w:t>mm.</w:t>
      </w:r>
      <w:proofErr w:type="spellEnd"/>
      <w:r w:rsidRPr="000E09F4">
        <w:rPr>
          <w:rFonts w:ascii="Arial Narrow" w:hAnsi="Arial Narrow"/>
        </w:rPr>
        <w:t xml:space="preserve"> </w:t>
      </w:r>
    </w:p>
    <w:p w14:paraId="11DC44F0" w14:textId="77777777" w:rsidR="00401417" w:rsidRPr="000E09F4" w:rsidRDefault="00401417" w:rsidP="00401417">
      <w:pPr>
        <w:numPr>
          <w:ilvl w:val="0"/>
          <w:numId w:val="62"/>
        </w:numPr>
        <w:spacing w:before="100" w:beforeAutospacing="1" w:after="100" w:afterAutospacing="1" w:line="240" w:lineRule="auto"/>
        <w:rPr>
          <w:rFonts w:ascii="Arial Narrow" w:hAnsi="Arial Narrow"/>
        </w:rPr>
      </w:pPr>
      <w:r w:rsidRPr="000E09F4">
        <w:rPr>
          <w:rFonts w:ascii="Arial Narrow" w:hAnsi="Arial Narrow"/>
        </w:rPr>
        <w:t xml:space="preserve">Adhesivo </w:t>
      </w:r>
      <w:proofErr w:type="spellStart"/>
      <w:r w:rsidRPr="000E09F4">
        <w:rPr>
          <w:rFonts w:ascii="Arial Narrow" w:hAnsi="Arial Narrow"/>
        </w:rPr>
        <w:t>cementicio</w:t>
      </w:r>
      <w:proofErr w:type="spellEnd"/>
      <w:r w:rsidRPr="000E09F4">
        <w:rPr>
          <w:rFonts w:ascii="Arial Narrow" w:hAnsi="Arial Narrow"/>
        </w:rPr>
        <w:t xml:space="preserve"> para cerámica tipo C1 o C2, según recomendación del fabricante. </w:t>
      </w:r>
    </w:p>
    <w:p w14:paraId="4A4D64A8" w14:textId="77777777" w:rsidR="00401417" w:rsidRPr="000E09F4" w:rsidRDefault="00401417" w:rsidP="00401417">
      <w:pPr>
        <w:numPr>
          <w:ilvl w:val="0"/>
          <w:numId w:val="62"/>
        </w:numPr>
        <w:spacing w:before="100" w:beforeAutospacing="1" w:after="100" w:afterAutospacing="1" w:line="240" w:lineRule="auto"/>
        <w:rPr>
          <w:rFonts w:ascii="Arial Narrow" w:hAnsi="Arial Narrow"/>
        </w:rPr>
      </w:pPr>
      <w:r w:rsidRPr="000E09F4">
        <w:rPr>
          <w:rFonts w:ascii="Arial Narrow" w:hAnsi="Arial Narrow"/>
        </w:rPr>
        <w:t xml:space="preserve">Fragua o boquilla impermeable del color aprobado por la Entidad. </w:t>
      </w:r>
    </w:p>
    <w:p w14:paraId="161B6716" w14:textId="77777777" w:rsidR="00401417" w:rsidRPr="000E09F4" w:rsidRDefault="00401417" w:rsidP="00401417">
      <w:pPr>
        <w:numPr>
          <w:ilvl w:val="0"/>
          <w:numId w:val="62"/>
        </w:numPr>
        <w:spacing w:before="100" w:beforeAutospacing="1" w:after="100" w:afterAutospacing="1" w:line="240" w:lineRule="auto"/>
        <w:rPr>
          <w:rFonts w:ascii="Arial Narrow" w:hAnsi="Arial Narrow"/>
        </w:rPr>
      </w:pPr>
      <w:r w:rsidRPr="000E09F4">
        <w:rPr>
          <w:rFonts w:ascii="Arial Narrow" w:hAnsi="Arial Narrow"/>
        </w:rPr>
        <w:t xml:space="preserve">Mortero de nivelación, de ser necesario. </w:t>
      </w:r>
    </w:p>
    <w:p w14:paraId="344E799B" w14:textId="77777777" w:rsidR="00401417" w:rsidRPr="000E09F4" w:rsidRDefault="00401417" w:rsidP="00401417">
      <w:pPr>
        <w:numPr>
          <w:ilvl w:val="0"/>
          <w:numId w:val="62"/>
        </w:numPr>
        <w:spacing w:before="100" w:beforeAutospacing="1" w:after="100" w:afterAutospacing="1" w:line="240" w:lineRule="auto"/>
        <w:rPr>
          <w:rFonts w:ascii="Arial Narrow" w:hAnsi="Arial Narrow"/>
        </w:rPr>
      </w:pPr>
      <w:r w:rsidRPr="000E09F4">
        <w:rPr>
          <w:rFonts w:ascii="Arial Narrow" w:hAnsi="Arial Narrow"/>
        </w:rPr>
        <w:t xml:space="preserve">Sellador para juntas perimetrales (cuando corresponda). </w:t>
      </w:r>
    </w:p>
    <w:p w14:paraId="419BF524" w14:textId="77777777" w:rsidR="00401417" w:rsidRPr="000E09F4" w:rsidRDefault="00401417" w:rsidP="00401417">
      <w:pPr>
        <w:numPr>
          <w:ilvl w:val="0"/>
          <w:numId w:val="62"/>
        </w:numPr>
        <w:spacing w:before="100" w:beforeAutospacing="1" w:after="100" w:afterAutospacing="1" w:line="240" w:lineRule="auto"/>
        <w:rPr>
          <w:rFonts w:ascii="Arial Narrow" w:hAnsi="Arial Narrow"/>
        </w:rPr>
      </w:pPr>
      <w:r w:rsidRPr="000E09F4">
        <w:rPr>
          <w:rFonts w:ascii="Arial Narrow" w:hAnsi="Arial Narrow"/>
        </w:rPr>
        <w:t xml:space="preserve">Agua limpia para mezclas y limpieza. </w:t>
      </w:r>
    </w:p>
    <w:p w14:paraId="17184B02" w14:textId="77777777" w:rsidR="00401417" w:rsidRPr="000E09F4" w:rsidRDefault="00401417" w:rsidP="00401417">
      <w:pPr>
        <w:numPr>
          <w:ilvl w:val="0"/>
          <w:numId w:val="62"/>
        </w:numPr>
        <w:spacing w:before="100" w:beforeAutospacing="1" w:after="100" w:afterAutospacing="1" w:line="240" w:lineRule="auto"/>
        <w:rPr>
          <w:rFonts w:ascii="Arial Narrow" w:hAnsi="Arial Narrow"/>
        </w:rPr>
      </w:pPr>
      <w:r w:rsidRPr="000E09F4">
        <w:rPr>
          <w:rFonts w:ascii="Arial Narrow" w:hAnsi="Arial Narrow"/>
        </w:rPr>
        <w:t xml:space="preserve">Materiales menores para replanteo y nivelación. </w:t>
      </w:r>
    </w:p>
    <w:p w14:paraId="67197334" w14:textId="77777777" w:rsidR="00401417" w:rsidRPr="000E09F4" w:rsidRDefault="00401417" w:rsidP="00D253C0">
      <w:pPr>
        <w:spacing w:after="0" w:line="240" w:lineRule="auto"/>
        <w:outlineLvl w:val="1"/>
        <w:rPr>
          <w:rFonts w:ascii="Arial Narrow" w:hAnsi="Arial Narrow"/>
        </w:rPr>
      </w:pPr>
      <w:r w:rsidRPr="000E09F4">
        <w:rPr>
          <w:rFonts w:ascii="Arial Narrow" w:hAnsi="Arial Narrow"/>
        </w:rPr>
        <w:t>Ejecución</w:t>
      </w:r>
    </w:p>
    <w:p w14:paraId="059863B8" w14:textId="201A7CC1" w:rsidR="00401417" w:rsidRPr="000E09F4" w:rsidRDefault="00401417" w:rsidP="00D253C0">
      <w:pPr>
        <w:spacing w:after="0" w:line="240" w:lineRule="auto"/>
        <w:rPr>
          <w:rFonts w:ascii="Arial Narrow" w:hAnsi="Arial Narrow"/>
        </w:rPr>
      </w:pPr>
      <w:r w:rsidRPr="000E09F4">
        <w:rPr>
          <w:rFonts w:ascii="Arial Narrow" w:hAnsi="Arial Narrow"/>
        </w:rPr>
        <w:t>Previo al inicio de los trabajos se verificará el estado de la superficie y las dimensiones reales de las fosas.</w:t>
      </w:r>
      <w:r w:rsidR="00D253C0" w:rsidRPr="000E09F4">
        <w:rPr>
          <w:rFonts w:ascii="Arial Narrow" w:hAnsi="Arial Narrow"/>
        </w:rPr>
        <w:t xml:space="preserve"> </w:t>
      </w:r>
      <w:r w:rsidRPr="000E09F4">
        <w:rPr>
          <w:rFonts w:ascii="Arial Narrow" w:hAnsi="Arial Narrow"/>
        </w:rPr>
        <w:t>Se procederá al retiro del revestimiento existente, eliminando completamente las piezas deterioradas y los restos de mortero o adhesivo, procurando no dañar la estructura del lavatorio ni los elementos adyacentes.</w:t>
      </w:r>
      <w:r w:rsidR="00D253C0" w:rsidRPr="000E09F4">
        <w:rPr>
          <w:rFonts w:ascii="Arial Narrow" w:hAnsi="Arial Narrow"/>
        </w:rPr>
        <w:t xml:space="preserve"> </w:t>
      </w:r>
      <w:r w:rsidRPr="000E09F4">
        <w:rPr>
          <w:rFonts w:ascii="Arial Narrow" w:hAnsi="Arial Narrow"/>
        </w:rPr>
        <w:t>Posteriormente se realizará la limpieza y preparación de la superficie, corrigiendo desniveles, fisuras o imperfecciones que puedan afectar la correcta instalación del nuevo revestimiento.</w:t>
      </w:r>
    </w:p>
    <w:p w14:paraId="42364D0E" w14:textId="77777777" w:rsidR="00401417" w:rsidRPr="000E09F4" w:rsidRDefault="00401417" w:rsidP="00401417">
      <w:pPr>
        <w:spacing w:before="100" w:beforeAutospacing="1" w:after="100" w:afterAutospacing="1" w:line="240" w:lineRule="auto"/>
        <w:jc w:val="both"/>
        <w:rPr>
          <w:rFonts w:ascii="Arial Narrow" w:hAnsi="Arial Narrow"/>
        </w:rPr>
      </w:pPr>
      <w:r w:rsidRPr="000E09F4">
        <w:rPr>
          <w:rFonts w:ascii="Arial Narrow" w:hAnsi="Arial Narrow"/>
        </w:rPr>
        <w:t xml:space="preserve">La colocación de la cerámica se efectuará utilizando adhesivo </w:t>
      </w:r>
      <w:proofErr w:type="spellStart"/>
      <w:r w:rsidRPr="000E09F4">
        <w:rPr>
          <w:rFonts w:ascii="Arial Narrow" w:hAnsi="Arial Narrow"/>
        </w:rPr>
        <w:t>cementicio</w:t>
      </w:r>
      <w:proofErr w:type="spellEnd"/>
      <w:r w:rsidRPr="000E09F4">
        <w:rPr>
          <w:rFonts w:ascii="Arial Narrow" w:hAnsi="Arial Narrow"/>
        </w:rPr>
        <w:t xml:space="preserve"> aplicado con llana dentada, respetando la alineación, nivel, plomo y modulación de las piezas, manteniendo juntas uniformes de aproximadamente 2 a 3 </w:t>
      </w:r>
      <w:proofErr w:type="spellStart"/>
      <w:r w:rsidRPr="000E09F4">
        <w:rPr>
          <w:rFonts w:ascii="Arial Narrow" w:hAnsi="Arial Narrow"/>
        </w:rPr>
        <w:t>mm.</w:t>
      </w:r>
      <w:proofErr w:type="spellEnd"/>
    </w:p>
    <w:p w14:paraId="3836E94E" w14:textId="77777777" w:rsidR="00401417" w:rsidRPr="000E09F4" w:rsidRDefault="00401417" w:rsidP="00401417">
      <w:pPr>
        <w:spacing w:before="100" w:beforeAutospacing="1" w:after="100" w:afterAutospacing="1" w:line="240" w:lineRule="auto"/>
        <w:jc w:val="both"/>
        <w:rPr>
          <w:rFonts w:ascii="Arial Narrow" w:hAnsi="Arial Narrow"/>
        </w:rPr>
      </w:pPr>
      <w:r w:rsidRPr="000E09F4">
        <w:rPr>
          <w:rFonts w:ascii="Arial Narrow" w:hAnsi="Arial Narrow"/>
        </w:rPr>
        <w:lastRenderedPageBreak/>
        <w:t>Una vez fraguado el adhesivo, se procederá al emboquillado de las juntas con fragua impermeable, retirando posteriormente los excedentes y efectuando la limpieza final de la superficie.</w:t>
      </w:r>
    </w:p>
    <w:p w14:paraId="2DA1194C" w14:textId="77777777" w:rsidR="00401417" w:rsidRPr="000E09F4" w:rsidRDefault="00401417" w:rsidP="00401417">
      <w:pPr>
        <w:spacing w:before="100" w:beforeAutospacing="1" w:after="100" w:afterAutospacing="1" w:line="240" w:lineRule="auto"/>
        <w:jc w:val="both"/>
        <w:rPr>
          <w:rFonts w:ascii="Arial Narrow" w:hAnsi="Arial Narrow"/>
        </w:rPr>
      </w:pPr>
      <w:r w:rsidRPr="000E09F4">
        <w:rPr>
          <w:rFonts w:ascii="Arial Narrow" w:hAnsi="Arial Narrow"/>
        </w:rPr>
        <w:t>El acabado deberá presentar una superficie uniforme, sin piezas fisuradas, desniveles, desprendimientos, vacíos o diferencias apreciables en el alineamiento de las juntas.</w:t>
      </w:r>
    </w:p>
    <w:p w14:paraId="185448C9" w14:textId="77777777" w:rsidR="00401417" w:rsidRPr="000E09F4" w:rsidRDefault="00401417" w:rsidP="00401417">
      <w:pPr>
        <w:spacing w:before="100" w:beforeAutospacing="1" w:after="100" w:afterAutospacing="1" w:line="240" w:lineRule="auto"/>
        <w:jc w:val="both"/>
        <w:rPr>
          <w:rFonts w:ascii="Arial Narrow" w:hAnsi="Arial Narrow"/>
        </w:rPr>
      </w:pPr>
      <w:r w:rsidRPr="000E09F4">
        <w:rPr>
          <w:rFonts w:ascii="Arial Narrow" w:hAnsi="Arial Narrow"/>
        </w:rPr>
        <w:t>La partida incluye el suministro de materiales, herramientas, equipos, mano de obra especializada, transporte, retiro y disposición del material excedente, limpieza final y cualquier actividad necesaria para la correcta ejecución del trabajo.</w:t>
      </w:r>
    </w:p>
    <w:p w14:paraId="6239D445" w14:textId="77777777" w:rsidR="00401417" w:rsidRPr="000E09F4" w:rsidRDefault="00401417" w:rsidP="00401417">
      <w:pPr>
        <w:spacing w:before="100" w:beforeAutospacing="1" w:after="100" w:afterAutospacing="1" w:line="240" w:lineRule="auto"/>
        <w:outlineLvl w:val="1"/>
        <w:rPr>
          <w:rFonts w:ascii="Arial Narrow" w:hAnsi="Arial Narrow"/>
        </w:rPr>
      </w:pPr>
      <w:r w:rsidRPr="000E09F4">
        <w:rPr>
          <w:rFonts w:ascii="Arial Narrow" w:hAnsi="Arial Narrow"/>
        </w:rPr>
        <w:t>Unidad de medida</w:t>
      </w:r>
    </w:p>
    <w:p w14:paraId="5F9145B0" w14:textId="77777777" w:rsidR="00401417" w:rsidRPr="000E09F4" w:rsidRDefault="00401417" w:rsidP="00401417">
      <w:pPr>
        <w:spacing w:before="100" w:beforeAutospacing="1" w:after="100" w:afterAutospacing="1" w:line="240" w:lineRule="auto"/>
        <w:rPr>
          <w:rFonts w:ascii="Arial Narrow" w:hAnsi="Arial Narrow"/>
        </w:rPr>
      </w:pPr>
      <w:r w:rsidRPr="000E09F4">
        <w:rPr>
          <w:rFonts w:ascii="Arial Narrow" w:hAnsi="Arial Narrow"/>
        </w:rPr>
        <w:t>Metro cuadrado (m²).</w:t>
      </w:r>
    </w:p>
    <w:p w14:paraId="119B068B" w14:textId="77777777" w:rsidR="00401417" w:rsidRPr="000E09F4" w:rsidRDefault="00401417" w:rsidP="00401417">
      <w:pPr>
        <w:spacing w:before="100" w:beforeAutospacing="1" w:after="100" w:afterAutospacing="1" w:line="240" w:lineRule="auto"/>
        <w:outlineLvl w:val="1"/>
        <w:rPr>
          <w:rFonts w:ascii="Arial Narrow" w:hAnsi="Arial Narrow"/>
        </w:rPr>
      </w:pPr>
      <w:r w:rsidRPr="000E09F4">
        <w:rPr>
          <w:rFonts w:ascii="Arial Narrow" w:hAnsi="Arial Narrow"/>
        </w:rPr>
        <w:t>Forma de pago</w:t>
      </w:r>
    </w:p>
    <w:p w14:paraId="0356B18E" w14:textId="77777777" w:rsidR="00401417" w:rsidRPr="000E09F4" w:rsidRDefault="00401417" w:rsidP="00401417">
      <w:pPr>
        <w:spacing w:before="100" w:beforeAutospacing="1" w:after="100" w:afterAutospacing="1" w:line="240" w:lineRule="auto"/>
        <w:rPr>
          <w:rFonts w:ascii="Arial Narrow" w:hAnsi="Arial Narrow"/>
        </w:rPr>
      </w:pPr>
      <w:r w:rsidRPr="000E09F4">
        <w:rPr>
          <w:rFonts w:ascii="Arial Narrow" w:hAnsi="Arial Narrow"/>
        </w:rPr>
        <w:t>La medición se efectuará por metro cuadrado (m²) de revestimiento cerámico efectivamente repuesto y aceptado por la supervisión o por el responsable designado por la Entidad.</w:t>
      </w:r>
    </w:p>
    <w:p w14:paraId="2FE64AC3" w14:textId="77777777" w:rsidR="00401417" w:rsidRPr="000E09F4" w:rsidRDefault="00401417" w:rsidP="00401417">
      <w:pPr>
        <w:spacing w:before="100" w:beforeAutospacing="1" w:after="100" w:afterAutospacing="1" w:line="240" w:lineRule="auto"/>
        <w:rPr>
          <w:rFonts w:ascii="Arial Narrow" w:hAnsi="Arial Narrow"/>
        </w:rPr>
      </w:pPr>
      <w:r w:rsidRPr="000E09F4">
        <w:rPr>
          <w:rFonts w:ascii="Arial Narrow" w:hAnsi="Arial Narrow"/>
        </w:rPr>
        <w:t>El precio unitario incluirá el retiro del revestimiento existente, preparación de la superficie, suministro e instalación de la cerámica, adhesivo, fragua, materiales complementarios, mano de obra, herramientas, equipos, transporte, eliminación de residuos, limpieza final y cualquier otra actividad necesaria para la correcta ejecución de la partida, sin que ello genere costos adicionales para la Entidad.</w:t>
      </w:r>
    </w:p>
    <w:p w14:paraId="672D0F4E" w14:textId="46B11274" w:rsidR="00775536" w:rsidRPr="000E09F4" w:rsidRDefault="00775536" w:rsidP="0063114A">
      <w:pPr>
        <w:tabs>
          <w:tab w:val="center" w:pos="4419"/>
          <w:tab w:val="right" w:pos="8838"/>
          <w:tab w:val="left" w:pos="851"/>
        </w:tabs>
        <w:spacing w:after="0" w:line="240" w:lineRule="auto"/>
        <w:ind w:left="181"/>
        <w:jc w:val="both"/>
        <w:rPr>
          <w:rFonts w:ascii="Arial Narrow" w:hAnsi="Arial Narrow"/>
        </w:rPr>
      </w:pPr>
    </w:p>
    <w:p w14:paraId="121DD44B" w14:textId="1D660728" w:rsidR="00775536" w:rsidRPr="000E09F4" w:rsidRDefault="00775536" w:rsidP="0063114A">
      <w:pPr>
        <w:tabs>
          <w:tab w:val="center" w:pos="4419"/>
          <w:tab w:val="right" w:pos="8838"/>
          <w:tab w:val="left" w:pos="851"/>
        </w:tabs>
        <w:spacing w:after="0" w:line="240" w:lineRule="auto"/>
        <w:ind w:left="181"/>
        <w:jc w:val="both"/>
        <w:rPr>
          <w:rFonts w:ascii="Arial Narrow" w:hAnsi="Arial Narrow"/>
        </w:rPr>
      </w:pPr>
    </w:p>
    <w:p w14:paraId="6E2D4F10" w14:textId="5B3F083B" w:rsidR="00775536" w:rsidRPr="000E09F4" w:rsidRDefault="00775536" w:rsidP="0063114A">
      <w:pPr>
        <w:tabs>
          <w:tab w:val="center" w:pos="4419"/>
          <w:tab w:val="right" w:pos="8838"/>
          <w:tab w:val="left" w:pos="851"/>
        </w:tabs>
        <w:spacing w:after="0" w:line="240" w:lineRule="auto"/>
        <w:ind w:left="181"/>
        <w:jc w:val="both"/>
        <w:rPr>
          <w:rFonts w:ascii="Arial Narrow" w:hAnsi="Arial Narrow"/>
        </w:rPr>
      </w:pPr>
    </w:p>
    <w:p w14:paraId="1C2B9D2C" w14:textId="77777777" w:rsidR="00775536" w:rsidRPr="000E09F4" w:rsidRDefault="00775536" w:rsidP="0063114A">
      <w:pPr>
        <w:tabs>
          <w:tab w:val="center" w:pos="4419"/>
          <w:tab w:val="right" w:pos="8838"/>
          <w:tab w:val="left" w:pos="851"/>
        </w:tabs>
        <w:spacing w:after="0" w:line="240" w:lineRule="auto"/>
        <w:ind w:left="181"/>
        <w:jc w:val="both"/>
        <w:rPr>
          <w:rFonts w:ascii="Arial Narrow" w:hAnsi="Arial Narrow"/>
        </w:rPr>
      </w:pPr>
    </w:p>
    <w:p w14:paraId="7C1EADC1" w14:textId="3FFCC53E" w:rsidR="00775536" w:rsidRPr="000E09F4" w:rsidRDefault="00775536" w:rsidP="0063114A">
      <w:pPr>
        <w:tabs>
          <w:tab w:val="center" w:pos="4419"/>
          <w:tab w:val="right" w:pos="8838"/>
          <w:tab w:val="left" w:pos="851"/>
        </w:tabs>
        <w:spacing w:after="0" w:line="240" w:lineRule="auto"/>
        <w:ind w:left="181"/>
        <w:jc w:val="both"/>
        <w:rPr>
          <w:rFonts w:ascii="Arial Narrow" w:hAnsi="Arial Narrow"/>
        </w:rPr>
      </w:pPr>
    </w:p>
    <w:p w14:paraId="5F27A660" w14:textId="77777777" w:rsidR="00775536" w:rsidRPr="000E09F4" w:rsidRDefault="00775536" w:rsidP="0063114A">
      <w:pPr>
        <w:tabs>
          <w:tab w:val="center" w:pos="4419"/>
          <w:tab w:val="right" w:pos="8838"/>
          <w:tab w:val="left" w:pos="851"/>
        </w:tabs>
        <w:spacing w:after="0" w:line="240" w:lineRule="auto"/>
        <w:ind w:left="181"/>
        <w:jc w:val="both"/>
        <w:rPr>
          <w:rFonts w:ascii="Arial Narrow" w:hAnsi="Arial Narrow"/>
        </w:rPr>
      </w:pPr>
    </w:p>
    <w:p w14:paraId="5AEF6AA6" w14:textId="10837C9B" w:rsidR="0031727D" w:rsidRPr="000E09F4" w:rsidRDefault="0031727D" w:rsidP="0063114A">
      <w:pPr>
        <w:tabs>
          <w:tab w:val="center" w:pos="4419"/>
          <w:tab w:val="right" w:pos="8838"/>
          <w:tab w:val="left" w:pos="851"/>
        </w:tabs>
        <w:spacing w:after="0" w:line="240" w:lineRule="auto"/>
        <w:ind w:left="181"/>
        <w:jc w:val="both"/>
        <w:rPr>
          <w:rFonts w:ascii="Arial Narrow" w:hAnsi="Arial Narrow"/>
        </w:rPr>
      </w:pPr>
    </w:p>
    <w:p w14:paraId="1F500CAB" w14:textId="5D02C51A"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4E504D23" w14:textId="79AC179F"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5A131BC8" w14:textId="2A1DAC96"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4F72C3AB" w14:textId="00C95469"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46B7F917" w14:textId="1ADBC2FF"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7BD47531" w14:textId="20A0E0B9"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56D9DFDD" w14:textId="7F6E0623"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3AEE5949" w14:textId="64E42700"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1FB910E8" w14:textId="1D38AE8C"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228CFC3E" w14:textId="15B596AA"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7261BDD0" w14:textId="2ABBCE66"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01E9E006" w14:textId="0443E5CE"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3BD3B5FA" w14:textId="43F913BF"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4577726F" w14:textId="126DE352"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1CB66FD9" w14:textId="1DED8E02"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3D6DA2B7" w14:textId="320824F7" w:rsidR="00401417" w:rsidRPr="000E09F4" w:rsidRDefault="00401417" w:rsidP="0063114A">
      <w:pPr>
        <w:tabs>
          <w:tab w:val="center" w:pos="4419"/>
          <w:tab w:val="right" w:pos="8838"/>
          <w:tab w:val="left" w:pos="851"/>
        </w:tabs>
        <w:spacing w:after="0" w:line="240" w:lineRule="auto"/>
        <w:ind w:left="181"/>
        <w:jc w:val="both"/>
        <w:rPr>
          <w:rFonts w:ascii="Arial Narrow" w:hAnsi="Arial Narrow"/>
        </w:rPr>
      </w:pPr>
    </w:p>
    <w:p w14:paraId="7D7EF370" w14:textId="0A4E1C7B" w:rsidR="00401417" w:rsidRDefault="00401417" w:rsidP="0063114A">
      <w:pPr>
        <w:tabs>
          <w:tab w:val="center" w:pos="4419"/>
          <w:tab w:val="right" w:pos="8838"/>
          <w:tab w:val="left" w:pos="851"/>
        </w:tabs>
        <w:spacing w:after="0" w:line="240" w:lineRule="auto"/>
        <w:ind w:left="181"/>
        <w:jc w:val="both"/>
        <w:rPr>
          <w:rFonts w:ascii="Arial Narrow" w:hAnsi="Arial Narrow"/>
        </w:rPr>
      </w:pPr>
    </w:p>
    <w:p w14:paraId="6162EFC8" w14:textId="77777777" w:rsidR="00BF14C1" w:rsidRDefault="00BF14C1" w:rsidP="0063114A">
      <w:pPr>
        <w:tabs>
          <w:tab w:val="center" w:pos="4419"/>
          <w:tab w:val="right" w:pos="8838"/>
          <w:tab w:val="left" w:pos="851"/>
        </w:tabs>
        <w:spacing w:after="0" w:line="240" w:lineRule="auto"/>
        <w:ind w:left="181"/>
        <w:jc w:val="both"/>
        <w:rPr>
          <w:rFonts w:ascii="Arial Narrow" w:hAnsi="Arial Narrow"/>
        </w:rPr>
      </w:pPr>
    </w:p>
    <w:p w14:paraId="2ACC1ED7" w14:textId="77777777" w:rsidR="00BF14C1" w:rsidRDefault="00BF14C1" w:rsidP="0063114A">
      <w:pPr>
        <w:tabs>
          <w:tab w:val="center" w:pos="4419"/>
          <w:tab w:val="right" w:pos="8838"/>
          <w:tab w:val="left" w:pos="851"/>
        </w:tabs>
        <w:spacing w:after="0" w:line="240" w:lineRule="auto"/>
        <w:ind w:left="181"/>
        <w:jc w:val="both"/>
        <w:rPr>
          <w:rFonts w:ascii="Arial Narrow" w:hAnsi="Arial Narrow"/>
        </w:rPr>
      </w:pPr>
    </w:p>
    <w:p w14:paraId="7C88090F" w14:textId="1D8C82DE" w:rsidR="00401417" w:rsidRPr="000E09F4" w:rsidRDefault="00401417" w:rsidP="00401417">
      <w:pPr>
        <w:tabs>
          <w:tab w:val="center" w:pos="4419"/>
          <w:tab w:val="right" w:pos="8838"/>
          <w:tab w:val="left" w:pos="851"/>
        </w:tabs>
        <w:spacing w:after="0" w:line="240" w:lineRule="auto"/>
        <w:ind w:left="181"/>
        <w:jc w:val="both"/>
        <w:rPr>
          <w:rFonts w:ascii="Arial Narrow" w:hAnsi="Arial Narrow"/>
          <w:b/>
          <w:bCs/>
          <w:color w:val="FF0000"/>
        </w:rPr>
      </w:pPr>
      <w:r w:rsidRPr="000E09F4">
        <w:rPr>
          <w:rFonts w:ascii="Arial Narrow" w:hAnsi="Arial Narrow"/>
          <w:b/>
          <w:bCs/>
          <w:color w:val="FF0000"/>
        </w:rPr>
        <w:lastRenderedPageBreak/>
        <w:t xml:space="preserve">ACCESO Y ÁREA COMÚN DE LAVADO. </w:t>
      </w:r>
    </w:p>
    <w:p w14:paraId="32852FA7"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700E7679" w14:textId="09D077B1" w:rsidR="00401417" w:rsidRPr="000E09F4" w:rsidRDefault="00401417" w:rsidP="00401417">
      <w:pPr>
        <w:tabs>
          <w:tab w:val="center" w:pos="4419"/>
          <w:tab w:val="right" w:pos="8838"/>
          <w:tab w:val="left" w:pos="851"/>
        </w:tabs>
        <w:spacing w:after="0" w:line="240" w:lineRule="auto"/>
        <w:ind w:left="181"/>
        <w:jc w:val="both"/>
        <w:rPr>
          <w:rFonts w:ascii="Arial Narrow" w:hAnsi="Arial Narrow"/>
          <w:b/>
          <w:bCs/>
          <w:sz w:val="24"/>
          <w:szCs w:val="24"/>
        </w:rPr>
      </w:pPr>
      <w:r w:rsidRPr="000E09F4">
        <w:rPr>
          <w:rFonts w:ascii="Arial Narrow" w:hAnsi="Arial Narrow"/>
          <w:b/>
          <w:bCs/>
          <w:sz w:val="24"/>
          <w:szCs w:val="24"/>
        </w:rPr>
        <w:t>Complementaria -Propuesta 02</w:t>
      </w:r>
    </w:p>
    <w:p w14:paraId="181C9C97" w14:textId="04A57660" w:rsidR="0031727D" w:rsidRPr="000E09F4" w:rsidRDefault="0031727D" w:rsidP="0031727D">
      <w:pPr>
        <w:spacing w:before="100" w:beforeAutospacing="1" w:after="100" w:afterAutospacing="1" w:line="240" w:lineRule="auto"/>
        <w:ind w:left="181"/>
        <w:jc w:val="both"/>
        <w:rPr>
          <w:rFonts w:ascii="Arial Narrow" w:hAnsi="Arial Narrow"/>
          <w:b/>
          <w:bCs/>
          <w:lang w:val="es-PE"/>
        </w:rPr>
      </w:pPr>
      <w:r w:rsidRPr="000E09F4">
        <w:rPr>
          <w:rFonts w:ascii="Arial Narrow" w:hAnsi="Arial Narrow"/>
          <w:b/>
          <w:bCs/>
          <w:lang w:val="es-PE"/>
        </w:rPr>
        <w:t>DEMOLICIÓN, REUBICACIÓN E INSTALACIÓN DE LAVADERO EXISTENTE DE UNA (01) POZA, INCLUYE IMPLEMENTACIÓN DE NUEVA RED DE AGUA FRÍA, DEMOLICIÓN Y REPOSICIÓN DE VEREDA DE CONCRETO, REVESTIMIENTO CERÁMICO, ACCESORIOS, CONEXIONES Y PRUEBAS HIDRÁULICAS</w:t>
      </w:r>
    </w:p>
    <w:p w14:paraId="1CB0038E" w14:textId="77777777" w:rsidR="0031727D" w:rsidRPr="000E09F4" w:rsidRDefault="0031727D" w:rsidP="00D253C0">
      <w:pPr>
        <w:spacing w:after="0" w:line="240" w:lineRule="auto"/>
        <w:ind w:left="181"/>
        <w:jc w:val="both"/>
        <w:rPr>
          <w:rFonts w:ascii="Arial Narrow" w:hAnsi="Arial Narrow"/>
          <w:lang w:val="es-PE"/>
        </w:rPr>
      </w:pPr>
      <w:r w:rsidRPr="000E09F4">
        <w:rPr>
          <w:rFonts w:ascii="Arial Narrow" w:hAnsi="Arial Narrow"/>
          <w:lang w:val="es-PE"/>
        </w:rPr>
        <w:t>Descripción</w:t>
      </w:r>
    </w:p>
    <w:p w14:paraId="278528FE" w14:textId="77777777" w:rsidR="0031727D" w:rsidRPr="000E09F4" w:rsidRDefault="0031727D" w:rsidP="00D253C0">
      <w:pPr>
        <w:spacing w:after="0" w:line="240" w:lineRule="auto"/>
        <w:ind w:left="181"/>
        <w:jc w:val="both"/>
        <w:rPr>
          <w:rFonts w:ascii="Arial Narrow" w:hAnsi="Arial Narrow"/>
          <w:lang w:val="es-PE"/>
        </w:rPr>
      </w:pPr>
      <w:r w:rsidRPr="000E09F4">
        <w:rPr>
          <w:rFonts w:ascii="Arial Narrow" w:hAnsi="Arial Narrow"/>
          <w:lang w:val="es-PE"/>
        </w:rPr>
        <w:t>Comprende el desmontaje, retiro, reubicación e instalación del lavadero existente de una (01) poza, incluyendo la implementación de una nueva derivación de agua fría desde la red matriz existente, la demolición y reposición de la vereda de concreto necesaria para el tendido de la tubería, la adecuación del nuevo punto de instalación, el revestimiento cerámico del área de soporte del lavadero, resanes, accesorios, conexiones hidráulicas, pruebas de funcionamiento y todos los trabajos complementarios requeridos para dejar el sistema completamente operativo.</w:t>
      </w:r>
    </w:p>
    <w:p w14:paraId="3A8259E9"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La alimentación del lavadero se realizará mediante una derivación desde la red matriz existente de agua fría de PVC Clase 10 Ø 3/4", incorporando una reducción a Ø 1/2" para abastecer el punto de consumo proyectado.</w:t>
      </w:r>
    </w:p>
    <w:p w14:paraId="35C01DFB" w14:textId="77777777" w:rsidR="0031727D" w:rsidRPr="000E09F4" w:rsidRDefault="0031727D" w:rsidP="00D253C0">
      <w:pPr>
        <w:spacing w:after="0" w:line="240" w:lineRule="auto"/>
        <w:ind w:left="181"/>
        <w:jc w:val="both"/>
        <w:rPr>
          <w:rFonts w:ascii="Arial Narrow" w:hAnsi="Arial Narrow"/>
          <w:lang w:val="es-PE"/>
        </w:rPr>
      </w:pPr>
      <w:r w:rsidRPr="000E09F4">
        <w:rPr>
          <w:rFonts w:ascii="Arial Narrow" w:hAnsi="Arial Narrow"/>
          <w:lang w:val="es-PE"/>
        </w:rPr>
        <w:t>Materiales</w:t>
      </w:r>
    </w:p>
    <w:p w14:paraId="264AF3F6" w14:textId="77777777" w:rsidR="0031727D" w:rsidRPr="000E09F4" w:rsidRDefault="0031727D" w:rsidP="00D253C0">
      <w:pPr>
        <w:pStyle w:val="Prrafodelista"/>
        <w:numPr>
          <w:ilvl w:val="0"/>
          <w:numId w:val="20"/>
        </w:numPr>
        <w:spacing w:after="0" w:line="240" w:lineRule="auto"/>
        <w:jc w:val="both"/>
        <w:rPr>
          <w:rFonts w:ascii="Arial Narrow" w:hAnsi="Arial Narrow"/>
          <w:lang w:val="es-PE"/>
        </w:rPr>
      </w:pPr>
      <w:r w:rsidRPr="000E09F4">
        <w:rPr>
          <w:rFonts w:ascii="Arial Narrow" w:hAnsi="Arial Narrow"/>
          <w:lang w:val="es-PE"/>
        </w:rPr>
        <w:t>Tubería PVC Clase 10 Ø 3/4".</w:t>
      </w:r>
    </w:p>
    <w:p w14:paraId="247DECAD" w14:textId="77777777" w:rsidR="0031727D" w:rsidRPr="000E09F4" w:rsidRDefault="0031727D" w:rsidP="003D5867">
      <w:pPr>
        <w:pStyle w:val="Prrafodelista"/>
        <w:numPr>
          <w:ilvl w:val="0"/>
          <w:numId w:val="2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Tubería PVC Clase 10 Ø 1/2".</w:t>
      </w:r>
    </w:p>
    <w:p w14:paraId="0DED6731" w14:textId="77777777" w:rsidR="0031727D" w:rsidRPr="000E09F4" w:rsidRDefault="0031727D" w:rsidP="003D5867">
      <w:pPr>
        <w:pStyle w:val="Prrafodelista"/>
        <w:numPr>
          <w:ilvl w:val="0"/>
          <w:numId w:val="2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Reducción PVC Clase 10 Ø 3/4" × 1/2".</w:t>
      </w:r>
    </w:p>
    <w:p w14:paraId="679C7B12" w14:textId="77777777" w:rsidR="0031727D" w:rsidRPr="000E09F4" w:rsidRDefault="0031727D" w:rsidP="003D5867">
      <w:pPr>
        <w:pStyle w:val="Prrafodelista"/>
        <w:numPr>
          <w:ilvl w:val="0"/>
          <w:numId w:val="2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 xml:space="preserve">Codos, </w:t>
      </w:r>
      <w:proofErr w:type="spellStart"/>
      <w:r w:rsidRPr="000E09F4">
        <w:rPr>
          <w:rFonts w:ascii="Arial Narrow" w:hAnsi="Arial Narrow"/>
          <w:lang w:val="es-PE"/>
        </w:rPr>
        <w:t>tees</w:t>
      </w:r>
      <w:proofErr w:type="spellEnd"/>
      <w:r w:rsidRPr="000E09F4">
        <w:rPr>
          <w:rFonts w:ascii="Arial Narrow" w:hAnsi="Arial Narrow"/>
          <w:lang w:val="es-PE"/>
        </w:rPr>
        <w:t>, uniones y accesorios PVC Clase 10.</w:t>
      </w:r>
    </w:p>
    <w:p w14:paraId="792A4B2F" w14:textId="77777777" w:rsidR="0031727D" w:rsidRPr="000E09F4" w:rsidRDefault="0031727D" w:rsidP="003D5867">
      <w:pPr>
        <w:pStyle w:val="Prrafodelista"/>
        <w:numPr>
          <w:ilvl w:val="0"/>
          <w:numId w:val="2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Pegamento para PVC.</w:t>
      </w:r>
    </w:p>
    <w:p w14:paraId="66934E9F" w14:textId="77777777" w:rsidR="0031727D" w:rsidRPr="000E09F4" w:rsidRDefault="0031727D" w:rsidP="003D5867">
      <w:pPr>
        <w:pStyle w:val="Prrafodelista"/>
        <w:numPr>
          <w:ilvl w:val="0"/>
          <w:numId w:val="2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Cinta teflón.</w:t>
      </w:r>
    </w:p>
    <w:p w14:paraId="3C3C100A" w14:textId="77777777" w:rsidR="0031727D" w:rsidRPr="000E09F4" w:rsidRDefault="0031727D" w:rsidP="003D5867">
      <w:pPr>
        <w:pStyle w:val="Prrafodelista"/>
        <w:numPr>
          <w:ilvl w:val="0"/>
          <w:numId w:val="2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Llave de paso cromada de 1/2".</w:t>
      </w:r>
    </w:p>
    <w:p w14:paraId="67402726" w14:textId="77777777" w:rsidR="0031727D" w:rsidRPr="000E09F4" w:rsidRDefault="0031727D" w:rsidP="003D5867">
      <w:pPr>
        <w:pStyle w:val="Prrafodelista"/>
        <w:numPr>
          <w:ilvl w:val="0"/>
          <w:numId w:val="2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Cemento Portland Tipo I.</w:t>
      </w:r>
    </w:p>
    <w:p w14:paraId="232ABCA4" w14:textId="77777777" w:rsidR="0031727D" w:rsidRPr="000E09F4" w:rsidRDefault="0031727D" w:rsidP="003D5867">
      <w:pPr>
        <w:pStyle w:val="Prrafodelista"/>
        <w:numPr>
          <w:ilvl w:val="0"/>
          <w:numId w:val="2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Arena gruesa.</w:t>
      </w:r>
    </w:p>
    <w:p w14:paraId="39939F45" w14:textId="77777777" w:rsidR="0031727D" w:rsidRPr="000E09F4" w:rsidRDefault="0031727D" w:rsidP="003D5867">
      <w:pPr>
        <w:pStyle w:val="Prrafodelista"/>
        <w:numPr>
          <w:ilvl w:val="0"/>
          <w:numId w:val="2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Piedra chancada.</w:t>
      </w:r>
    </w:p>
    <w:p w14:paraId="6F51DCAD" w14:textId="77777777" w:rsidR="0031727D" w:rsidRPr="000E09F4" w:rsidRDefault="0031727D" w:rsidP="003D5867">
      <w:pPr>
        <w:pStyle w:val="Prrafodelista"/>
        <w:numPr>
          <w:ilvl w:val="0"/>
          <w:numId w:val="2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Mortero para resanes.</w:t>
      </w:r>
    </w:p>
    <w:p w14:paraId="328BC50C" w14:textId="77777777" w:rsidR="0031727D" w:rsidRPr="000E09F4" w:rsidRDefault="0031727D" w:rsidP="003D5867">
      <w:pPr>
        <w:pStyle w:val="Prrafodelista"/>
        <w:numPr>
          <w:ilvl w:val="0"/>
          <w:numId w:val="2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Cerámico para revestimiento formato 45x45 cm.</w:t>
      </w:r>
    </w:p>
    <w:p w14:paraId="37131BED" w14:textId="77777777" w:rsidR="0031727D" w:rsidRPr="000E09F4" w:rsidRDefault="0031727D" w:rsidP="003D5867">
      <w:pPr>
        <w:pStyle w:val="Prrafodelista"/>
        <w:numPr>
          <w:ilvl w:val="0"/>
          <w:numId w:val="2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Pegamento Adhesivo para cerámicos.</w:t>
      </w:r>
    </w:p>
    <w:p w14:paraId="73232045" w14:textId="77777777" w:rsidR="0031727D" w:rsidRPr="000E09F4" w:rsidRDefault="0031727D" w:rsidP="003D5867">
      <w:pPr>
        <w:pStyle w:val="Prrafodelista"/>
        <w:numPr>
          <w:ilvl w:val="0"/>
          <w:numId w:val="2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Fragua impermeable.</w:t>
      </w:r>
    </w:p>
    <w:p w14:paraId="2599FAB8" w14:textId="77777777" w:rsidR="0031727D" w:rsidRPr="000E09F4" w:rsidRDefault="0031727D" w:rsidP="003D5867">
      <w:pPr>
        <w:pStyle w:val="Prrafodelista"/>
        <w:numPr>
          <w:ilvl w:val="0"/>
          <w:numId w:val="20"/>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Accesorios complementarios.</w:t>
      </w:r>
    </w:p>
    <w:p w14:paraId="1F341DDE" w14:textId="77777777" w:rsidR="0031727D" w:rsidRPr="000E09F4" w:rsidRDefault="0031727D" w:rsidP="00D253C0">
      <w:pPr>
        <w:spacing w:after="0" w:line="240" w:lineRule="auto"/>
        <w:ind w:left="181"/>
        <w:jc w:val="both"/>
        <w:rPr>
          <w:rFonts w:ascii="Arial Narrow" w:hAnsi="Arial Narrow"/>
          <w:lang w:val="es-PE"/>
        </w:rPr>
      </w:pPr>
      <w:r w:rsidRPr="000E09F4">
        <w:rPr>
          <w:rFonts w:ascii="Arial Narrow" w:hAnsi="Arial Narrow"/>
          <w:lang w:val="es-PE"/>
        </w:rPr>
        <w:t>Equipos y Herramientas</w:t>
      </w:r>
    </w:p>
    <w:p w14:paraId="2D6A89E4" w14:textId="77777777" w:rsidR="0031727D" w:rsidRPr="000E09F4" w:rsidRDefault="0031727D" w:rsidP="00D253C0">
      <w:pPr>
        <w:pStyle w:val="Prrafodelista"/>
        <w:numPr>
          <w:ilvl w:val="0"/>
          <w:numId w:val="21"/>
        </w:numPr>
        <w:spacing w:after="0" w:line="240" w:lineRule="auto"/>
        <w:jc w:val="both"/>
        <w:rPr>
          <w:rFonts w:ascii="Arial Narrow" w:hAnsi="Arial Narrow"/>
          <w:lang w:val="es-PE"/>
        </w:rPr>
      </w:pPr>
      <w:r w:rsidRPr="000E09F4">
        <w:rPr>
          <w:rFonts w:ascii="Arial Narrow" w:hAnsi="Arial Narrow"/>
          <w:lang w:val="es-PE"/>
        </w:rPr>
        <w:t>Rotomartillo.</w:t>
      </w:r>
    </w:p>
    <w:p w14:paraId="6B38CB2A" w14:textId="77777777" w:rsidR="0031727D" w:rsidRPr="000E09F4" w:rsidRDefault="0031727D" w:rsidP="003D5867">
      <w:pPr>
        <w:pStyle w:val="Prrafodelista"/>
        <w:numPr>
          <w:ilvl w:val="0"/>
          <w:numId w:val="2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Cortadora de concreto.</w:t>
      </w:r>
    </w:p>
    <w:p w14:paraId="7CD6F434" w14:textId="77777777" w:rsidR="0031727D" w:rsidRPr="000E09F4" w:rsidRDefault="0031727D" w:rsidP="003D5867">
      <w:pPr>
        <w:pStyle w:val="Prrafodelista"/>
        <w:numPr>
          <w:ilvl w:val="0"/>
          <w:numId w:val="2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Taladro.</w:t>
      </w:r>
    </w:p>
    <w:p w14:paraId="5D636919" w14:textId="77777777" w:rsidR="0031727D" w:rsidRPr="000E09F4" w:rsidRDefault="0031727D" w:rsidP="003D5867">
      <w:pPr>
        <w:pStyle w:val="Prrafodelista"/>
        <w:numPr>
          <w:ilvl w:val="0"/>
          <w:numId w:val="2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Compactador manual.</w:t>
      </w:r>
    </w:p>
    <w:p w14:paraId="49C3C7D0" w14:textId="77777777" w:rsidR="0031727D" w:rsidRPr="000E09F4" w:rsidRDefault="0031727D" w:rsidP="003D5867">
      <w:pPr>
        <w:pStyle w:val="Prrafodelista"/>
        <w:numPr>
          <w:ilvl w:val="0"/>
          <w:numId w:val="2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Llaves de ajuste.</w:t>
      </w:r>
    </w:p>
    <w:p w14:paraId="76D54755" w14:textId="77777777" w:rsidR="0031727D" w:rsidRPr="000E09F4" w:rsidRDefault="0031727D" w:rsidP="003D5867">
      <w:pPr>
        <w:pStyle w:val="Prrafodelista"/>
        <w:numPr>
          <w:ilvl w:val="0"/>
          <w:numId w:val="2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Nivel.</w:t>
      </w:r>
    </w:p>
    <w:p w14:paraId="6F1E80BC" w14:textId="77777777" w:rsidR="0031727D" w:rsidRPr="000E09F4" w:rsidRDefault="0031727D" w:rsidP="003D5867">
      <w:pPr>
        <w:pStyle w:val="Prrafodelista"/>
        <w:numPr>
          <w:ilvl w:val="0"/>
          <w:numId w:val="2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Herramientas manuales.</w:t>
      </w:r>
    </w:p>
    <w:p w14:paraId="003DAC0E" w14:textId="77777777" w:rsidR="0031727D" w:rsidRPr="000E09F4" w:rsidRDefault="0031727D" w:rsidP="003D5867">
      <w:pPr>
        <w:pStyle w:val="Prrafodelista"/>
        <w:numPr>
          <w:ilvl w:val="0"/>
          <w:numId w:val="21"/>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Equipo de Protección Personal (EPP).</w:t>
      </w:r>
    </w:p>
    <w:p w14:paraId="5A872D4F" w14:textId="77777777" w:rsidR="00342399" w:rsidRDefault="00342399" w:rsidP="0031727D">
      <w:pPr>
        <w:spacing w:before="100" w:beforeAutospacing="1" w:after="100" w:afterAutospacing="1" w:line="240" w:lineRule="auto"/>
        <w:ind w:left="181"/>
        <w:jc w:val="both"/>
        <w:rPr>
          <w:rFonts w:ascii="Arial Narrow" w:hAnsi="Arial Narrow"/>
          <w:lang w:val="es-PE"/>
        </w:rPr>
      </w:pPr>
    </w:p>
    <w:p w14:paraId="58FE3D06" w14:textId="4009FEF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lastRenderedPageBreak/>
        <w:t>Método de ejecución</w:t>
      </w:r>
    </w:p>
    <w:p w14:paraId="2C77E1E7"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Previo al inicio de los trabajos se verificará la ubicación de la red matriz de agua existente y se efectuará el replanteo de la nueva ubicación del lavadero, verificando interferencias con otras instalaciones. Posteriormente se procederá al desmontaje del lavadero existente y de todos sus accesorios, procurando conservar su integridad para su posterior reinstalación.</w:t>
      </w:r>
    </w:p>
    <w:p w14:paraId="0E22312A"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Para la implementación de la nueva alimentación hidráulica se ejecutará la demolición controlada de la vereda de concreto únicamente en el tramo necesario para el tendido de la nueva tubería. Las excavaciones se realizarán con las dimensiones mínimas requeridas para alojar la tubería proyectada, evitando afectar instalaciones existentes. La alimentación partirá de la red matriz de agua fría de PVC Clase 10 Ø 3/4", instalándose una reducción a Ø 1/2" para abastecer el nuevo punto del lavadero, utilizando tuberías y accesorios compatibles conforme a la Norma IS.010 – Instalaciones Sanitarias para Edificaciones del Reglamento Nacional de Edificaciones.</w:t>
      </w:r>
    </w:p>
    <w:p w14:paraId="50C4CE5B"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Concluida la instalación de la nueva red hidráulica, se efectuarán las pruebas de presión y estanqueidad correspondientes. Posteriormente se realizará el relleno y compactación del material, procediéndose a la reposición de la vereda mediante concreto pulido, respetando el espesor, niveles y acabado existentes, garantizando la continuidad y uniformidad de la superficie intervenida.</w:t>
      </w:r>
    </w:p>
    <w:p w14:paraId="292D5872"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En la nueva ubicación del lavadero se ejecutarán los trabajos necesarios para su correcta instalación, incluyendo el revestimiento con cerámico de la superficie de apoyo o protección indicada en el proyecto, utilizando adhesivo y fragua impermeable, obteniendo un acabado uniforme, resistente a la humedad y de fácil mantenimiento. Finalmente se reinstalará el lavadero con su grifería, válvulas y accesorios, verificando su correcta nivelación, fijación y funcionamiento.</w:t>
      </w:r>
    </w:p>
    <w:p w14:paraId="4BA6C9A8"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Durante toda la ejecución de la partida el contratista deberá proteger la infraestructura existente y mantener permanentemente limpia el área de trabajo. Cualquier daño ocasionado a la vereda, muros, revestimientos, instalaciones sanitarias, eléctricas o demás elementos de la sede administrativa será de responsabilidad exclusiva del contratista, quien deberá efectuar su reparación o reposición sin generar costo adicional para la UGEL Arequipa Sur.</w:t>
      </w:r>
    </w:p>
    <w:p w14:paraId="58930D5E"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Medición</w:t>
      </w:r>
    </w:p>
    <w:p w14:paraId="1C74B919"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Global (GLB).</w:t>
      </w:r>
    </w:p>
    <w:p w14:paraId="44EDC7C7"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Forma de pago</w:t>
      </w:r>
    </w:p>
    <w:p w14:paraId="7115F302" w14:textId="5ABAF14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La forma de pago será global (GLB), una vez culminados y aprobados todos los trabajos comprendidos en la partida. El precio incluirá el desmontaje, traslado y reinstalación del lavadero existente; la implementación de la nueva red de agua fría con derivación desde la red matriz de Ø 3/4" y reducción a Ø 1/2"; la demolición y reposición de la vereda de concreto con acabado pulido; el suministro e instalación de tuberías, accesorios, materiales de construcción, revestimiento cerámico, pruebas hidráulicas, resanes, limpieza final, herramientas, equipos, mano de obra especializada y cualquier otra actividad necesaria para la correcta ejecución y puesta en funcionamiento del sistema.</w:t>
      </w:r>
    </w:p>
    <w:p w14:paraId="50C717AB" w14:textId="00E3E406" w:rsidR="00401417" w:rsidRPr="000E09F4" w:rsidRDefault="00401417" w:rsidP="0031727D">
      <w:pPr>
        <w:spacing w:before="100" w:beforeAutospacing="1" w:after="100" w:afterAutospacing="1" w:line="240" w:lineRule="auto"/>
        <w:ind w:left="181"/>
        <w:jc w:val="both"/>
        <w:rPr>
          <w:rFonts w:ascii="Arial Narrow" w:hAnsi="Arial Narrow"/>
          <w:lang w:val="es-PE"/>
        </w:rPr>
      </w:pPr>
    </w:p>
    <w:p w14:paraId="41AF790B" w14:textId="77777777" w:rsidR="00401417" w:rsidRPr="000E09F4" w:rsidRDefault="00401417" w:rsidP="0031727D">
      <w:pPr>
        <w:spacing w:before="100" w:beforeAutospacing="1" w:after="100" w:afterAutospacing="1" w:line="240" w:lineRule="auto"/>
        <w:ind w:left="181"/>
        <w:jc w:val="both"/>
        <w:rPr>
          <w:rFonts w:ascii="Arial Narrow" w:hAnsi="Arial Narrow"/>
          <w:lang w:val="es-PE"/>
        </w:rPr>
      </w:pPr>
    </w:p>
    <w:p w14:paraId="72188C22" w14:textId="77777777" w:rsidR="0031727D" w:rsidRPr="000E09F4" w:rsidRDefault="0031727D" w:rsidP="0031727D">
      <w:pPr>
        <w:spacing w:before="100" w:beforeAutospacing="1" w:after="100" w:afterAutospacing="1" w:line="240" w:lineRule="auto"/>
        <w:ind w:left="181"/>
        <w:jc w:val="both"/>
        <w:rPr>
          <w:rFonts w:ascii="Arial Narrow" w:hAnsi="Arial Narrow"/>
          <w:b/>
          <w:bCs/>
          <w:lang w:val="es-PE"/>
        </w:rPr>
      </w:pPr>
      <w:r w:rsidRPr="000E09F4">
        <w:rPr>
          <w:rFonts w:ascii="Arial Narrow" w:hAnsi="Arial Narrow"/>
          <w:b/>
          <w:bCs/>
          <w:lang w:val="es-PE"/>
        </w:rPr>
        <w:lastRenderedPageBreak/>
        <w:t>02.05 REUBICACIÓN DE RED PLUVIAL EXISTENTE Ø4", INCLUYE IMPLEMENTACIÓN DE NUEVA CAJA DE REGISTRO 12"×24", DEMOLICIÓN Y REPOSICIÓN DE VEREDA, CONEXIÓN A RED PLUVIAL EXISTENTE, ACCESORIOS Y PRUEBAS DE FUNCIONAMIENTO</w:t>
      </w:r>
    </w:p>
    <w:p w14:paraId="32C4F0A9"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Descripción</w:t>
      </w:r>
    </w:p>
    <w:p w14:paraId="4851440F"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Comprende la reubicación de la red pluvial existente de PVC Ø4" ubicada en el área contigua a los servicios higiénicos de la sede administrativa de la UGEL Arequipa Sur, mediante la modificación de su recorrido para permitir una descarga vertical y la incorporación de una segunda descarga pluvial existente. La partida comprende el desmontaje de la tubería existente, suministro e instalación de nueva tubería PVC SAP Ø4", accesorios, implementación de una nueva Caja de Registro (CR) de 12" × 24", excavaciones, demolición y reposición de vereda de concreto, conexión a la red pluvial existente, pruebas hidráulicas y todos los trabajos complementarios necesarios para garantizar el adecuado funcionamiento del sistema de evacuación de aguas pluviales.</w:t>
      </w:r>
    </w:p>
    <w:p w14:paraId="70ACC3EB"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Materiales</w:t>
      </w:r>
    </w:p>
    <w:p w14:paraId="2EE511B9"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Tubería PVC SAP Ø4".</w:t>
      </w:r>
    </w:p>
    <w:p w14:paraId="24E5A9B8"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Codos PVC SAP Ø4" de 45° y 90°.</w:t>
      </w:r>
    </w:p>
    <w:p w14:paraId="19ACC493"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it-IT"/>
        </w:rPr>
      </w:pPr>
      <w:r w:rsidRPr="000E09F4">
        <w:rPr>
          <w:rFonts w:ascii="Arial Narrow" w:hAnsi="Arial Narrow"/>
          <w:lang w:val="it-IT"/>
        </w:rPr>
        <w:t>Yee sanitaria PVC SAP Ø4".</w:t>
      </w:r>
    </w:p>
    <w:p w14:paraId="13FDEEE2"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Tee sanitaria PVC SAP Ø4" (de corresponder).</w:t>
      </w:r>
    </w:p>
    <w:p w14:paraId="0FC1FF6A"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Uniones PVC SAP Ø4".</w:t>
      </w:r>
    </w:p>
    <w:p w14:paraId="20703889"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Pegamento para PVC.</w:t>
      </w:r>
    </w:p>
    <w:p w14:paraId="0C35AE00"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Caja de Registro de concreto de 12" × 24", con tapa de concreto reforzado.</w:t>
      </w:r>
    </w:p>
    <w:p w14:paraId="0260DB65"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Cemento Portland Tipo I.</w:t>
      </w:r>
    </w:p>
    <w:p w14:paraId="58CD574E"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Arena gruesa.</w:t>
      </w:r>
    </w:p>
    <w:p w14:paraId="589B2C38"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Piedra chancada.</w:t>
      </w:r>
    </w:p>
    <w:p w14:paraId="53FC4BDD"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Mortero para asentado.</w:t>
      </w:r>
    </w:p>
    <w:p w14:paraId="10F7503A"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Material de relleno seleccionado.</w:t>
      </w:r>
    </w:p>
    <w:p w14:paraId="7ACD8CF8"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Concreto para reposición de vereda.</w:t>
      </w:r>
    </w:p>
    <w:p w14:paraId="3AA6065F"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Agua para construcción.</w:t>
      </w:r>
    </w:p>
    <w:p w14:paraId="0E4F4328" w14:textId="77777777" w:rsidR="0031727D" w:rsidRPr="000E09F4" w:rsidRDefault="0031727D" w:rsidP="003D5867">
      <w:pPr>
        <w:pStyle w:val="Prrafodelista"/>
        <w:numPr>
          <w:ilvl w:val="0"/>
          <w:numId w:val="23"/>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Accesorios complementarios.</w:t>
      </w:r>
    </w:p>
    <w:p w14:paraId="11D00471"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Equipos y Herramientas</w:t>
      </w:r>
    </w:p>
    <w:p w14:paraId="74470B49" w14:textId="77777777" w:rsidR="0031727D" w:rsidRPr="000E09F4" w:rsidRDefault="0031727D" w:rsidP="003D5867">
      <w:pPr>
        <w:pStyle w:val="Prrafodelista"/>
        <w:numPr>
          <w:ilvl w:val="0"/>
          <w:numId w:val="22"/>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Rotomartillo.</w:t>
      </w:r>
    </w:p>
    <w:p w14:paraId="6488DE1D" w14:textId="77777777" w:rsidR="0031727D" w:rsidRPr="000E09F4" w:rsidRDefault="0031727D" w:rsidP="003D5867">
      <w:pPr>
        <w:pStyle w:val="Prrafodelista"/>
        <w:numPr>
          <w:ilvl w:val="0"/>
          <w:numId w:val="22"/>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Cortadora de concreto.</w:t>
      </w:r>
    </w:p>
    <w:p w14:paraId="71BDDC45" w14:textId="77777777" w:rsidR="0031727D" w:rsidRPr="000E09F4" w:rsidRDefault="0031727D" w:rsidP="003D5867">
      <w:pPr>
        <w:pStyle w:val="Prrafodelista"/>
        <w:numPr>
          <w:ilvl w:val="0"/>
          <w:numId w:val="22"/>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Taladro.</w:t>
      </w:r>
    </w:p>
    <w:p w14:paraId="1BB825D3" w14:textId="77777777" w:rsidR="0031727D" w:rsidRPr="000E09F4" w:rsidRDefault="0031727D" w:rsidP="003D5867">
      <w:pPr>
        <w:pStyle w:val="Prrafodelista"/>
        <w:numPr>
          <w:ilvl w:val="0"/>
          <w:numId w:val="22"/>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Compactador manual.</w:t>
      </w:r>
    </w:p>
    <w:p w14:paraId="028FD2B8" w14:textId="77777777" w:rsidR="0031727D" w:rsidRPr="000E09F4" w:rsidRDefault="0031727D" w:rsidP="003D5867">
      <w:pPr>
        <w:pStyle w:val="Prrafodelista"/>
        <w:numPr>
          <w:ilvl w:val="0"/>
          <w:numId w:val="22"/>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Equipo de soldadura PVC (herramientas de instalación).</w:t>
      </w:r>
    </w:p>
    <w:p w14:paraId="62937FC2" w14:textId="77777777" w:rsidR="0031727D" w:rsidRPr="000E09F4" w:rsidRDefault="0031727D" w:rsidP="003D5867">
      <w:pPr>
        <w:pStyle w:val="Prrafodelista"/>
        <w:numPr>
          <w:ilvl w:val="0"/>
          <w:numId w:val="22"/>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Nivel.</w:t>
      </w:r>
    </w:p>
    <w:p w14:paraId="4F99280B" w14:textId="77777777" w:rsidR="0031727D" w:rsidRPr="000E09F4" w:rsidRDefault="0031727D" w:rsidP="003D5867">
      <w:pPr>
        <w:pStyle w:val="Prrafodelista"/>
        <w:numPr>
          <w:ilvl w:val="0"/>
          <w:numId w:val="22"/>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Flexómetro.</w:t>
      </w:r>
    </w:p>
    <w:p w14:paraId="41A2146C" w14:textId="77777777" w:rsidR="0031727D" w:rsidRPr="000E09F4" w:rsidRDefault="0031727D" w:rsidP="003D5867">
      <w:pPr>
        <w:pStyle w:val="Prrafodelista"/>
        <w:numPr>
          <w:ilvl w:val="0"/>
          <w:numId w:val="22"/>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Herramientas manuales.</w:t>
      </w:r>
    </w:p>
    <w:p w14:paraId="01F658B1" w14:textId="77777777" w:rsidR="0031727D" w:rsidRPr="000E09F4" w:rsidRDefault="0031727D" w:rsidP="003D5867">
      <w:pPr>
        <w:pStyle w:val="Prrafodelista"/>
        <w:numPr>
          <w:ilvl w:val="0"/>
          <w:numId w:val="22"/>
        </w:numPr>
        <w:spacing w:before="100" w:beforeAutospacing="1" w:after="100" w:afterAutospacing="1" w:line="240" w:lineRule="auto"/>
        <w:jc w:val="both"/>
        <w:rPr>
          <w:rFonts w:ascii="Arial Narrow" w:hAnsi="Arial Narrow"/>
          <w:lang w:val="es-PE"/>
        </w:rPr>
      </w:pPr>
      <w:r w:rsidRPr="000E09F4">
        <w:rPr>
          <w:rFonts w:ascii="Arial Narrow" w:hAnsi="Arial Narrow"/>
          <w:lang w:val="es-PE"/>
        </w:rPr>
        <w:t>Equipo de Protección Personal (EPP).</w:t>
      </w:r>
    </w:p>
    <w:p w14:paraId="62B52F87"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Método de ejecución</w:t>
      </w:r>
    </w:p>
    <w:p w14:paraId="5BED34D8"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 xml:space="preserve">Previo al inicio de los trabajos se realizará la inspección de la red pluvial existente, verificando las condiciones de funcionamiento, niveles y puntos de conexión. Posteriormente se efectuará el replanteo de la nueva </w:t>
      </w:r>
      <w:r w:rsidRPr="000E09F4">
        <w:rPr>
          <w:rFonts w:ascii="Arial Narrow" w:hAnsi="Arial Narrow"/>
          <w:lang w:val="es-PE"/>
        </w:rPr>
        <w:lastRenderedPageBreak/>
        <w:t>trayectoria de la tubería, definiendo la ubicación de la nueva bajante vertical, el punto de incorporación de la segunda descarga pluvial y la ubicación de la nueva Caja de Registro (CR), de acuerdo con el proyecto aprobado.</w:t>
      </w:r>
    </w:p>
    <w:p w14:paraId="36113B67"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Se procederá al desmontaje de la tubería pluvial existente que interfiera con la intervención, retirando cuidadosamente los accesorios reutilizables cuando corresponda. Posteriormente se instalará la nueva tubería PVC SAP Ø4", modificando el recorrido de la bajante para que descienda verticalmente e incorporando la segunda descarga pluvial existente mediante accesorios adecuados, garantizando una evacuación continua y eficiente de las aguas pluviales.</w:t>
      </w:r>
    </w:p>
    <w:p w14:paraId="4E20BEB3"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Para la conexión al sistema existente será necesaria la demolición controlada de la vereda de concreto en el tramo requerido para alojar la nueva tubería enterrada. Las excavaciones se ejecutarán con las dimensiones mínimas necesarias, respetando las pendientes hidráulicas establecidas en el Reglamento Nacional de Edificaciones, evitando contrapendientes o acumulaciones de agua. En el punto de unión de ambas descargas se construirá una nueva Caja de Registro de 12" × 24", la cual permitirá inspeccionar, limpiar y mantener el sistema, facilitando el adecuado funcionamiento hidráulico y disminuyendo el riesgo de obstrucciones o colapsos de la red pluvial.</w:t>
      </w:r>
    </w:p>
    <w:p w14:paraId="5940C286"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Una vez culminada la instalación de la tubería y de la caja de registro, se realizarán pruebas de funcionamiento mediante descarga controlada de agua para verificar la correcta evacuación, hermeticidad de las uniones y ausencia de filtraciones. Posteriormente se efectuará el relleno y compactación del terreno intervenido, procediendo a la reposición de la vereda con concreto de características similares al existente y acabado superficial pulido, respetando niveles y pendientes originales.</w:t>
      </w:r>
    </w:p>
    <w:p w14:paraId="2473854B"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Durante toda la ejecución de la partida el contratista deberá proteger las instalaciones existentes y mantener el área de trabajo limpia y señalizada. Cualquier daño ocasionado a la infraestructura, instalaciones sanitarias, acabados o elementos existentes como consecuencia de una inadecuada ejecución será de exclusiva responsabilidad del contratista, quien deberá efectuar su reparación o reposición sin costo adicional para la UGEL Arequipa Sur.</w:t>
      </w:r>
    </w:p>
    <w:p w14:paraId="7ECD5653"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Medición</w:t>
      </w:r>
    </w:p>
    <w:p w14:paraId="2675A451"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Global (GLB).</w:t>
      </w:r>
    </w:p>
    <w:p w14:paraId="0A2D7C23"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Forma de pago</w:t>
      </w:r>
    </w:p>
    <w:p w14:paraId="0E0013D9" w14:textId="77777777" w:rsidR="0031727D" w:rsidRPr="000E09F4" w:rsidRDefault="0031727D" w:rsidP="0031727D">
      <w:pPr>
        <w:spacing w:before="100" w:beforeAutospacing="1" w:after="100" w:afterAutospacing="1" w:line="240" w:lineRule="auto"/>
        <w:ind w:left="181"/>
        <w:jc w:val="both"/>
        <w:rPr>
          <w:rFonts w:ascii="Arial Narrow" w:hAnsi="Arial Narrow"/>
          <w:lang w:val="es-PE"/>
        </w:rPr>
      </w:pPr>
      <w:r w:rsidRPr="000E09F4">
        <w:rPr>
          <w:rFonts w:ascii="Arial Narrow" w:hAnsi="Arial Narrow"/>
          <w:lang w:val="es-PE"/>
        </w:rPr>
        <w:t>La forma de pago será global (GLB), una vez culminados y aprobados todos los trabajos comprendidos en la partida. El precio incluirá el desmontaje de la red pluvial existente, suministro e instalación de tubería PVC SAP Ø4" y accesorios, implementación de la Caja de Registro de 12" × 24", excavaciones, demolición y reposición de vereda de concreto con acabado pulido, relleno y compactación, pruebas de funcionamiento, limpieza final, transporte, herramientas, equipos, mano de obra especializada y cualquier otra actividad necesaria para la correcta ejecución y puesta en servicio de la red pluvial.</w:t>
      </w:r>
    </w:p>
    <w:p w14:paraId="5096327B" w14:textId="2D1B79CB" w:rsidR="0031727D" w:rsidRPr="000E09F4" w:rsidRDefault="0031727D" w:rsidP="0063114A">
      <w:pPr>
        <w:tabs>
          <w:tab w:val="center" w:pos="4419"/>
          <w:tab w:val="right" w:pos="8838"/>
          <w:tab w:val="left" w:pos="851"/>
        </w:tabs>
        <w:spacing w:after="0" w:line="240" w:lineRule="auto"/>
        <w:ind w:left="181"/>
        <w:jc w:val="both"/>
        <w:rPr>
          <w:rFonts w:ascii="Arial Narrow" w:hAnsi="Arial Narrow"/>
        </w:rPr>
      </w:pPr>
    </w:p>
    <w:p w14:paraId="121C23CF" w14:textId="5C96857A" w:rsidR="0031727D" w:rsidRPr="000E09F4" w:rsidRDefault="0031727D" w:rsidP="0063114A">
      <w:pPr>
        <w:tabs>
          <w:tab w:val="center" w:pos="4419"/>
          <w:tab w:val="right" w:pos="8838"/>
          <w:tab w:val="left" w:pos="851"/>
        </w:tabs>
        <w:spacing w:after="0" w:line="240" w:lineRule="auto"/>
        <w:ind w:left="181"/>
        <w:jc w:val="both"/>
        <w:rPr>
          <w:rFonts w:ascii="Arial Narrow" w:hAnsi="Arial Narrow"/>
        </w:rPr>
      </w:pPr>
    </w:p>
    <w:p w14:paraId="158B8BE3" w14:textId="258252E4" w:rsidR="0031727D" w:rsidRPr="000E09F4" w:rsidRDefault="0031727D" w:rsidP="0063114A">
      <w:pPr>
        <w:tabs>
          <w:tab w:val="center" w:pos="4419"/>
          <w:tab w:val="right" w:pos="8838"/>
          <w:tab w:val="left" w:pos="851"/>
        </w:tabs>
        <w:spacing w:after="0" w:line="240" w:lineRule="auto"/>
        <w:ind w:left="181"/>
        <w:jc w:val="both"/>
        <w:rPr>
          <w:rFonts w:ascii="Arial Narrow" w:hAnsi="Arial Narrow"/>
        </w:rPr>
      </w:pPr>
    </w:p>
    <w:p w14:paraId="13B2BCFD" w14:textId="4B08E650" w:rsidR="0031727D" w:rsidRPr="000E09F4" w:rsidRDefault="0031727D" w:rsidP="0063114A">
      <w:pPr>
        <w:tabs>
          <w:tab w:val="center" w:pos="4419"/>
          <w:tab w:val="right" w:pos="8838"/>
          <w:tab w:val="left" w:pos="851"/>
        </w:tabs>
        <w:spacing w:after="0" w:line="240" w:lineRule="auto"/>
        <w:ind w:left="181"/>
        <w:jc w:val="both"/>
        <w:rPr>
          <w:rFonts w:ascii="Arial Narrow" w:hAnsi="Arial Narrow"/>
        </w:rPr>
      </w:pPr>
    </w:p>
    <w:p w14:paraId="2F7871F1" w14:textId="3AB7ED16" w:rsidR="0031727D" w:rsidRPr="000E09F4" w:rsidRDefault="0031727D" w:rsidP="0063114A">
      <w:pPr>
        <w:tabs>
          <w:tab w:val="center" w:pos="4419"/>
          <w:tab w:val="right" w:pos="8838"/>
          <w:tab w:val="left" w:pos="851"/>
        </w:tabs>
        <w:spacing w:after="0" w:line="240" w:lineRule="auto"/>
        <w:ind w:left="181"/>
        <w:jc w:val="both"/>
        <w:rPr>
          <w:rFonts w:ascii="Arial Narrow" w:hAnsi="Arial Narrow"/>
        </w:rPr>
      </w:pPr>
    </w:p>
    <w:p w14:paraId="206CD2C6"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lastRenderedPageBreak/>
        <w:t>REPOSICIÓN DE PUERTAS METÁLICAS CONTRAPLACADAS PARA SERVICIOS HIGIÉNICOS, INCLUYE MARCO METÁLICO, CERRADURA, BISAGRAS, ACABADO CON PINTURA AL HORNO Y ACCESORIOS DE INSTALACIÓN</w:t>
      </w:r>
    </w:p>
    <w:p w14:paraId="09DEC116"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b/>
          <w:bCs/>
        </w:rPr>
      </w:pPr>
      <w:r w:rsidRPr="000E09F4">
        <w:rPr>
          <w:rFonts w:ascii="Arial Narrow" w:hAnsi="Arial Narrow"/>
          <w:b/>
          <w:bCs/>
        </w:rPr>
        <w:t>Descripción</w:t>
      </w:r>
    </w:p>
    <w:p w14:paraId="41A22396"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b/>
          <w:bCs/>
        </w:rPr>
      </w:pPr>
    </w:p>
    <w:p w14:paraId="043C0CFC"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 xml:space="preserve">Comprende el suministro, fabricación e instalación de puertas metálicas </w:t>
      </w:r>
      <w:proofErr w:type="spellStart"/>
      <w:r w:rsidRPr="000E09F4">
        <w:rPr>
          <w:rFonts w:ascii="Arial Narrow" w:hAnsi="Arial Narrow"/>
        </w:rPr>
        <w:t>contraplacadas</w:t>
      </w:r>
      <w:proofErr w:type="spellEnd"/>
      <w:r w:rsidRPr="000E09F4">
        <w:rPr>
          <w:rFonts w:ascii="Arial Narrow" w:hAnsi="Arial Narrow"/>
        </w:rPr>
        <w:t xml:space="preserve"> para los servicios higiénicos de damas y varones de la sede administrativa de la UGEL Arequipa Sur, incluyendo el retiro de las puertas existentes, marco metálico, bastidor estructural, </w:t>
      </w:r>
      <w:proofErr w:type="spellStart"/>
      <w:r w:rsidRPr="000E09F4">
        <w:rPr>
          <w:rFonts w:ascii="Arial Narrow" w:hAnsi="Arial Narrow"/>
        </w:rPr>
        <w:t>contraplacado</w:t>
      </w:r>
      <w:proofErr w:type="spellEnd"/>
      <w:r w:rsidRPr="000E09F4">
        <w:rPr>
          <w:rFonts w:ascii="Arial Narrow" w:hAnsi="Arial Narrow"/>
        </w:rPr>
        <w:t xml:space="preserve"> con plancha de acero, cerradura tipo pomo con seguro interior e indicador de ocupación, bisagras, topes, accesorios de fijación, acabado con pintura al horno y todos los elementos necesarios para garantizar su correcto funcionamiento y durabilidad.</w:t>
      </w:r>
    </w:p>
    <w:p w14:paraId="0ECACAB5"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14CF4D36"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noProof/>
        </w:rPr>
        <w:drawing>
          <wp:inline distT="0" distB="0" distL="0" distR="0" wp14:anchorId="5FD43C96" wp14:editId="6C252AF8">
            <wp:extent cx="5612130" cy="2359025"/>
            <wp:effectExtent l="0" t="0" r="7620" b="317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12130" cy="2359025"/>
                    </a:xfrm>
                    <a:prstGeom prst="rect">
                      <a:avLst/>
                    </a:prstGeom>
                  </pic:spPr>
                </pic:pic>
              </a:graphicData>
            </a:graphic>
          </wp:inline>
        </w:drawing>
      </w:r>
    </w:p>
    <w:p w14:paraId="6FD1C0B8" w14:textId="3ABA555B" w:rsidR="00401417" w:rsidRPr="000E09F4" w:rsidRDefault="00357B10" w:rsidP="00401417">
      <w:pPr>
        <w:tabs>
          <w:tab w:val="center" w:pos="4419"/>
          <w:tab w:val="right" w:pos="8838"/>
          <w:tab w:val="left" w:pos="851"/>
        </w:tabs>
        <w:spacing w:after="0" w:line="240" w:lineRule="auto"/>
        <w:ind w:left="181"/>
        <w:jc w:val="center"/>
        <w:rPr>
          <w:rFonts w:ascii="Arial Narrow" w:hAnsi="Arial Narrow"/>
        </w:rPr>
      </w:pPr>
      <w:r w:rsidRPr="000E09F4">
        <w:rPr>
          <w:rFonts w:ascii="Arial Narrow" w:hAnsi="Arial Narrow"/>
        </w:rPr>
        <w:t xml:space="preserve">Fotografía de los accesos (puertas) servicios higiénicos a intervenir </w:t>
      </w:r>
    </w:p>
    <w:p w14:paraId="5CDB4435"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62D49EB6"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Las puertas deberán fabricarse de acuerdo con las dimensiones verificadas en obra y ser aptas para ambientes húmedos, garantizando resistencia mecánica, estabilidad, facilidad de mantenimiento y una adecuada presentación arquitectónica.</w:t>
      </w:r>
    </w:p>
    <w:p w14:paraId="11D996D1"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637B9C93"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Materiales</w:t>
      </w:r>
    </w:p>
    <w:p w14:paraId="1832ACA4"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 xml:space="preserve">Plancha de acero laminado en frío (LAF) para </w:t>
      </w:r>
      <w:proofErr w:type="spellStart"/>
      <w:r w:rsidRPr="000E09F4">
        <w:rPr>
          <w:rFonts w:ascii="Arial Narrow" w:hAnsi="Arial Narrow"/>
        </w:rPr>
        <w:t>contra-placado</w:t>
      </w:r>
      <w:proofErr w:type="spellEnd"/>
      <w:r w:rsidRPr="000E09F4">
        <w:rPr>
          <w:rFonts w:ascii="Arial Narrow" w:hAnsi="Arial Narrow"/>
        </w:rPr>
        <w:t>.</w:t>
      </w:r>
    </w:p>
    <w:p w14:paraId="6B15BF01"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Bastidor estructural de perfiles metálicos.</w:t>
      </w:r>
    </w:p>
    <w:p w14:paraId="3C4D88BE"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Marco metálico de acero.</w:t>
      </w:r>
    </w:p>
    <w:p w14:paraId="0583B2C6"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Refuerzos interiores metálicos.</w:t>
      </w:r>
    </w:p>
    <w:p w14:paraId="286E0FED"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Bisagras de acero reforzadas (mínimo tres por puerta).</w:t>
      </w:r>
    </w:p>
    <w:p w14:paraId="2165C134"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Cerradura tipo pomo de acero inoxidable con seguro interior e indicador de libre/ocupado.</w:t>
      </w:r>
    </w:p>
    <w:p w14:paraId="57B1B404"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Topes de puerta.</w:t>
      </w:r>
    </w:p>
    <w:p w14:paraId="5753EC45"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Tornillería y pernos de fijación.</w:t>
      </w:r>
    </w:p>
    <w:p w14:paraId="499C05B5"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Pintura base anticorrosiva.</w:t>
      </w:r>
    </w:p>
    <w:p w14:paraId="0193C726"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Acabado con pintura electrostática al horno.</w:t>
      </w:r>
    </w:p>
    <w:p w14:paraId="1D4BC0D8"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Selladores y accesorios complementarios.</w:t>
      </w:r>
    </w:p>
    <w:p w14:paraId="7E31CF3F"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Equipos y Herramientas</w:t>
      </w:r>
    </w:p>
    <w:p w14:paraId="57E892BE"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Equipo de soldadura eléctrica.</w:t>
      </w:r>
    </w:p>
    <w:p w14:paraId="10526602"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Esmeril angular.</w:t>
      </w:r>
    </w:p>
    <w:p w14:paraId="44200C2E"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Taladro percutor.</w:t>
      </w:r>
    </w:p>
    <w:p w14:paraId="1C80160F"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Nivel.</w:t>
      </w:r>
    </w:p>
    <w:p w14:paraId="78DAECA7"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Escuadra metálica.</w:t>
      </w:r>
    </w:p>
    <w:p w14:paraId="01B5AD25"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Flexómetro.</w:t>
      </w:r>
    </w:p>
    <w:p w14:paraId="31C01C44"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Llaves manuales.</w:t>
      </w:r>
    </w:p>
    <w:p w14:paraId="32091C8C"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lastRenderedPageBreak/>
        <w:t>Herramientas de ajuste.</w:t>
      </w:r>
    </w:p>
    <w:p w14:paraId="2298E80D"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Equipo de protección personal (EPP).</w:t>
      </w:r>
    </w:p>
    <w:p w14:paraId="5F0AEF3F"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Método de ejecución</w:t>
      </w:r>
    </w:p>
    <w:p w14:paraId="41892A64"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462C0463"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Previo al inicio de los trabajos se realizará la verificación de las dimensiones de los vanos existentes, procediendo posteriormente al retiro cuidadoso de las puertas y marcos deteriorados, evitando afectar los muros, revestimientos cerámicos, instalaciones o elementos adyacentes. Cualquier deterioro ocasionado durante esta actividad será responsabilidad del contratista, quien deberá efectuar las reparaciones correspondientes sin costo adicional para la UGEL Arequipa Sur.</w:t>
      </w:r>
    </w:p>
    <w:p w14:paraId="21B11D70"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22C31281"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Las nuevas puertas serán fabricadas en taller utilizando perfiles metálicos estructurales y planchas de acero laminado en frío (LAF), incorporando refuerzos interiores que proporcionen rigidez y resistencia frente al uso continuo. Los marcos metálicos deberán garantizar un adecuado anclaje a la estructura existente y presentar las dimensiones necesarias para asegurar un funcionamiento correcto de las hojas.</w:t>
      </w:r>
    </w:p>
    <w:p w14:paraId="30A996E9"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750F3D63"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64B2E983"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noProof/>
        </w:rPr>
        <w:drawing>
          <wp:inline distT="0" distB="0" distL="0" distR="0" wp14:anchorId="68EE5C2F" wp14:editId="1B536D17">
            <wp:extent cx="1876425" cy="4200525"/>
            <wp:effectExtent l="0" t="0" r="9525"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876425" cy="4200525"/>
                    </a:xfrm>
                    <a:prstGeom prst="rect">
                      <a:avLst/>
                    </a:prstGeom>
                  </pic:spPr>
                </pic:pic>
              </a:graphicData>
            </a:graphic>
          </wp:inline>
        </w:drawing>
      </w:r>
    </w:p>
    <w:p w14:paraId="3EB52BD2"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475ED9FA"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Imagen referencial</w:t>
      </w:r>
    </w:p>
    <w:p w14:paraId="1CDD18A0"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69066C91"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Dimensiones referenciales</w:t>
      </w:r>
    </w:p>
    <w:p w14:paraId="367FEA97"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Ancho : 0.90 a 0.91 m</w:t>
      </w:r>
    </w:p>
    <w:p w14:paraId="64577C9E"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Altura : 2.13 m</w:t>
      </w:r>
    </w:p>
    <w:p w14:paraId="0B54AA78"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4A1C74BE"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(Las dimensiones definitivas deberán verificarse en campo.)</w:t>
      </w:r>
    </w:p>
    <w:p w14:paraId="40B76AE0"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578BE2A6"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lastRenderedPageBreak/>
        <w:t>Marco</w:t>
      </w:r>
    </w:p>
    <w:p w14:paraId="2C82DAE4"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Tubo estructural ASTM A-500 Grado B.</w:t>
      </w:r>
    </w:p>
    <w:p w14:paraId="3314157A"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Sección mínima:</w:t>
      </w:r>
    </w:p>
    <w:p w14:paraId="2488A916"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2" x 1½" x 2.0 mm (50 x 38 x 2.0 mm).</w:t>
      </w:r>
    </w:p>
    <w:p w14:paraId="29CB7A93"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lang w:val="it-IT"/>
        </w:rPr>
      </w:pPr>
      <w:r w:rsidRPr="000E09F4">
        <w:rPr>
          <w:rFonts w:ascii="Arial Narrow" w:hAnsi="Arial Narrow"/>
          <w:lang w:val="it-IT"/>
        </w:rPr>
        <w:t>Soldadura continua tipo MIG o electrodo E-6011/E-6013.</w:t>
      </w:r>
    </w:p>
    <w:p w14:paraId="7E2A1B1C"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Marco completamente escuadrado y nivelado.</w:t>
      </w:r>
    </w:p>
    <w:p w14:paraId="305F0CD7"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Hoja metálica</w:t>
      </w:r>
    </w:p>
    <w:p w14:paraId="497C5DC2"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4325CA85"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Bastidor fabricado con:</w:t>
      </w:r>
    </w:p>
    <w:p w14:paraId="1BD73180"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2992C588"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Tubo estructural</w:t>
      </w:r>
    </w:p>
    <w:p w14:paraId="7EB0B790"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1½" x 1" x 1.5 mm</w:t>
      </w:r>
    </w:p>
    <w:p w14:paraId="5C7F0240"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0F8643AB"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Refuerzos horizontales:</w:t>
      </w:r>
    </w:p>
    <w:p w14:paraId="2CDEB89C"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775D0911"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Tubo</w:t>
      </w:r>
    </w:p>
    <w:p w14:paraId="4731CD8E"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1" x 1" x 1.5 mm</w:t>
      </w:r>
    </w:p>
    <w:p w14:paraId="5CA7AE81"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Separación máxima entre refuerzos: 45 cm.</w:t>
      </w:r>
    </w:p>
    <w:p w14:paraId="27DE769D"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roofErr w:type="spellStart"/>
      <w:r w:rsidRPr="000E09F4">
        <w:rPr>
          <w:rFonts w:ascii="Arial Narrow" w:hAnsi="Arial Narrow"/>
        </w:rPr>
        <w:t>Contraplacado</w:t>
      </w:r>
      <w:proofErr w:type="spellEnd"/>
    </w:p>
    <w:p w14:paraId="1C792028"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Plancha de acero laminado en frío.</w:t>
      </w:r>
    </w:p>
    <w:p w14:paraId="6DD35E11"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Espesor:</w:t>
      </w:r>
    </w:p>
    <w:p w14:paraId="60CCB393"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281202EB"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1.20 mm (Calibre Nº18)</w:t>
      </w:r>
    </w:p>
    <w:p w14:paraId="5606B627"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5A86ECA1"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roofErr w:type="spellStart"/>
      <w:r w:rsidRPr="000E09F4">
        <w:rPr>
          <w:rFonts w:ascii="Arial Narrow" w:hAnsi="Arial Narrow"/>
        </w:rPr>
        <w:t>Contraplacada</w:t>
      </w:r>
      <w:proofErr w:type="spellEnd"/>
      <w:r w:rsidRPr="000E09F4">
        <w:rPr>
          <w:rFonts w:ascii="Arial Narrow" w:hAnsi="Arial Narrow"/>
        </w:rPr>
        <w:t xml:space="preserve"> por ambas caras del bastidor.</w:t>
      </w:r>
    </w:p>
    <w:p w14:paraId="0530BD00"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39CF5AAE"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Las planchas deberán quedar totalmente soldadas y libres de deformaciones.</w:t>
      </w:r>
    </w:p>
    <w:p w14:paraId="62D68918"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5B564D49"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Bisagras</w:t>
      </w:r>
    </w:p>
    <w:p w14:paraId="18DFD51F"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5DFFB371"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Tres (03) bisagras reforzadas.</w:t>
      </w:r>
    </w:p>
    <w:p w14:paraId="3593E432"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05A62C75"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Características:</w:t>
      </w:r>
    </w:p>
    <w:p w14:paraId="53043342"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632F5200"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Acero macizo.</w:t>
      </w:r>
    </w:p>
    <w:p w14:paraId="2969C0D7"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4 pulgadas.</w:t>
      </w:r>
    </w:p>
    <w:p w14:paraId="5917AEBA"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Pasador desmontable.</w:t>
      </w:r>
    </w:p>
    <w:p w14:paraId="7C96FF5E"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Soldadas al marco y hoja.</w:t>
      </w:r>
    </w:p>
    <w:p w14:paraId="47CFA545"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Cerradura</w:t>
      </w:r>
    </w:p>
    <w:p w14:paraId="0404261B"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2E368BB6"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Tipo institucional de embutir.</w:t>
      </w:r>
    </w:p>
    <w:p w14:paraId="7D9A9DE7"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2FA8B07D"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Incluye:</w:t>
      </w:r>
    </w:p>
    <w:p w14:paraId="68245B8B"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Cilindro de bronce.</w:t>
      </w:r>
    </w:p>
    <w:p w14:paraId="55D8E0B3"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Manijas.</w:t>
      </w:r>
    </w:p>
    <w:p w14:paraId="7C3120DE"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Pestillo.</w:t>
      </w:r>
    </w:p>
    <w:p w14:paraId="03C6EFCB"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roofErr w:type="spellStart"/>
      <w:r w:rsidRPr="000E09F4">
        <w:rPr>
          <w:rFonts w:ascii="Arial Narrow" w:hAnsi="Arial Narrow"/>
        </w:rPr>
        <w:t>Contraplaca</w:t>
      </w:r>
      <w:proofErr w:type="spellEnd"/>
      <w:r w:rsidRPr="000E09F4">
        <w:rPr>
          <w:rFonts w:ascii="Arial Narrow" w:hAnsi="Arial Narrow"/>
        </w:rPr>
        <w:t>.</w:t>
      </w:r>
    </w:p>
    <w:p w14:paraId="01E9FE11"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Tres llaves.</w:t>
      </w:r>
    </w:p>
    <w:p w14:paraId="08C471F3"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73542B5A"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Calidad equivalente a Yale, Forte o similar.</w:t>
      </w:r>
    </w:p>
    <w:p w14:paraId="7F1015BE"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64DDB428"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lastRenderedPageBreak/>
        <w:t>Protección:</w:t>
      </w:r>
    </w:p>
    <w:p w14:paraId="6AB76623"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 xml:space="preserve">Una mano de imprimante anticorrosivo </w:t>
      </w:r>
      <w:proofErr w:type="spellStart"/>
      <w:r w:rsidRPr="000E09F4">
        <w:rPr>
          <w:rFonts w:ascii="Arial Narrow" w:hAnsi="Arial Narrow"/>
        </w:rPr>
        <w:t>epóxico</w:t>
      </w:r>
      <w:proofErr w:type="spellEnd"/>
      <w:r w:rsidRPr="000E09F4">
        <w:rPr>
          <w:rFonts w:ascii="Arial Narrow" w:hAnsi="Arial Narrow"/>
        </w:rPr>
        <w:t>.</w:t>
      </w:r>
    </w:p>
    <w:p w14:paraId="18D63385"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6C8330E2"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Acabado:</w:t>
      </w:r>
    </w:p>
    <w:p w14:paraId="4A171F9A"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Dos manos de esmalte</w:t>
      </w:r>
    </w:p>
    <w:p w14:paraId="74243547"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2C1CD8EF"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 instalación comprenderá el aplomado, nivelación y fijación definitiva de los marcos mediante elementos de anclaje adecuados, verificando que las puertas permitan una apertura y cierre suave, sin rozamientos ni deformaciones. Se instalarán bisagras reforzadas, cerraduras tipo pomo con seguro interior e indicador de ocupación, topes y demás accesorios necesarios para garantizar la seguridad y funcionalidad del ambiente.</w:t>
      </w:r>
    </w:p>
    <w:p w14:paraId="69BB1147"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4892C36F"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Finalizada la instalación, todas las superficies metálicas deberán presentar acabado uniforme mediante pintura electrostática al horno, libre de rayaduras, desprendimientos o imperfecciones. Se realizarán las verificaciones finales de funcionamiento, alineamiento, hermeticidad, estabilidad y operación de los mecanismos de cierre, dejando las puertas completamente operativas y listas para su uso.</w:t>
      </w:r>
    </w:p>
    <w:p w14:paraId="41604FB7"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26DF09E1"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Medición</w:t>
      </w:r>
    </w:p>
    <w:p w14:paraId="558AD3E1"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49EF4218"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Unidad(</w:t>
      </w:r>
      <w:proofErr w:type="spellStart"/>
      <w:r w:rsidRPr="000E09F4">
        <w:rPr>
          <w:rFonts w:ascii="Arial Narrow" w:hAnsi="Arial Narrow"/>
        </w:rPr>
        <w:t>Und</w:t>
      </w:r>
      <w:proofErr w:type="spellEnd"/>
      <w:r w:rsidRPr="000E09F4">
        <w:rPr>
          <w:rFonts w:ascii="Arial Narrow" w:hAnsi="Arial Narrow"/>
        </w:rPr>
        <w:t>).</w:t>
      </w:r>
    </w:p>
    <w:p w14:paraId="7AC76703"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4EC7C531"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Forma de pago</w:t>
      </w:r>
    </w:p>
    <w:p w14:paraId="60E4C03E"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42AFE363"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r w:rsidRPr="000E09F4">
        <w:rPr>
          <w:rFonts w:ascii="Arial Narrow" w:hAnsi="Arial Narrow"/>
        </w:rPr>
        <w:t>La forma de pago será en unidad (</w:t>
      </w:r>
      <w:proofErr w:type="spellStart"/>
      <w:r w:rsidRPr="000E09F4">
        <w:rPr>
          <w:rFonts w:ascii="Arial Narrow" w:hAnsi="Arial Narrow"/>
        </w:rPr>
        <w:t>und</w:t>
      </w:r>
      <w:proofErr w:type="spellEnd"/>
      <w:r w:rsidRPr="000E09F4">
        <w:rPr>
          <w:rFonts w:ascii="Arial Narrow" w:hAnsi="Arial Narrow"/>
        </w:rPr>
        <w:t xml:space="preserve">), de puertas contra placadas instaladas una vez ejecutada y aprobada la totalidad de los trabajos comprendidos en la partida. El precio incluirá el retiro de las puertas existentes, fabricación, suministro e instalación de puertas metálicas </w:t>
      </w:r>
      <w:proofErr w:type="spellStart"/>
      <w:r w:rsidRPr="000E09F4">
        <w:rPr>
          <w:rFonts w:ascii="Arial Narrow" w:hAnsi="Arial Narrow"/>
        </w:rPr>
        <w:t>contraplacadas</w:t>
      </w:r>
      <w:proofErr w:type="spellEnd"/>
      <w:r w:rsidRPr="000E09F4">
        <w:rPr>
          <w:rFonts w:ascii="Arial Narrow" w:hAnsi="Arial Narrow"/>
        </w:rPr>
        <w:t>, marcos metálicos, bisagras, cerraduras, accesorios de fijación, pintura electrostática al horno, herramientas, equipos, mano de obra especializada, limpieza del área de trabajo y cualquier otra actividad necesaria para la correcta ejecución y puesta en funcionamiento de la partida.</w:t>
      </w:r>
    </w:p>
    <w:p w14:paraId="70B33723" w14:textId="77777777" w:rsidR="00401417" w:rsidRPr="000E09F4" w:rsidRDefault="00401417" w:rsidP="00401417">
      <w:pPr>
        <w:tabs>
          <w:tab w:val="center" w:pos="4419"/>
          <w:tab w:val="right" w:pos="8838"/>
          <w:tab w:val="left" w:pos="851"/>
        </w:tabs>
        <w:spacing w:after="0" w:line="240" w:lineRule="auto"/>
        <w:ind w:left="181"/>
        <w:jc w:val="both"/>
        <w:rPr>
          <w:rFonts w:ascii="Arial Narrow" w:hAnsi="Arial Narrow"/>
        </w:rPr>
      </w:pPr>
    </w:p>
    <w:p w14:paraId="240E9E1B" w14:textId="77777777" w:rsidR="00401417" w:rsidRDefault="00401417" w:rsidP="00401417">
      <w:pPr>
        <w:tabs>
          <w:tab w:val="center" w:pos="4419"/>
          <w:tab w:val="right" w:pos="8838"/>
          <w:tab w:val="left" w:pos="851"/>
        </w:tabs>
        <w:spacing w:after="0" w:line="240" w:lineRule="auto"/>
        <w:ind w:left="181"/>
        <w:jc w:val="both"/>
        <w:rPr>
          <w:rFonts w:ascii="Arial Narrow" w:hAnsi="Arial Narrow"/>
        </w:rPr>
      </w:pPr>
    </w:p>
    <w:p w14:paraId="723F5629"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68654BB5"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1EC7CDE7"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22770BC3"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5AFAC833"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496AEED6"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4F155663"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10959EFB"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5063DA77"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00FA1088"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32121B1C"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4BB27DBF"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1C63BBE5"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6A3A8A3C"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47A85EF0"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6B0634A1"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61481BD3"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5838CC36"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73CB3DA6"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0EF58677" w14:textId="77777777" w:rsidR="00BF14C1" w:rsidRDefault="00BF14C1" w:rsidP="00401417">
      <w:pPr>
        <w:tabs>
          <w:tab w:val="center" w:pos="4419"/>
          <w:tab w:val="right" w:pos="8838"/>
          <w:tab w:val="left" w:pos="851"/>
        </w:tabs>
        <w:spacing w:after="0" w:line="240" w:lineRule="auto"/>
        <w:ind w:left="181"/>
        <w:jc w:val="both"/>
        <w:rPr>
          <w:rFonts w:ascii="Arial Narrow" w:hAnsi="Arial Narrow"/>
        </w:rPr>
      </w:pPr>
    </w:p>
    <w:p w14:paraId="7A882AE5" w14:textId="77777777" w:rsidR="00BF14C1" w:rsidRPr="000E09F4" w:rsidRDefault="00BF14C1" w:rsidP="00401417">
      <w:pPr>
        <w:tabs>
          <w:tab w:val="center" w:pos="4419"/>
          <w:tab w:val="right" w:pos="8838"/>
          <w:tab w:val="left" w:pos="851"/>
        </w:tabs>
        <w:spacing w:after="0" w:line="240" w:lineRule="auto"/>
        <w:ind w:left="181"/>
        <w:jc w:val="both"/>
        <w:rPr>
          <w:rFonts w:ascii="Arial Narrow" w:hAnsi="Arial Narrow"/>
        </w:rPr>
      </w:pPr>
    </w:p>
    <w:p w14:paraId="7AC5B4D9" w14:textId="511AAEFA" w:rsidR="00504A1B" w:rsidRPr="000E09F4" w:rsidRDefault="00504A1B" w:rsidP="00504A1B">
      <w:pPr>
        <w:tabs>
          <w:tab w:val="center" w:pos="4419"/>
          <w:tab w:val="right" w:pos="8838"/>
          <w:tab w:val="left" w:pos="851"/>
        </w:tabs>
        <w:spacing w:after="0" w:line="240" w:lineRule="auto"/>
        <w:ind w:left="181"/>
        <w:jc w:val="both"/>
        <w:rPr>
          <w:rFonts w:ascii="Arial Narrow" w:eastAsia="Arial Narrow" w:hAnsi="Arial Narrow" w:cs="Arial Narrow"/>
          <w:b/>
        </w:rPr>
      </w:pPr>
      <w:r w:rsidRPr="000E09F4">
        <w:rPr>
          <w:rFonts w:ascii="Arial Narrow" w:eastAsia="Arial Narrow" w:hAnsi="Arial Narrow" w:cs="Arial Narrow"/>
          <w:b/>
        </w:rPr>
        <w:lastRenderedPageBreak/>
        <w:t>Obligaciones del Proveedor</w:t>
      </w:r>
    </w:p>
    <w:p w14:paraId="0DB7D675" w14:textId="77777777" w:rsidR="00504A1B" w:rsidRPr="000E09F4" w:rsidRDefault="00504A1B" w:rsidP="00504A1B">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w:t>
      </w:r>
      <w:r w:rsidRPr="000E09F4">
        <w:rPr>
          <w:rFonts w:ascii="Arial Narrow" w:eastAsia="Arial Narrow" w:hAnsi="Arial Narrow" w:cs="Arial Narrow"/>
        </w:rPr>
        <w:tab/>
        <w:t xml:space="preserve">El contratista en su propuesta debe incluir todos los costos directos e indirectos de equipo, herramientas y personal. </w:t>
      </w:r>
    </w:p>
    <w:p w14:paraId="60AAF016" w14:textId="4583B95C" w:rsidR="00504A1B" w:rsidRPr="000E09F4" w:rsidRDefault="00504A1B" w:rsidP="00504A1B">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w:t>
      </w:r>
      <w:r w:rsidRPr="000E09F4">
        <w:rPr>
          <w:rFonts w:ascii="Arial Narrow" w:eastAsia="Arial Narrow" w:hAnsi="Arial Narrow" w:cs="Arial Narrow"/>
        </w:rPr>
        <w:tab/>
        <w:t>La movilización, alimentación y hospedaje del personal del contratista es por su cuenta</w:t>
      </w:r>
      <w:r w:rsidR="00D01425" w:rsidRPr="000E09F4">
        <w:rPr>
          <w:rFonts w:ascii="Arial Narrow" w:eastAsia="Arial Narrow" w:hAnsi="Arial Narrow" w:cs="Arial Narrow"/>
        </w:rPr>
        <w:t xml:space="preserve"> de corresponder</w:t>
      </w:r>
      <w:r w:rsidRPr="000E09F4">
        <w:rPr>
          <w:rFonts w:ascii="Arial Narrow" w:eastAsia="Arial Narrow" w:hAnsi="Arial Narrow" w:cs="Arial Narrow"/>
        </w:rPr>
        <w:t>.</w:t>
      </w:r>
    </w:p>
    <w:p w14:paraId="18C974EE" w14:textId="77777777" w:rsidR="00504A1B" w:rsidRPr="000E09F4" w:rsidRDefault="00504A1B" w:rsidP="00504A1B">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w:t>
      </w:r>
      <w:r w:rsidRPr="000E09F4">
        <w:rPr>
          <w:rFonts w:ascii="Arial Narrow" w:eastAsia="Arial Narrow" w:hAnsi="Arial Narrow" w:cs="Arial Narrow"/>
        </w:rPr>
        <w:tab/>
        <w:t xml:space="preserve">El contratista debe contar con todos los equipos y herramientas necesarias para alcanzar el objetivo del servicio. </w:t>
      </w:r>
    </w:p>
    <w:p w14:paraId="03978862" w14:textId="77777777" w:rsidR="00504A1B" w:rsidRPr="000E09F4" w:rsidRDefault="00504A1B" w:rsidP="00504A1B">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w:t>
      </w:r>
      <w:r w:rsidRPr="000E09F4">
        <w:rPr>
          <w:rFonts w:ascii="Arial Narrow" w:eastAsia="Arial Narrow" w:hAnsi="Arial Narrow" w:cs="Arial Narrow"/>
        </w:rPr>
        <w:tab/>
        <w:t xml:space="preserve">El personal del contratista debe contar con sus implementos de protección personal y Seguro Complementario de Trabajo de Riesgo (SCTR). </w:t>
      </w:r>
    </w:p>
    <w:p w14:paraId="6757DABC" w14:textId="77777777" w:rsidR="00504A1B" w:rsidRPr="000E09F4" w:rsidRDefault="00504A1B" w:rsidP="00504A1B">
      <w:pPr>
        <w:tabs>
          <w:tab w:val="center" w:pos="4419"/>
          <w:tab w:val="right" w:pos="8838"/>
          <w:tab w:val="left" w:pos="851"/>
        </w:tabs>
        <w:spacing w:after="0" w:line="240" w:lineRule="auto"/>
        <w:ind w:left="181"/>
        <w:jc w:val="both"/>
        <w:rPr>
          <w:rFonts w:ascii="Arial Narrow" w:eastAsia="Arial Narrow" w:hAnsi="Arial Narrow" w:cs="Arial Narrow"/>
        </w:rPr>
      </w:pPr>
    </w:p>
    <w:p w14:paraId="306F54E9" w14:textId="77777777" w:rsidR="00504A1B" w:rsidRPr="000E09F4" w:rsidRDefault="00504A1B" w:rsidP="00504A1B">
      <w:pPr>
        <w:tabs>
          <w:tab w:val="center" w:pos="4419"/>
          <w:tab w:val="right" w:pos="8838"/>
          <w:tab w:val="left" w:pos="851"/>
        </w:tabs>
        <w:spacing w:after="0" w:line="240" w:lineRule="auto"/>
        <w:ind w:left="181"/>
        <w:jc w:val="both"/>
        <w:rPr>
          <w:rFonts w:ascii="Arial Narrow" w:eastAsia="Arial Narrow" w:hAnsi="Arial Narrow" w:cs="Arial Narrow"/>
          <w:b/>
        </w:rPr>
      </w:pPr>
      <w:r w:rsidRPr="000E09F4">
        <w:rPr>
          <w:rFonts w:ascii="Arial Narrow" w:eastAsia="Arial Narrow" w:hAnsi="Arial Narrow" w:cs="Arial Narrow"/>
          <w:b/>
        </w:rPr>
        <w:t xml:space="preserve">Personal para el servicio </w:t>
      </w:r>
    </w:p>
    <w:p w14:paraId="3A1936BA" w14:textId="77777777" w:rsidR="00504A1B" w:rsidRPr="000E09F4" w:rsidRDefault="00504A1B" w:rsidP="00504A1B">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El personal requerido para el servicio es el siguiente: </w:t>
      </w:r>
    </w:p>
    <w:p w14:paraId="74554D5E" w14:textId="0ABCD7F2" w:rsidR="00504A1B" w:rsidRPr="000E09F4" w:rsidRDefault="00504A1B" w:rsidP="00504A1B">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Responsable técnico: Profesional o Técnico en acabados</w:t>
      </w:r>
      <w:r w:rsidR="00D01425" w:rsidRPr="000E09F4">
        <w:rPr>
          <w:rFonts w:ascii="Arial Narrow" w:eastAsia="Arial Narrow" w:hAnsi="Arial Narrow" w:cs="Arial Narrow"/>
        </w:rPr>
        <w:t xml:space="preserve"> e instalaciones con</w:t>
      </w:r>
      <w:r w:rsidRPr="000E09F4">
        <w:rPr>
          <w:rFonts w:ascii="Arial Narrow" w:eastAsia="Arial Narrow" w:hAnsi="Arial Narrow" w:cs="Arial Narrow"/>
        </w:rPr>
        <w:t xml:space="preserve"> </w:t>
      </w:r>
      <w:r w:rsidR="00D01425" w:rsidRPr="000E09F4">
        <w:rPr>
          <w:rFonts w:ascii="Arial Narrow" w:eastAsia="Arial Narrow" w:hAnsi="Arial Narrow" w:cs="Arial Narrow"/>
        </w:rPr>
        <w:t>2</w:t>
      </w:r>
      <w:r w:rsidRPr="000E09F4">
        <w:rPr>
          <w:rFonts w:ascii="Arial Narrow" w:eastAsia="Arial Narrow" w:hAnsi="Arial Narrow" w:cs="Arial Narrow"/>
        </w:rPr>
        <w:t xml:space="preserve"> años de experiencia.</w:t>
      </w:r>
    </w:p>
    <w:p w14:paraId="53DB14AC" w14:textId="2341327B" w:rsidR="00F25371" w:rsidRPr="000E09F4" w:rsidRDefault="00504A1B" w:rsidP="00504A1B">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Ayudantes: Personal de apoyo con experiencia mínima de </w:t>
      </w:r>
      <w:r w:rsidR="00D01425" w:rsidRPr="000E09F4">
        <w:rPr>
          <w:rFonts w:ascii="Arial Narrow" w:eastAsia="Arial Narrow" w:hAnsi="Arial Narrow" w:cs="Arial Narrow"/>
        </w:rPr>
        <w:t>6</w:t>
      </w:r>
      <w:r w:rsidRPr="000E09F4">
        <w:rPr>
          <w:rFonts w:ascii="Arial Narrow" w:eastAsia="Arial Narrow" w:hAnsi="Arial Narrow" w:cs="Arial Narrow"/>
        </w:rPr>
        <w:t xml:space="preserve"> meses en construcción civil o acondicionamiento de espacios en general, el número de ayudantes será definido por el postor tomando en cuenta el plazo establecido para el servicio. </w:t>
      </w:r>
    </w:p>
    <w:p w14:paraId="79959952" w14:textId="77777777" w:rsidR="00F25371" w:rsidRPr="000E09F4" w:rsidRDefault="00F25371">
      <w:pPr>
        <w:tabs>
          <w:tab w:val="center" w:pos="4419"/>
          <w:tab w:val="right" w:pos="8838"/>
          <w:tab w:val="left" w:pos="851"/>
        </w:tabs>
        <w:spacing w:after="0" w:line="240" w:lineRule="auto"/>
        <w:ind w:left="181"/>
        <w:jc w:val="both"/>
        <w:rPr>
          <w:rFonts w:ascii="Arial Narrow" w:eastAsia="Arial Narrow" w:hAnsi="Arial Narrow" w:cs="Arial Narrow"/>
        </w:rPr>
      </w:pPr>
    </w:p>
    <w:p w14:paraId="7B27DE3D" w14:textId="77777777" w:rsidR="00F25371" w:rsidRPr="000E09F4" w:rsidRDefault="00D04059" w:rsidP="00C812AE">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Todas las partidas tienen la compensación total por la mano de obra, materiales, equipos y herramientas empleadas, que sean necesarios para completar estos trabajos. Todo retiro, desmontaje y montaje debe ser realizado en coordinación con la oficina de infraestructura, para su previa aprobación. </w:t>
      </w:r>
    </w:p>
    <w:p w14:paraId="7FD705AD" w14:textId="77777777" w:rsidR="000E09F4" w:rsidRPr="000E09F4" w:rsidRDefault="000E09F4" w:rsidP="00C812AE">
      <w:pPr>
        <w:tabs>
          <w:tab w:val="center" w:pos="4419"/>
          <w:tab w:val="right" w:pos="8838"/>
          <w:tab w:val="left" w:pos="851"/>
        </w:tabs>
        <w:spacing w:after="0" w:line="240" w:lineRule="auto"/>
        <w:ind w:left="181"/>
        <w:jc w:val="both"/>
        <w:rPr>
          <w:rFonts w:ascii="Arial Narrow" w:eastAsia="Arial Narrow" w:hAnsi="Arial Narrow" w:cs="Arial Narrow"/>
        </w:rPr>
      </w:pPr>
    </w:p>
    <w:p w14:paraId="4385C950" w14:textId="77777777" w:rsidR="00F25371" w:rsidRPr="000E09F4" w:rsidRDefault="00D04059" w:rsidP="00C812AE">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La empresa o persona jurídica a la cual se le asignado la ejecución de los trabajos, será la responsable de velar por el buen estado de los accesorios y piezas de vidrio, de las mamparas. Incluye la mano de obra, equipos e insumos necesarios, para la revisión.  De presentarse la necesidad del desmontaje de accesorios y/o vidrios, esta acción debe realizarse de una manera cuidadosa, para su resguardo.</w:t>
      </w:r>
    </w:p>
    <w:p w14:paraId="7E88E557" w14:textId="77777777" w:rsidR="00F25371" w:rsidRPr="000E09F4" w:rsidRDefault="00F25371">
      <w:pPr>
        <w:tabs>
          <w:tab w:val="center" w:pos="4419"/>
          <w:tab w:val="right" w:pos="8838"/>
          <w:tab w:val="left" w:pos="851"/>
        </w:tabs>
        <w:spacing w:after="0" w:line="240" w:lineRule="auto"/>
        <w:ind w:left="181"/>
        <w:jc w:val="both"/>
        <w:rPr>
          <w:rFonts w:ascii="Arial Narrow" w:eastAsia="Arial Narrow" w:hAnsi="Arial Narrow" w:cs="Arial Narrow"/>
          <w:b/>
        </w:rPr>
      </w:pPr>
    </w:p>
    <w:p w14:paraId="64D32E4B" w14:textId="77777777" w:rsidR="00F25371" w:rsidRPr="000E09F4" w:rsidRDefault="00F25371">
      <w:pPr>
        <w:tabs>
          <w:tab w:val="center" w:pos="4419"/>
          <w:tab w:val="right" w:pos="8838"/>
          <w:tab w:val="left" w:pos="851"/>
        </w:tabs>
        <w:spacing w:after="0" w:line="240" w:lineRule="auto"/>
        <w:jc w:val="both"/>
        <w:rPr>
          <w:rFonts w:ascii="Arial Narrow" w:eastAsia="Arial Narrow" w:hAnsi="Arial Narrow" w:cs="Arial Narrow"/>
          <w:b/>
        </w:rPr>
      </w:pPr>
    </w:p>
    <w:p w14:paraId="14A3DE79" w14:textId="77777777" w:rsidR="00F25371" w:rsidRPr="000E09F4" w:rsidRDefault="00D04059" w:rsidP="00A66360">
      <w:pPr>
        <w:numPr>
          <w:ilvl w:val="0"/>
          <w:numId w:val="3"/>
        </w:numPr>
        <w:tabs>
          <w:tab w:val="center" w:pos="4419"/>
          <w:tab w:val="right" w:pos="8838"/>
          <w:tab w:val="left" w:pos="851"/>
        </w:tabs>
        <w:spacing w:after="0" w:line="240" w:lineRule="auto"/>
        <w:jc w:val="both"/>
        <w:rPr>
          <w:rFonts w:ascii="Arial Narrow" w:eastAsia="Arial Narrow" w:hAnsi="Arial Narrow" w:cs="Arial Narrow"/>
          <w:b/>
        </w:rPr>
      </w:pPr>
      <w:r w:rsidRPr="000E09F4">
        <w:rPr>
          <w:rFonts w:ascii="Arial Narrow" w:eastAsia="Arial Narrow" w:hAnsi="Arial Narrow" w:cs="Arial Narrow"/>
          <w:b/>
        </w:rPr>
        <w:t>GARANTÍA COMERCIAL</w:t>
      </w:r>
    </w:p>
    <w:p w14:paraId="5A13C7C8" w14:textId="73B141DE" w:rsidR="00F25371" w:rsidRPr="000E09F4" w:rsidRDefault="000E09F4">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El proveedor proporcionará una garantía de 12 meses, la misma que se computará a partir del día siguiente de la emisión de conformidad del bien por parte del área usuaria.</w:t>
      </w:r>
    </w:p>
    <w:p w14:paraId="08745A05" w14:textId="77777777" w:rsidR="000E09F4" w:rsidRPr="000E09F4" w:rsidRDefault="000E09F4">
      <w:pPr>
        <w:tabs>
          <w:tab w:val="center" w:pos="4419"/>
          <w:tab w:val="right" w:pos="8838"/>
          <w:tab w:val="left" w:pos="851"/>
        </w:tabs>
        <w:spacing w:after="0" w:line="240" w:lineRule="auto"/>
        <w:ind w:left="181"/>
        <w:jc w:val="both"/>
        <w:rPr>
          <w:rFonts w:ascii="Arial Narrow" w:eastAsia="Arial Narrow" w:hAnsi="Arial Narrow" w:cs="Arial Narrow"/>
        </w:rPr>
      </w:pPr>
    </w:p>
    <w:p w14:paraId="43E41C26" w14:textId="77777777" w:rsidR="00F25371" w:rsidRPr="000E09F4" w:rsidRDefault="00D04059" w:rsidP="00A66360">
      <w:pPr>
        <w:numPr>
          <w:ilvl w:val="0"/>
          <w:numId w:val="3"/>
        </w:numPr>
        <w:tabs>
          <w:tab w:val="center" w:pos="4419"/>
          <w:tab w:val="right" w:pos="8838"/>
          <w:tab w:val="left" w:pos="851"/>
        </w:tabs>
        <w:spacing w:after="0" w:line="240" w:lineRule="auto"/>
        <w:jc w:val="both"/>
        <w:rPr>
          <w:rFonts w:ascii="Arial Narrow" w:eastAsia="Arial Narrow" w:hAnsi="Arial Narrow" w:cs="Arial Narrow"/>
          <w:b/>
        </w:rPr>
      </w:pPr>
      <w:r w:rsidRPr="000E09F4">
        <w:rPr>
          <w:rFonts w:ascii="Arial Narrow" w:eastAsia="Arial Narrow" w:hAnsi="Arial Narrow" w:cs="Arial Narrow"/>
          <w:b/>
        </w:rPr>
        <w:t xml:space="preserve">PRESTACIONES ACCESORIAS A LA PRESTACIÓN PRINCIPAL: </w:t>
      </w:r>
      <w:r w:rsidRPr="000E09F4">
        <w:rPr>
          <w:rFonts w:ascii="Arial Narrow" w:eastAsia="Arial Narrow" w:hAnsi="Arial Narrow" w:cs="Arial Narrow"/>
        </w:rPr>
        <w:t>“NO CORRESPONDE”</w:t>
      </w:r>
    </w:p>
    <w:p w14:paraId="2118A523" w14:textId="77777777" w:rsidR="00F25371" w:rsidRPr="000E09F4" w:rsidRDefault="00F25371">
      <w:pPr>
        <w:tabs>
          <w:tab w:val="center" w:pos="4419"/>
          <w:tab w:val="right" w:pos="8838"/>
          <w:tab w:val="left" w:pos="851"/>
        </w:tabs>
        <w:spacing w:after="0" w:line="240" w:lineRule="auto"/>
        <w:ind w:left="181"/>
        <w:jc w:val="both"/>
        <w:rPr>
          <w:rFonts w:ascii="Arial Narrow" w:eastAsia="Arial Narrow" w:hAnsi="Arial Narrow" w:cs="Arial Narrow"/>
          <w:color w:val="FF0000"/>
        </w:rPr>
      </w:pPr>
    </w:p>
    <w:p w14:paraId="4984068E" w14:textId="77777777" w:rsidR="00F25371" w:rsidRPr="000E09F4" w:rsidRDefault="00D04059" w:rsidP="00A66360">
      <w:pPr>
        <w:numPr>
          <w:ilvl w:val="0"/>
          <w:numId w:val="3"/>
        </w:numPr>
        <w:tabs>
          <w:tab w:val="center" w:pos="4419"/>
          <w:tab w:val="right" w:pos="8838"/>
          <w:tab w:val="left" w:pos="851"/>
        </w:tabs>
        <w:spacing w:after="0" w:line="240" w:lineRule="auto"/>
        <w:jc w:val="both"/>
        <w:rPr>
          <w:rFonts w:ascii="Arial Narrow" w:eastAsia="Arial Narrow" w:hAnsi="Arial Narrow" w:cs="Arial Narrow"/>
          <w:b/>
        </w:rPr>
      </w:pPr>
      <w:r w:rsidRPr="000E09F4">
        <w:rPr>
          <w:rFonts w:ascii="Arial Narrow" w:eastAsia="Arial Narrow" w:hAnsi="Arial Narrow" w:cs="Arial Narrow"/>
          <w:b/>
        </w:rPr>
        <w:t>LUGAR Y DURACIÓN DE EJECUCIÓN DE LA PRESTACIÓN.</w:t>
      </w:r>
    </w:p>
    <w:p w14:paraId="68FC636E" w14:textId="77777777" w:rsidR="00F25371" w:rsidRPr="000E09F4" w:rsidRDefault="00D04059" w:rsidP="00A66360">
      <w:pPr>
        <w:numPr>
          <w:ilvl w:val="1"/>
          <w:numId w:val="2"/>
        </w:numPr>
        <w:tabs>
          <w:tab w:val="center" w:pos="4419"/>
          <w:tab w:val="right" w:pos="8838"/>
          <w:tab w:val="left" w:pos="851"/>
        </w:tabs>
        <w:spacing w:after="0" w:line="240" w:lineRule="auto"/>
        <w:jc w:val="both"/>
        <w:rPr>
          <w:rFonts w:ascii="Arial Narrow" w:eastAsia="Arial Narrow" w:hAnsi="Arial Narrow" w:cs="Arial Narrow"/>
          <w:b/>
        </w:rPr>
      </w:pPr>
      <w:r w:rsidRPr="000E09F4">
        <w:rPr>
          <w:rFonts w:ascii="Arial Narrow" w:eastAsia="Arial Narrow" w:hAnsi="Arial Narrow" w:cs="Arial Narrow"/>
          <w:b/>
        </w:rPr>
        <w:t xml:space="preserve"> Lugar: </w:t>
      </w:r>
      <w:r w:rsidRPr="000E09F4">
        <w:rPr>
          <w:rFonts w:ascii="Arial Narrow" w:eastAsia="Arial Narrow" w:hAnsi="Arial Narrow" w:cs="Arial Narrow"/>
        </w:rPr>
        <w:t>El presente servicio deberá ejecutarse en la sede principal de la UGEL Arequipa Sur, ubicada en Urb. Tasahuayo Mz. “E” – Distrito de J. L. Bustamante y Rivero.</w:t>
      </w:r>
    </w:p>
    <w:p w14:paraId="357F57BE" w14:textId="09B50821" w:rsidR="00F25371" w:rsidRPr="000E09F4" w:rsidRDefault="00D04059" w:rsidP="00A66360">
      <w:pPr>
        <w:numPr>
          <w:ilvl w:val="1"/>
          <w:numId w:val="2"/>
        </w:numPr>
        <w:tabs>
          <w:tab w:val="center" w:pos="4419"/>
          <w:tab w:val="right" w:pos="8838"/>
          <w:tab w:val="left" w:pos="851"/>
        </w:tabs>
        <w:spacing w:after="0" w:line="240" w:lineRule="auto"/>
        <w:jc w:val="both"/>
        <w:rPr>
          <w:rFonts w:ascii="Arial Narrow" w:eastAsia="Arial Narrow" w:hAnsi="Arial Narrow" w:cs="Arial Narrow"/>
          <w:b/>
        </w:rPr>
      </w:pPr>
      <w:r w:rsidRPr="000E09F4">
        <w:rPr>
          <w:rFonts w:ascii="Arial Narrow" w:eastAsia="Arial Narrow" w:hAnsi="Arial Narrow" w:cs="Arial Narrow"/>
          <w:b/>
        </w:rPr>
        <w:t xml:space="preserve"> Duración:</w:t>
      </w:r>
      <w:r w:rsidRPr="000E09F4">
        <w:rPr>
          <w:rFonts w:ascii="Arial Narrow" w:eastAsia="Arial Narrow" w:hAnsi="Arial Narrow" w:cs="Arial Narrow"/>
        </w:rPr>
        <w:t xml:space="preserve"> El plazo de ejecución máximo para dicho servicio será de quince (15) días calendario, contabilizados a partir del día siguiente de suscrito el contrato o de notificada la orden de servicio. Dicha prestación se deberá realizar dentro de los rangos establecidos en el siguiente cuadro, sin exceder los plazos indicados.</w:t>
      </w:r>
    </w:p>
    <w:p w14:paraId="09AFF03F" w14:textId="77777777" w:rsidR="00D01425" w:rsidRPr="000E09F4" w:rsidRDefault="00D01425" w:rsidP="00D01425">
      <w:pPr>
        <w:tabs>
          <w:tab w:val="center" w:pos="4419"/>
          <w:tab w:val="right" w:pos="8838"/>
          <w:tab w:val="left" w:pos="851"/>
        </w:tabs>
        <w:spacing w:after="0" w:line="240" w:lineRule="auto"/>
        <w:ind w:left="586"/>
        <w:jc w:val="both"/>
        <w:rPr>
          <w:rFonts w:ascii="Arial Narrow" w:eastAsia="Arial Narrow" w:hAnsi="Arial Narrow" w:cs="Arial Narrow"/>
          <w:b/>
        </w:rPr>
      </w:pPr>
    </w:p>
    <w:p w14:paraId="7155D343" w14:textId="77777777" w:rsidR="00F25371" w:rsidRPr="000E09F4" w:rsidRDefault="00F25371">
      <w:pPr>
        <w:tabs>
          <w:tab w:val="center" w:pos="4419"/>
          <w:tab w:val="right" w:pos="8838"/>
          <w:tab w:val="left" w:pos="851"/>
        </w:tabs>
        <w:spacing w:after="0" w:line="240" w:lineRule="auto"/>
        <w:ind w:left="586"/>
        <w:jc w:val="center"/>
        <w:rPr>
          <w:rFonts w:ascii="Arial Narrow" w:eastAsia="Arial Narrow" w:hAnsi="Arial Narrow" w:cs="Arial Narrow"/>
        </w:rPr>
      </w:pPr>
    </w:p>
    <w:tbl>
      <w:tblPr>
        <w:tblStyle w:val="a1"/>
        <w:tblW w:w="8055" w:type="dxa"/>
        <w:tblInd w:w="615" w:type="dxa"/>
        <w:tblBorders>
          <w:top w:val="nil"/>
          <w:left w:val="nil"/>
          <w:bottom w:val="nil"/>
          <w:right w:val="nil"/>
          <w:insideH w:val="nil"/>
          <w:insideV w:val="nil"/>
        </w:tblBorders>
        <w:tblLayout w:type="fixed"/>
        <w:tblLook w:val="0600" w:firstRow="0" w:lastRow="0" w:firstColumn="0" w:lastColumn="0" w:noHBand="1" w:noVBand="1"/>
      </w:tblPr>
      <w:tblGrid>
        <w:gridCol w:w="2220"/>
        <w:gridCol w:w="5835"/>
      </w:tblGrid>
      <w:tr w:rsidR="00F25371" w:rsidRPr="000E09F4" w14:paraId="050630CF" w14:textId="77777777">
        <w:trPr>
          <w:trHeight w:val="518"/>
        </w:trPr>
        <w:tc>
          <w:tcPr>
            <w:tcW w:w="222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49696DF" w14:textId="77777777" w:rsidR="00F25371" w:rsidRPr="000E09F4" w:rsidRDefault="00D04059">
            <w:pPr>
              <w:tabs>
                <w:tab w:val="center" w:pos="4419"/>
                <w:tab w:val="right" w:pos="8838"/>
                <w:tab w:val="left" w:pos="851"/>
              </w:tabs>
              <w:spacing w:before="240" w:after="240" w:line="254" w:lineRule="auto"/>
              <w:jc w:val="center"/>
              <w:rPr>
                <w:rFonts w:ascii="Arial Narrow" w:eastAsia="Arial Narrow" w:hAnsi="Arial Narrow" w:cs="Arial Narrow"/>
                <w:b/>
                <w:sz w:val="18"/>
                <w:szCs w:val="18"/>
              </w:rPr>
            </w:pPr>
            <w:r w:rsidRPr="000E09F4">
              <w:rPr>
                <w:rFonts w:ascii="Arial Narrow" w:eastAsia="Arial Narrow" w:hAnsi="Arial Narrow" w:cs="Arial Narrow"/>
                <w:b/>
                <w:sz w:val="18"/>
                <w:szCs w:val="18"/>
              </w:rPr>
              <w:t>ENTREGA</w:t>
            </w:r>
          </w:p>
        </w:tc>
        <w:tc>
          <w:tcPr>
            <w:tcW w:w="583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026A149" w14:textId="77777777" w:rsidR="00F25371" w:rsidRPr="000E09F4" w:rsidRDefault="00D04059">
            <w:pPr>
              <w:tabs>
                <w:tab w:val="center" w:pos="4419"/>
                <w:tab w:val="right" w:pos="8838"/>
                <w:tab w:val="left" w:pos="851"/>
              </w:tabs>
              <w:spacing w:before="240" w:after="240" w:line="254" w:lineRule="auto"/>
              <w:jc w:val="center"/>
              <w:rPr>
                <w:rFonts w:ascii="Arial Narrow" w:eastAsia="Arial Narrow" w:hAnsi="Arial Narrow" w:cs="Arial Narrow"/>
                <w:b/>
                <w:sz w:val="18"/>
                <w:szCs w:val="18"/>
              </w:rPr>
            </w:pPr>
            <w:r w:rsidRPr="000E09F4">
              <w:rPr>
                <w:rFonts w:ascii="Arial Narrow" w:eastAsia="Arial Narrow" w:hAnsi="Arial Narrow" w:cs="Arial Narrow"/>
                <w:b/>
                <w:sz w:val="18"/>
                <w:szCs w:val="18"/>
              </w:rPr>
              <w:t>PLAZO MÁXIMO EN DÍAS CALENDARIOS</w:t>
            </w:r>
          </w:p>
        </w:tc>
      </w:tr>
      <w:tr w:rsidR="00F25371" w:rsidRPr="000E09F4" w14:paraId="1726335E" w14:textId="77777777">
        <w:trPr>
          <w:trHeight w:val="405"/>
        </w:trPr>
        <w:tc>
          <w:tcPr>
            <w:tcW w:w="222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98B2D05" w14:textId="77777777" w:rsidR="00F25371" w:rsidRPr="000E09F4" w:rsidRDefault="00D04059">
            <w:pPr>
              <w:tabs>
                <w:tab w:val="center" w:pos="4419"/>
                <w:tab w:val="right" w:pos="8838"/>
                <w:tab w:val="left" w:pos="851"/>
              </w:tabs>
              <w:spacing w:before="240" w:after="240" w:line="254" w:lineRule="auto"/>
              <w:jc w:val="center"/>
              <w:rPr>
                <w:rFonts w:ascii="Arial Narrow" w:eastAsia="Arial Narrow" w:hAnsi="Arial Narrow" w:cs="Arial Narrow"/>
                <w:sz w:val="18"/>
                <w:szCs w:val="18"/>
              </w:rPr>
            </w:pPr>
            <w:r w:rsidRPr="000E09F4">
              <w:rPr>
                <w:rFonts w:ascii="Arial Narrow" w:eastAsia="Arial Narrow" w:hAnsi="Arial Narrow" w:cs="Arial Narrow"/>
                <w:sz w:val="18"/>
                <w:szCs w:val="18"/>
              </w:rPr>
              <w:t>ÚNICA ENTREGA</w:t>
            </w:r>
          </w:p>
        </w:tc>
        <w:tc>
          <w:tcPr>
            <w:tcW w:w="5835" w:type="dxa"/>
            <w:tcBorders>
              <w:top w:val="nil"/>
              <w:left w:val="nil"/>
              <w:bottom w:val="single" w:sz="6" w:space="0" w:color="000000"/>
              <w:right w:val="single" w:sz="6" w:space="0" w:color="000000"/>
            </w:tcBorders>
            <w:tcMar>
              <w:top w:w="0" w:type="dxa"/>
              <w:left w:w="100" w:type="dxa"/>
              <w:bottom w:w="0" w:type="dxa"/>
              <w:right w:w="100" w:type="dxa"/>
            </w:tcMar>
          </w:tcPr>
          <w:p w14:paraId="4B4AFF05" w14:textId="1A776899" w:rsidR="00F25371" w:rsidRPr="000E09F4" w:rsidRDefault="00D04059">
            <w:pPr>
              <w:tabs>
                <w:tab w:val="center" w:pos="4419"/>
                <w:tab w:val="right" w:pos="8838"/>
                <w:tab w:val="left" w:pos="851"/>
              </w:tabs>
              <w:spacing w:before="240" w:after="240" w:line="254" w:lineRule="auto"/>
              <w:jc w:val="center"/>
              <w:rPr>
                <w:rFonts w:ascii="Arial Narrow" w:eastAsia="Arial Narrow" w:hAnsi="Arial Narrow" w:cs="Arial Narrow"/>
                <w:sz w:val="18"/>
                <w:szCs w:val="18"/>
              </w:rPr>
            </w:pPr>
            <w:r w:rsidRPr="000E09F4">
              <w:rPr>
                <w:rFonts w:ascii="Arial Narrow" w:eastAsia="Arial Narrow" w:hAnsi="Arial Narrow" w:cs="Arial Narrow"/>
                <w:sz w:val="18"/>
                <w:szCs w:val="18"/>
              </w:rPr>
              <w:t>Quince (</w:t>
            </w:r>
            <w:r w:rsidR="00DB722F" w:rsidRPr="000E09F4">
              <w:rPr>
                <w:rFonts w:ascii="Arial Narrow" w:eastAsia="Arial Narrow" w:hAnsi="Arial Narrow" w:cs="Arial Narrow"/>
                <w:sz w:val="18"/>
                <w:szCs w:val="18"/>
              </w:rPr>
              <w:t>15</w:t>
            </w:r>
            <w:r w:rsidRPr="000E09F4">
              <w:rPr>
                <w:rFonts w:ascii="Arial Narrow" w:eastAsia="Arial Narrow" w:hAnsi="Arial Narrow" w:cs="Arial Narrow"/>
                <w:sz w:val="18"/>
                <w:szCs w:val="18"/>
              </w:rPr>
              <w:t xml:space="preserve">) días </w:t>
            </w:r>
            <w:r w:rsidR="00BA6B73" w:rsidRPr="000E09F4">
              <w:rPr>
                <w:rFonts w:ascii="Arial Narrow" w:eastAsia="Arial Narrow" w:hAnsi="Arial Narrow" w:cs="Arial Narrow"/>
                <w:sz w:val="18"/>
                <w:szCs w:val="18"/>
              </w:rPr>
              <w:t>hábiles</w:t>
            </w:r>
            <w:r w:rsidRPr="000E09F4">
              <w:rPr>
                <w:rFonts w:ascii="Arial Narrow" w:eastAsia="Arial Narrow" w:hAnsi="Arial Narrow" w:cs="Arial Narrow"/>
                <w:sz w:val="18"/>
                <w:szCs w:val="18"/>
              </w:rPr>
              <w:t>, contados a partir del día siguiente de suscrito el contrato o de notificada la orden de servicio</w:t>
            </w:r>
          </w:p>
        </w:tc>
      </w:tr>
    </w:tbl>
    <w:p w14:paraId="2F8D5ABE" w14:textId="77777777" w:rsidR="00F25371" w:rsidRPr="000E09F4" w:rsidRDefault="00F25371">
      <w:pPr>
        <w:tabs>
          <w:tab w:val="center" w:pos="4419"/>
          <w:tab w:val="right" w:pos="8838"/>
          <w:tab w:val="left" w:pos="851"/>
        </w:tabs>
        <w:spacing w:after="0" w:line="240" w:lineRule="auto"/>
        <w:ind w:left="586"/>
        <w:jc w:val="both"/>
        <w:rPr>
          <w:rFonts w:ascii="Arial Narrow" w:eastAsia="Arial Narrow" w:hAnsi="Arial Narrow" w:cs="Arial Narrow"/>
        </w:rPr>
      </w:pPr>
    </w:p>
    <w:p w14:paraId="58135354" w14:textId="77777777" w:rsidR="00DB722F" w:rsidRPr="000E09F4" w:rsidRDefault="00DB722F">
      <w:pPr>
        <w:tabs>
          <w:tab w:val="center" w:pos="4419"/>
          <w:tab w:val="right" w:pos="8838"/>
          <w:tab w:val="left" w:pos="851"/>
        </w:tabs>
        <w:spacing w:after="0" w:line="240" w:lineRule="auto"/>
        <w:ind w:left="405"/>
        <w:jc w:val="both"/>
        <w:rPr>
          <w:rFonts w:ascii="Arial Narrow" w:eastAsia="Arial Narrow" w:hAnsi="Arial Narrow" w:cs="Arial Narrow"/>
          <w:color w:val="FF0000"/>
        </w:rPr>
      </w:pPr>
    </w:p>
    <w:p w14:paraId="1E2D5E95" w14:textId="77777777" w:rsidR="000E09F4" w:rsidRPr="000E09F4" w:rsidRDefault="000E09F4">
      <w:pPr>
        <w:tabs>
          <w:tab w:val="center" w:pos="4419"/>
          <w:tab w:val="right" w:pos="8838"/>
          <w:tab w:val="left" w:pos="851"/>
        </w:tabs>
        <w:spacing w:after="0" w:line="240" w:lineRule="auto"/>
        <w:ind w:left="405"/>
        <w:jc w:val="both"/>
        <w:rPr>
          <w:rFonts w:ascii="Arial Narrow" w:eastAsia="Arial Narrow" w:hAnsi="Arial Narrow" w:cs="Arial Narrow"/>
          <w:color w:val="FF0000"/>
        </w:rPr>
      </w:pPr>
    </w:p>
    <w:p w14:paraId="7CE95999" w14:textId="77777777" w:rsidR="000E09F4" w:rsidRPr="000E09F4" w:rsidRDefault="000E09F4">
      <w:pPr>
        <w:tabs>
          <w:tab w:val="center" w:pos="4419"/>
          <w:tab w:val="right" w:pos="8838"/>
          <w:tab w:val="left" w:pos="851"/>
        </w:tabs>
        <w:spacing w:after="0" w:line="240" w:lineRule="auto"/>
        <w:ind w:left="405"/>
        <w:jc w:val="both"/>
        <w:rPr>
          <w:rFonts w:ascii="Arial Narrow" w:eastAsia="Arial Narrow" w:hAnsi="Arial Narrow" w:cs="Arial Narrow"/>
          <w:color w:val="FF0000"/>
        </w:rPr>
      </w:pPr>
    </w:p>
    <w:p w14:paraId="0535E4DA" w14:textId="77777777" w:rsidR="000E09F4" w:rsidRPr="000E09F4" w:rsidRDefault="000E09F4" w:rsidP="000E09F4">
      <w:pPr>
        <w:numPr>
          <w:ilvl w:val="0"/>
          <w:numId w:val="63"/>
        </w:numPr>
        <w:tabs>
          <w:tab w:val="center" w:pos="4419"/>
          <w:tab w:val="right" w:pos="8838"/>
          <w:tab w:val="left" w:pos="851"/>
        </w:tabs>
        <w:spacing w:after="0" w:line="240" w:lineRule="auto"/>
        <w:ind w:left="181"/>
        <w:jc w:val="both"/>
        <w:rPr>
          <w:rFonts w:ascii="Arial Narrow" w:eastAsia="Arial Narrow" w:hAnsi="Arial Narrow" w:cs="Arial Narrow"/>
          <w:b/>
          <w:bCs/>
        </w:rPr>
      </w:pPr>
      <w:bookmarkStart w:id="20" w:name="_wgwl16m8043v" w:colFirst="0" w:colLast="0"/>
      <w:bookmarkEnd w:id="20"/>
      <w:r w:rsidRPr="000E09F4">
        <w:rPr>
          <w:rFonts w:ascii="Arial Narrow" w:eastAsia="Arial Narrow" w:hAnsi="Arial Narrow" w:cs="Arial Narrow"/>
          <w:b/>
          <w:bCs/>
        </w:rPr>
        <w:lastRenderedPageBreak/>
        <w:t xml:space="preserve">RESULTADOS ESPERADOS: </w:t>
      </w:r>
    </w:p>
    <w:p w14:paraId="7F992541"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Al término del servicio, se espera un funcionamiento operativo del equipo multifuncional                                742222358-1707 – impresora.</w:t>
      </w:r>
    </w:p>
    <w:p w14:paraId="3137394F" w14:textId="77777777" w:rsidR="000E09F4" w:rsidRPr="000E09F4" w:rsidRDefault="000E09F4" w:rsidP="000E09F4">
      <w:pPr>
        <w:numPr>
          <w:ilvl w:val="0"/>
          <w:numId w:val="63"/>
        </w:numPr>
        <w:tabs>
          <w:tab w:val="center" w:pos="4419"/>
          <w:tab w:val="right" w:pos="8838"/>
          <w:tab w:val="left" w:pos="851"/>
        </w:tabs>
        <w:spacing w:after="0" w:line="240" w:lineRule="auto"/>
        <w:ind w:left="181"/>
        <w:jc w:val="both"/>
        <w:rPr>
          <w:rFonts w:ascii="Arial Narrow" w:eastAsia="Arial Narrow" w:hAnsi="Arial Narrow" w:cs="Arial Narrow"/>
          <w:b/>
          <w:bCs/>
        </w:rPr>
      </w:pPr>
      <w:r w:rsidRPr="000E09F4">
        <w:rPr>
          <w:rFonts w:ascii="Arial Narrow" w:eastAsia="Arial Narrow" w:hAnsi="Arial Narrow" w:cs="Arial Narrow"/>
          <w:b/>
          <w:bCs/>
        </w:rPr>
        <w:t xml:space="preserve">ADELANTOS: </w:t>
      </w:r>
    </w:p>
    <w:p w14:paraId="2E9E4791"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b/>
          <w:bCs/>
        </w:rPr>
      </w:pPr>
      <w:r w:rsidRPr="000E09F4">
        <w:rPr>
          <w:rFonts w:ascii="Arial Narrow" w:eastAsia="Arial Narrow" w:hAnsi="Arial Narrow" w:cs="Arial Narrow"/>
        </w:rPr>
        <w:t>“NO CORRESPONDE</w:t>
      </w:r>
    </w:p>
    <w:p w14:paraId="092C648A" w14:textId="77777777" w:rsidR="000E09F4" w:rsidRPr="000E09F4" w:rsidRDefault="000E09F4" w:rsidP="000E09F4">
      <w:pPr>
        <w:numPr>
          <w:ilvl w:val="0"/>
          <w:numId w:val="63"/>
        </w:numPr>
        <w:tabs>
          <w:tab w:val="center" w:pos="4419"/>
          <w:tab w:val="right" w:pos="8838"/>
          <w:tab w:val="left" w:pos="851"/>
        </w:tabs>
        <w:spacing w:after="0" w:line="240" w:lineRule="auto"/>
        <w:ind w:left="181"/>
        <w:jc w:val="both"/>
        <w:rPr>
          <w:rFonts w:ascii="Arial Narrow" w:eastAsia="Arial Narrow" w:hAnsi="Arial Narrow" w:cs="Arial Narrow"/>
          <w:b/>
          <w:bCs/>
        </w:rPr>
      </w:pPr>
      <w:r w:rsidRPr="000E09F4">
        <w:rPr>
          <w:rFonts w:ascii="Arial Narrow" w:eastAsia="Arial Narrow" w:hAnsi="Arial Narrow" w:cs="Arial Narrow"/>
          <w:b/>
          <w:bCs/>
        </w:rPr>
        <w:t xml:space="preserve">SUBCONTRATACIÓN: </w:t>
      </w:r>
    </w:p>
    <w:p w14:paraId="0719B3F7"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b/>
          <w:bCs/>
        </w:rPr>
      </w:pPr>
      <w:r w:rsidRPr="000E09F4">
        <w:rPr>
          <w:rFonts w:ascii="Arial Narrow" w:eastAsia="Arial Narrow" w:hAnsi="Arial Narrow" w:cs="Arial Narrow"/>
        </w:rPr>
        <w:t>“NO CORRESPONDE”</w:t>
      </w:r>
    </w:p>
    <w:p w14:paraId="0019B631" w14:textId="77777777" w:rsidR="000E09F4" w:rsidRPr="000E09F4" w:rsidRDefault="000E09F4" w:rsidP="000E09F4">
      <w:pPr>
        <w:numPr>
          <w:ilvl w:val="0"/>
          <w:numId w:val="63"/>
        </w:numPr>
        <w:tabs>
          <w:tab w:val="center" w:pos="4419"/>
          <w:tab w:val="right" w:pos="8838"/>
          <w:tab w:val="left" w:pos="851"/>
        </w:tabs>
        <w:spacing w:after="0" w:line="240" w:lineRule="auto"/>
        <w:ind w:left="181"/>
        <w:jc w:val="both"/>
        <w:rPr>
          <w:rFonts w:ascii="Arial Narrow" w:eastAsia="Arial Narrow" w:hAnsi="Arial Narrow" w:cs="Arial Narrow"/>
          <w:b/>
          <w:bCs/>
        </w:rPr>
      </w:pPr>
      <w:r w:rsidRPr="000E09F4">
        <w:rPr>
          <w:rFonts w:ascii="Arial Narrow" w:eastAsia="Arial Narrow" w:hAnsi="Arial Narrow" w:cs="Arial Narrow"/>
          <w:b/>
          <w:bCs/>
        </w:rPr>
        <w:t xml:space="preserve">CONFIDENCIALIDAD: </w:t>
      </w:r>
    </w:p>
    <w:p w14:paraId="756F36C3" w14:textId="77777777" w:rsidR="000E09F4" w:rsidRPr="000E09F4" w:rsidRDefault="000E09F4" w:rsidP="000E09F4">
      <w:pPr>
        <w:tabs>
          <w:tab w:val="center" w:pos="4419"/>
          <w:tab w:val="right" w:pos="8838"/>
          <w:tab w:val="left" w:pos="851"/>
        </w:tabs>
        <w:spacing w:after="120" w:line="240" w:lineRule="auto"/>
        <w:ind w:left="180"/>
        <w:jc w:val="both"/>
        <w:rPr>
          <w:rFonts w:ascii="Arial Narrow" w:eastAsia="Arial Narrow" w:hAnsi="Arial Narrow" w:cs="Arial Narrow"/>
        </w:rPr>
      </w:pPr>
      <w:r w:rsidRPr="000E09F4">
        <w:rPr>
          <w:rFonts w:ascii="Arial Narrow" w:eastAsia="Arial Narrow" w:hAnsi="Arial Narrow" w:cs="Arial Narrow"/>
        </w:rPr>
        <w:t>Toda información sobre la Oficina usuaria o de la propia Unidad de Gestión Educativa Local Arequipa Sur a la cual el contratista tenga acceso, es estrictamente confidencial.</w:t>
      </w:r>
    </w:p>
    <w:p w14:paraId="4694C330" w14:textId="77777777" w:rsidR="000E09F4" w:rsidRPr="000E09F4" w:rsidRDefault="000E09F4" w:rsidP="000E09F4">
      <w:pPr>
        <w:tabs>
          <w:tab w:val="center" w:pos="4419"/>
          <w:tab w:val="right" w:pos="8838"/>
          <w:tab w:val="left" w:pos="851"/>
        </w:tabs>
        <w:spacing w:after="120" w:line="240" w:lineRule="auto"/>
        <w:ind w:left="180"/>
        <w:jc w:val="both"/>
        <w:rPr>
          <w:rFonts w:ascii="Arial Narrow" w:eastAsia="Arial Narrow" w:hAnsi="Arial Narrow" w:cs="Arial Narrow"/>
        </w:rPr>
      </w:pPr>
      <w:r w:rsidRPr="000E09F4">
        <w:rPr>
          <w:rFonts w:ascii="Arial Narrow" w:eastAsia="Arial Narrow" w:hAnsi="Arial Narrow" w:cs="Arial Narrow"/>
        </w:rPr>
        <w:t>El contratista debe comprometerse a mantener las reservas del caso y no transmitirla a ninguna persona (natural o jurídica) que no sea debidamente autorizada por la UGEL Arequipa Sur.</w:t>
      </w:r>
    </w:p>
    <w:p w14:paraId="5410E2BA" w14:textId="77777777" w:rsidR="000E09F4" w:rsidRPr="000E09F4" w:rsidRDefault="000E09F4" w:rsidP="000E09F4">
      <w:pPr>
        <w:numPr>
          <w:ilvl w:val="0"/>
          <w:numId w:val="63"/>
        </w:numPr>
        <w:tabs>
          <w:tab w:val="center" w:pos="4419"/>
          <w:tab w:val="right" w:pos="8838"/>
          <w:tab w:val="left" w:pos="851"/>
        </w:tabs>
        <w:spacing w:after="0" w:line="240" w:lineRule="auto"/>
        <w:ind w:left="181"/>
        <w:jc w:val="both"/>
        <w:rPr>
          <w:rFonts w:ascii="Arial Narrow" w:eastAsia="Arial Narrow" w:hAnsi="Arial Narrow" w:cs="Arial Narrow"/>
          <w:b/>
          <w:bCs/>
        </w:rPr>
      </w:pPr>
      <w:r w:rsidRPr="000E09F4">
        <w:rPr>
          <w:rFonts w:ascii="Arial Narrow" w:eastAsia="Arial Narrow" w:hAnsi="Arial Narrow" w:cs="Arial Narrow"/>
          <w:b/>
          <w:bCs/>
        </w:rPr>
        <w:t>FORMA DE PAGO</w:t>
      </w:r>
    </w:p>
    <w:p w14:paraId="26D6CEB1"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El pago se realizará dentro de los diez (10) días hábiles siguientes al otorgamiento de la conformidad del servicio, emitida por el área usuaria y previa presentación del comprobante de pago autorizado por la SUNAT.</w:t>
      </w:r>
    </w:p>
    <w:p w14:paraId="19C41CF7"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b/>
          <w:bCs/>
        </w:rPr>
      </w:pPr>
      <w:r w:rsidRPr="000E09F4">
        <w:rPr>
          <w:rFonts w:ascii="Arial Narrow" w:eastAsia="Arial Narrow" w:hAnsi="Arial Narrow" w:cs="Arial Narrow"/>
        </w:rPr>
        <w:t>El pago, obligatoriamente, se efectuará mediante transferencia a través del Código de Cuenta Interbancaria (CCI), número de cuenta que será comunicado mediante una carta de autorización correspondiente.</w:t>
      </w:r>
    </w:p>
    <w:p w14:paraId="13980035" w14:textId="77777777" w:rsidR="000E09F4" w:rsidRPr="000E09F4" w:rsidRDefault="000E09F4" w:rsidP="000E09F4">
      <w:pPr>
        <w:numPr>
          <w:ilvl w:val="0"/>
          <w:numId w:val="63"/>
        </w:numPr>
        <w:tabs>
          <w:tab w:val="center" w:pos="4419"/>
          <w:tab w:val="right" w:pos="8838"/>
          <w:tab w:val="left" w:pos="851"/>
        </w:tabs>
        <w:spacing w:after="0" w:line="240" w:lineRule="auto"/>
        <w:ind w:left="181"/>
        <w:jc w:val="both"/>
        <w:rPr>
          <w:rFonts w:ascii="Arial Narrow" w:eastAsia="Arial Narrow" w:hAnsi="Arial Narrow" w:cs="Arial Narrow"/>
          <w:b/>
          <w:bCs/>
        </w:rPr>
      </w:pPr>
      <w:r w:rsidRPr="000E09F4">
        <w:rPr>
          <w:rFonts w:ascii="Arial Narrow" w:eastAsia="Arial Narrow" w:hAnsi="Arial Narrow" w:cs="Arial Narrow"/>
          <w:b/>
          <w:bCs/>
        </w:rPr>
        <w:t>EMISIÓN DEL COMPROBANTE DE PAGO.</w:t>
      </w:r>
    </w:p>
    <w:p w14:paraId="494CA7E0" w14:textId="77777777" w:rsidR="000E09F4" w:rsidRPr="000E09F4" w:rsidRDefault="000E09F4" w:rsidP="000E09F4">
      <w:pPr>
        <w:tabs>
          <w:tab w:val="center" w:pos="4419"/>
          <w:tab w:val="right" w:pos="8838"/>
          <w:tab w:val="left" w:pos="851"/>
        </w:tabs>
        <w:spacing w:after="120" w:line="240" w:lineRule="auto"/>
        <w:ind w:left="180"/>
        <w:jc w:val="both"/>
        <w:rPr>
          <w:rFonts w:ascii="Arial Narrow" w:eastAsia="Arial Narrow" w:hAnsi="Arial Narrow" w:cs="Arial Narrow"/>
        </w:rPr>
      </w:pPr>
      <w:r w:rsidRPr="000E09F4">
        <w:rPr>
          <w:rFonts w:ascii="Arial Narrow" w:eastAsia="Arial Narrow" w:hAnsi="Arial Narrow" w:cs="Arial Narrow"/>
        </w:rPr>
        <w:t>La facturación se emitirá a nombre del GOBIERNO REGIONAL AREQUIPA UGE SUR con RUC N° 20498392866.</w:t>
      </w:r>
    </w:p>
    <w:p w14:paraId="1CD1262D" w14:textId="77777777" w:rsidR="000E09F4" w:rsidRPr="000E09F4" w:rsidRDefault="000E09F4" w:rsidP="000E09F4">
      <w:pPr>
        <w:numPr>
          <w:ilvl w:val="0"/>
          <w:numId w:val="63"/>
        </w:numPr>
        <w:tabs>
          <w:tab w:val="center" w:pos="4419"/>
          <w:tab w:val="right" w:pos="8838"/>
          <w:tab w:val="left" w:pos="851"/>
        </w:tabs>
        <w:spacing w:after="0" w:line="240" w:lineRule="auto"/>
        <w:ind w:left="181"/>
        <w:jc w:val="both"/>
        <w:rPr>
          <w:rFonts w:ascii="Arial Narrow" w:eastAsia="Arial Narrow" w:hAnsi="Arial Narrow" w:cs="Arial Narrow"/>
          <w:b/>
          <w:bCs/>
        </w:rPr>
      </w:pPr>
      <w:r w:rsidRPr="000E09F4">
        <w:rPr>
          <w:rFonts w:ascii="Arial Narrow" w:eastAsia="Arial Narrow" w:hAnsi="Arial Narrow" w:cs="Arial Narrow"/>
          <w:b/>
          <w:bCs/>
        </w:rPr>
        <w:t>CONFORMIDAD DE LA PRESTACIÓN</w:t>
      </w:r>
    </w:p>
    <w:p w14:paraId="1EB2521C" w14:textId="77777777" w:rsidR="000E09F4" w:rsidRPr="000E09F4" w:rsidRDefault="000E09F4" w:rsidP="000E09F4">
      <w:pPr>
        <w:tabs>
          <w:tab w:val="center" w:pos="4419"/>
          <w:tab w:val="right" w:pos="8838"/>
          <w:tab w:val="left" w:pos="993"/>
        </w:tabs>
        <w:spacing w:after="0" w:line="240" w:lineRule="auto"/>
        <w:ind w:left="180"/>
        <w:jc w:val="both"/>
        <w:rPr>
          <w:rFonts w:ascii="Arial Narrow" w:eastAsia="Arial Narrow" w:hAnsi="Arial Narrow" w:cs="Arial Narrow"/>
        </w:rPr>
      </w:pPr>
      <w:r w:rsidRPr="000E09F4">
        <w:rPr>
          <w:rFonts w:ascii="Arial Narrow" w:eastAsia="Arial Narrow" w:hAnsi="Arial Narrow" w:cs="Arial Narrow"/>
        </w:rPr>
        <w:t xml:space="preserve">El Informe de conformidad del bien será emitido, por el Área De Gestión Institucional - Oficina de Infraestructura, </w:t>
      </w:r>
      <w:r w:rsidRPr="000E09F4">
        <w:rPr>
          <w:rFonts w:ascii="Arial Narrow" w:eastAsia="Arial Narrow" w:hAnsi="Arial Narrow" w:cs="Arial Narrow"/>
          <w:b/>
          <w:bCs/>
        </w:rPr>
        <w:t>en un plazo que no excederá de siete (07) días, (bajo responsabilidad)</w:t>
      </w:r>
      <w:r w:rsidRPr="000E09F4">
        <w:rPr>
          <w:rFonts w:ascii="Arial Narrow" w:eastAsia="Arial Narrow" w:hAnsi="Arial Narrow" w:cs="Arial Narrow"/>
        </w:rPr>
        <w:t xml:space="preserve"> para el cual previamente el área usuaria verificará el servicio prestado según los términos de referencia solicitados.</w:t>
      </w:r>
    </w:p>
    <w:p w14:paraId="3A04B3C5" w14:textId="77777777" w:rsidR="000E09F4" w:rsidRPr="000E09F4" w:rsidRDefault="000E09F4" w:rsidP="000E09F4">
      <w:pPr>
        <w:numPr>
          <w:ilvl w:val="0"/>
          <w:numId w:val="63"/>
        </w:numPr>
        <w:tabs>
          <w:tab w:val="center" w:pos="4419"/>
          <w:tab w:val="right" w:pos="8838"/>
          <w:tab w:val="left" w:pos="851"/>
        </w:tabs>
        <w:spacing w:after="0" w:line="240" w:lineRule="auto"/>
        <w:jc w:val="both"/>
        <w:rPr>
          <w:rFonts w:ascii="Arial Narrow" w:eastAsia="Arial Narrow" w:hAnsi="Arial Narrow" w:cs="Arial Narrow"/>
          <w:b/>
          <w:bCs/>
        </w:rPr>
      </w:pPr>
      <w:r w:rsidRPr="000E09F4">
        <w:rPr>
          <w:rFonts w:ascii="Arial Narrow" w:eastAsia="Arial Narrow" w:hAnsi="Arial Narrow" w:cs="Arial Narrow"/>
          <w:b/>
          <w:bCs/>
        </w:rPr>
        <w:t>PENALIDADES</w:t>
      </w:r>
    </w:p>
    <w:p w14:paraId="61715DDD" w14:textId="77777777" w:rsidR="000E09F4" w:rsidRPr="000E09F4" w:rsidRDefault="000E09F4" w:rsidP="000E09F4">
      <w:pPr>
        <w:tabs>
          <w:tab w:val="center" w:pos="4419"/>
          <w:tab w:val="right" w:pos="8838"/>
          <w:tab w:val="left" w:pos="993"/>
        </w:tabs>
        <w:spacing w:after="0" w:line="240" w:lineRule="auto"/>
        <w:ind w:left="180"/>
        <w:jc w:val="both"/>
        <w:rPr>
          <w:rFonts w:ascii="Arial Narrow" w:eastAsia="Arial Narrow" w:hAnsi="Arial Narrow" w:cs="Arial Narrow"/>
          <w:b/>
          <w:bCs/>
        </w:rPr>
      </w:pPr>
      <w:r w:rsidRPr="000E09F4">
        <w:rPr>
          <w:rFonts w:ascii="Arial Narrow" w:eastAsia="Arial Narrow" w:hAnsi="Arial Narrow" w:cs="Arial Narrow"/>
        </w:rPr>
        <w:t>Por mora en la ejecución de la prestación: En caso de retraso injustificado del contratista en la ejecución de las prestaciones objeto del contrato, la Entidad le aplica automáticamente una penalidad por mora por cada día de atraso, de conformidad con el artículo 119 del Reglamento; Ley General de Contrataciones del Estado N° 32069 y su Reglamento.</w:t>
      </w:r>
    </w:p>
    <w:p w14:paraId="552AC432" w14:textId="77777777" w:rsidR="000E09F4" w:rsidRPr="000E09F4" w:rsidRDefault="000E09F4" w:rsidP="000E09F4">
      <w:pPr>
        <w:tabs>
          <w:tab w:val="center" w:pos="4419"/>
          <w:tab w:val="right" w:pos="8838"/>
          <w:tab w:val="left" w:pos="993"/>
        </w:tabs>
        <w:spacing w:after="0" w:line="240" w:lineRule="auto"/>
        <w:ind w:left="180"/>
        <w:jc w:val="both"/>
        <w:rPr>
          <w:rFonts w:ascii="Arial Narrow" w:eastAsia="Arial Narrow" w:hAnsi="Arial Narrow" w:cs="Arial Narrow"/>
        </w:rPr>
      </w:pPr>
      <w:r w:rsidRPr="000E09F4">
        <w:rPr>
          <w:rFonts w:ascii="Arial Narrow" w:eastAsia="Arial Narrow" w:hAnsi="Arial Narrow" w:cs="Arial Narrow"/>
        </w:rPr>
        <w:t>Se calcula de acuerdo a la siguiente fórmula:</w:t>
      </w:r>
    </w:p>
    <w:p w14:paraId="64B594FE" w14:textId="77777777" w:rsidR="000E09F4" w:rsidRPr="000E09F4" w:rsidRDefault="000E09F4" w:rsidP="000E09F4">
      <w:pPr>
        <w:widowControl w:val="0"/>
        <w:spacing w:after="120" w:line="240" w:lineRule="auto"/>
        <w:ind w:left="180"/>
        <w:jc w:val="both"/>
        <w:rPr>
          <w:rFonts w:ascii="Arial Narrow" w:eastAsia="Arial Narrow" w:hAnsi="Arial Narrow" w:cs="Arial Narrow"/>
          <w:b/>
          <w:bCs/>
        </w:rPr>
      </w:pPr>
      <w:r w:rsidRPr="000E09F4">
        <w:rPr>
          <w:rFonts w:ascii="Arial Narrow" w:eastAsia="Arial Narrow" w:hAnsi="Arial Narrow" w:cs="Arial Narrow"/>
          <w:b/>
          <w:bCs/>
        </w:rPr>
        <w:t xml:space="preserve">PENALIDAD DIARIA = (0.10 x monto vigente) /(F x Plazo vigente en días) </w:t>
      </w:r>
    </w:p>
    <w:p w14:paraId="2521C485" w14:textId="77777777" w:rsidR="000E09F4" w:rsidRPr="000E09F4" w:rsidRDefault="000E09F4" w:rsidP="000E09F4">
      <w:pPr>
        <w:widowControl w:val="0"/>
        <w:spacing w:after="120" w:line="240" w:lineRule="auto"/>
        <w:ind w:left="180"/>
        <w:jc w:val="both"/>
        <w:rPr>
          <w:rFonts w:ascii="Arial Narrow" w:eastAsia="Arial Narrow" w:hAnsi="Arial Narrow" w:cs="Arial Narrow"/>
        </w:rPr>
      </w:pPr>
      <w:r w:rsidRPr="000E09F4">
        <w:rPr>
          <w:rFonts w:ascii="Arial Narrow" w:eastAsia="Arial Narrow" w:hAnsi="Arial Narrow" w:cs="Arial Narrow"/>
          <w:b/>
          <w:bCs/>
        </w:rPr>
        <w:t>DONDE:</w:t>
      </w:r>
      <w:r w:rsidRPr="000E09F4">
        <w:rPr>
          <w:rFonts w:ascii="Arial Narrow" w:eastAsia="Arial Narrow" w:hAnsi="Arial Narrow" w:cs="Arial Narrow"/>
        </w:rPr>
        <w:t xml:space="preserve">  F  = 0.40 </w:t>
      </w:r>
    </w:p>
    <w:p w14:paraId="1B7CD98B" w14:textId="77777777" w:rsidR="000E09F4" w:rsidRPr="000E09F4" w:rsidRDefault="000E09F4" w:rsidP="000E09F4">
      <w:pPr>
        <w:numPr>
          <w:ilvl w:val="0"/>
          <w:numId w:val="63"/>
        </w:numPr>
        <w:tabs>
          <w:tab w:val="center" w:pos="4419"/>
          <w:tab w:val="right" w:pos="8838"/>
          <w:tab w:val="left" w:pos="851"/>
        </w:tabs>
        <w:spacing w:after="0" w:line="240" w:lineRule="auto"/>
        <w:jc w:val="both"/>
        <w:rPr>
          <w:rFonts w:ascii="Arial Narrow" w:eastAsia="Arial Narrow" w:hAnsi="Arial Narrow" w:cs="Arial Narrow"/>
          <w:b/>
          <w:bCs/>
        </w:rPr>
      </w:pPr>
      <w:r w:rsidRPr="000E09F4">
        <w:rPr>
          <w:rFonts w:ascii="Arial Narrow" w:eastAsia="Arial Narrow" w:hAnsi="Arial Narrow" w:cs="Arial Narrow"/>
          <w:b/>
          <w:bCs/>
        </w:rPr>
        <w:t>RESPONSABILIDAD POR VICIOS OCULTOS</w:t>
      </w:r>
    </w:p>
    <w:p w14:paraId="1FB257F4" w14:textId="77777777" w:rsidR="000E09F4" w:rsidRPr="000E09F4" w:rsidRDefault="000E09F4" w:rsidP="000E09F4">
      <w:pPr>
        <w:tabs>
          <w:tab w:val="center" w:pos="4419"/>
          <w:tab w:val="right" w:pos="8838"/>
          <w:tab w:val="left" w:pos="993"/>
        </w:tabs>
        <w:spacing w:after="0" w:line="240" w:lineRule="auto"/>
        <w:ind w:left="180"/>
        <w:jc w:val="both"/>
        <w:rPr>
          <w:rFonts w:ascii="Arial Narrow" w:eastAsia="Arial Narrow" w:hAnsi="Arial Narrow" w:cs="Arial Narrow"/>
        </w:rPr>
      </w:pPr>
      <w:r w:rsidRPr="000E09F4">
        <w:rPr>
          <w:rFonts w:ascii="Arial Narrow" w:eastAsia="Arial Narrow" w:hAnsi="Arial Narrow" w:cs="Arial Narrow"/>
        </w:rPr>
        <w:t>En Aplicación del Art. N° 69 de la Ley General de Contrataciones Públicas, literal c. En los contratos de bienes y servicios, el contratista es responsable por la calidad ofrecida y por los vicios ocultos por un plazo no menor de un año contado a partir de la conformidad otorgada por la entidad contratante. El contrato puede establecer excepciones para bienes fungibles o perecibles, siempre que la naturaleza de estos no se adecue a este plazo, así se haya determinado en la estrategia de contratación.</w:t>
      </w:r>
    </w:p>
    <w:p w14:paraId="17E4F6CC" w14:textId="77777777" w:rsidR="000E09F4" w:rsidRPr="000E09F4" w:rsidRDefault="000E09F4" w:rsidP="000E09F4">
      <w:pPr>
        <w:numPr>
          <w:ilvl w:val="0"/>
          <w:numId w:val="63"/>
        </w:numPr>
        <w:tabs>
          <w:tab w:val="center" w:pos="4419"/>
          <w:tab w:val="right" w:pos="8838"/>
          <w:tab w:val="left" w:pos="851"/>
        </w:tabs>
        <w:spacing w:after="0" w:line="240" w:lineRule="auto"/>
        <w:jc w:val="both"/>
        <w:rPr>
          <w:rFonts w:ascii="Arial Narrow" w:eastAsia="Arial Narrow" w:hAnsi="Arial Narrow" w:cs="Arial Narrow"/>
          <w:b/>
          <w:bCs/>
        </w:rPr>
      </w:pPr>
      <w:r w:rsidRPr="000E09F4">
        <w:rPr>
          <w:rFonts w:ascii="Arial Narrow" w:eastAsia="Arial Narrow" w:hAnsi="Arial Narrow" w:cs="Arial Narrow"/>
          <w:b/>
          <w:bCs/>
        </w:rPr>
        <w:t>ANTICORRUPCIÓN Y ANTISOBORNO</w:t>
      </w:r>
    </w:p>
    <w:p w14:paraId="45DCAAB4" w14:textId="77777777" w:rsidR="000E09F4" w:rsidRPr="000E09F4" w:rsidRDefault="000E09F4" w:rsidP="000E09F4">
      <w:pPr>
        <w:spacing w:after="0" w:line="240" w:lineRule="auto"/>
        <w:ind w:left="180"/>
        <w:jc w:val="both"/>
        <w:rPr>
          <w:rFonts w:ascii="Arial Narrow" w:eastAsia="Arial Narrow" w:hAnsi="Arial Narrow" w:cs="Arial Narrow"/>
          <w:b/>
          <w:bCs/>
        </w:rPr>
      </w:pPr>
      <w:r w:rsidRPr="000E09F4">
        <w:rPr>
          <w:rFonts w:ascii="Arial Narrow" w:eastAsia="Arial Narrow" w:hAnsi="Arial Narrow" w:cs="Arial Narrow"/>
        </w:rPr>
        <w:t>EL PROVEEDOR no debe, directa o indirectamente, o tratándose de una persona jurídica a través de sus socios, integrantes de los órganos de administración, apoderados, representantes legales, funcionarios, asesores o personas vinculadas a las que se refiere el artículo 39 del Reglamento de la Ley General de Contrataciones del Estado en su numeral 39.3, ofrecer, negociar o efectuar, cualquier pago o, en general, cualquier beneficio o incentivo ilegal en relación a la contratación.</w:t>
      </w:r>
    </w:p>
    <w:p w14:paraId="3D8D96E1" w14:textId="77777777" w:rsidR="000E09F4" w:rsidRPr="000E09F4" w:rsidRDefault="000E09F4" w:rsidP="000E09F4">
      <w:pPr>
        <w:spacing w:after="0" w:line="240" w:lineRule="auto"/>
        <w:ind w:left="180"/>
        <w:jc w:val="both"/>
        <w:rPr>
          <w:rFonts w:ascii="Arial Narrow" w:eastAsia="Arial Narrow" w:hAnsi="Arial Narrow" w:cs="Arial Narrow"/>
        </w:rPr>
      </w:pPr>
      <w:r w:rsidRPr="000E09F4">
        <w:rPr>
          <w:rFonts w:ascii="Arial Narrow" w:eastAsia="Arial Narrow" w:hAnsi="Arial Narrow" w:cs="Arial Narrow"/>
        </w:rPr>
        <w:t xml:space="preserve">Asimismo, el PROVEEDOR está obligado a conducirse en todo momento, durante la ejecución del contrato, con honestidad, probidad, veracidad e integridad y de no cometer actos ilegales o de corrupción, directa o indirectamente o a través de sus socios, accionistas, </w:t>
      </w:r>
      <w:proofErr w:type="spellStart"/>
      <w:r w:rsidRPr="000E09F4">
        <w:rPr>
          <w:rFonts w:ascii="Arial Narrow" w:eastAsia="Arial Narrow" w:hAnsi="Arial Narrow" w:cs="Arial Narrow"/>
        </w:rPr>
        <w:t>participacionistas</w:t>
      </w:r>
      <w:proofErr w:type="spellEnd"/>
      <w:r w:rsidRPr="000E09F4">
        <w:rPr>
          <w:rFonts w:ascii="Arial Narrow" w:eastAsia="Arial Narrow" w:hAnsi="Arial Narrow" w:cs="Arial Narrow"/>
        </w:rPr>
        <w:t xml:space="preserve">, integrantes de los órganos de administración, apoderados, representantes legales, funcionarios, asesores y personas vinculadas a las que se refiere el artículo 39 del Reglamento de la Ley General de Contrataciones del Estado. </w:t>
      </w:r>
    </w:p>
    <w:p w14:paraId="7BE20742" w14:textId="77777777" w:rsidR="000E09F4" w:rsidRPr="000E09F4" w:rsidRDefault="000E09F4" w:rsidP="000E09F4">
      <w:pPr>
        <w:widowControl w:val="0"/>
        <w:spacing w:after="0" w:line="240" w:lineRule="auto"/>
        <w:ind w:left="180"/>
        <w:jc w:val="both"/>
        <w:rPr>
          <w:rFonts w:ascii="Arial Narrow" w:eastAsia="Arial Narrow" w:hAnsi="Arial Narrow" w:cs="Arial Narrow"/>
        </w:rPr>
      </w:pPr>
      <w:r w:rsidRPr="000E09F4">
        <w:rPr>
          <w:rFonts w:ascii="Arial Narrow" w:eastAsia="Arial Narrow" w:hAnsi="Arial Narrow" w:cs="Arial Narrow"/>
        </w:rPr>
        <w:lastRenderedPageBreak/>
        <w:t xml:space="preserve">Además, EL PROVEEDOR deberá comunicar a las autoridades competentes, de manera directa y oportuna, cualquier acto o conducta ilícita o corrupta de la que tuviera conocimiento; y </w:t>
      </w:r>
      <w:proofErr w:type="spellStart"/>
      <w:r w:rsidRPr="000E09F4">
        <w:rPr>
          <w:rFonts w:ascii="Arial Narrow" w:eastAsia="Arial Narrow" w:hAnsi="Arial Narrow" w:cs="Arial Narrow"/>
        </w:rPr>
        <w:t>ii</w:t>
      </w:r>
      <w:proofErr w:type="spellEnd"/>
      <w:r w:rsidRPr="000E09F4">
        <w:rPr>
          <w:rFonts w:ascii="Arial Narrow" w:eastAsia="Arial Narrow" w:hAnsi="Arial Narrow" w:cs="Arial Narrow"/>
        </w:rPr>
        <w:t>) adoptar medidas técnicas, organizativas y/o de personal apropiadas para evitar los referidos actos o prácticas.</w:t>
      </w:r>
    </w:p>
    <w:p w14:paraId="293D60CB" w14:textId="77777777" w:rsidR="000E09F4" w:rsidRPr="000E09F4" w:rsidRDefault="000E09F4" w:rsidP="000E09F4">
      <w:pPr>
        <w:widowControl w:val="0"/>
        <w:spacing w:after="0" w:line="240" w:lineRule="auto"/>
        <w:ind w:left="180"/>
        <w:jc w:val="both"/>
        <w:rPr>
          <w:rFonts w:ascii="Arial Narrow" w:eastAsia="Arial Narrow" w:hAnsi="Arial Narrow" w:cs="Arial Narrow"/>
        </w:rPr>
      </w:pPr>
      <w:r w:rsidRPr="000E09F4">
        <w:rPr>
          <w:rFonts w:ascii="Arial Narrow" w:eastAsia="Arial Narrow" w:hAnsi="Arial Narrow" w:cs="Arial Narrow"/>
        </w:rPr>
        <w:t>Asimismo, EL PROVEEDOR se obliga a mantener una conducta proba e integra durante la vigencia del contrato, y después de culminado el mismo en caso existan controversias pendientes de resolver, lo que supone actuar con probidad, sin cometer actos lícitos, directa o indirectamente.</w:t>
      </w:r>
    </w:p>
    <w:p w14:paraId="32B7224A" w14:textId="77777777" w:rsidR="000E09F4" w:rsidRPr="000E09F4" w:rsidRDefault="000E09F4" w:rsidP="000E09F4">
      <w:pPr>
        <w:widowControl w:val="0"/>
        <w:spacing w:line="240" w:lineRule="auto"/>
        <w:ind w:left="180"/>
        <w:jc w:val="both"/>
        <w:rPr>
          <w:rFonts w:ascii="Arial Narrow" w:eastAsia="Arial Narrow" w:hAnsi="Arial Narrow" w:cs="Arial Narrow"/>
        </w:rPr>
      </w:pPr>
      <w:r w:rsidRPr="000E09F4">
        <w:rPr>
          <w:rFonts w:ascii="Arial Narrow" w:eastAsia="Arial Narrow" w:hAnsi="Arial Narrow" w:cs="Arial Narrow"/>
        </w:rPr>
        <w:t>Aunado a ello, EL PROVEEDOR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 la finalidad de obtener alguna ventaja indebida o beneficio ilícito. En esa línea, se obliga a adoptar las medidas técnicas, organizativas y/o de personal necesarias para asegurar que no se practiquen los actos previamente señalados.</w:t>
      </w:r>
    </w:p>
    <w:p w14:paraId="36AB42DB" w14:textId="77777777" w:rsidR="000E09F4" w:rsidRPr="000E09F4" w:rsidRDefault="000E09F4" w:rsidP="000E09F4">
      <w:pPr>
        <w:numPr>
          <w:ilvl w:val="0"/>
          <w:numId w:val="63"/>
        </w:numPr>
        <w:tabs>
          <w:tab w:val="center" w:pos="4419"/>
          <w:tab w:val="right" w:pos="8838"/>
          <w:tab w:val="left" w:pos="851"/>
        </w:tabs>
        <w:spacing w:after="0" w:line="240" w:lineRule="auto"/>
        <w:jc w:val="both"/>
        <w:rPr>
          <w:rFonts w:ascii="Arial Narrow" w:eastAsia="Arial Narrow" w:hAnsi="Arial Narrow" w:cs="Arial Narrow"/>
          <w:b/>
          <w:bCs/>
        </w:rPr>
      </w:pPr>
      <w:r w:rsidRPr="000E09F4">
        <w:rPr>
          <w:rFonts w:ascii="Arial Narrow" w:eastAsia="Arial Narrow" w:hAnsi="Arial Narrow" w:cs="Arial Narrow"/>
          <w:b/>
          <w:bCs/>
        </w:rPr>
        <w:t>SOLUCIÓN DE CONTROVERSIAS</w:t>
      </w:r>
    </w:p>
    <w:p w14:paraId="63309A75"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Todas las controversias que surjan entre las partes durante la ejecución del contrato se resuelven mediante conciliación según acuerdos de las partes.</w:t>
      </w:r>
    </w:p>
    <w:p w14:paraId="5AA25E9B"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Todas las controversias que surjan entre las partes sobre la validez, nulidad, interpretación, ejecución, terminación y eficacia de los contratos menores se resuelven mediante conciliación (artículo 330 numeral 330.1 Decreto Supremo N° 009-2025-EF).</w:t>
      </w:r>
    </w:p>
    <w:p w14:paraId="221453ED"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rPr>
      </w:pPr>
    </w:p>
    <w:p w14:paraId="00E468FE" w14:textId="77777777" w:rsidR="000E09F4" w:rsidRPr="000E09F4" w:rsidRDefault="000E09F4" w:rsidP="000E09F4">
      <w:pPr>
        <w:numPr>
          <w:ilvl w:val="0"/>
          <w:numId w:val="63"/>
        </w:numPr>
        <w:tabs>
          <w:tab w:val="center" w:pos="4419"/>
          <w:tab w:val="right" w:pos="8838"/>
          <w:tab w:val="left" w:pos="851"/>
        </w:tabs>
        <w:spacing w:after="0" w:line="240" w:lineRule="auto"/>
        <w:jc w:val="both"/>
        <w:rPr>
          <w:rFonts w:ascii="Arial Narrow" w:eastAsia="Arial Narrow" w:hAnsi="Arial Narrow" w:cs="Arial Narrow"/>
          <w:b/>
          <w:bCs/>
        </w:rPr>
      </w:pPr>
      <w:r w:rsidRPr="000E09F4">
        <w:rPr>
          <w:rFonts w:ascii="Arial Narrow" w:eastAsia="Arial Narrow" w:hAnsi="Arial Narrow" w:cs="Arial Narrow"/>
          <w:b/>
          <w:bCs/>
        </w:rPr>
        <w:t>RESOLUCIÓN DE CONTRATO POR INCUMPLIMIENTO</w:t>
      </w:r>
    </w:p>
    <w:p w14:paraId="559C8D19"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Cualquiera de las partes puede resolver el contrato, de conformidad con el numeral 68.1 del artículo 68 de la Ley General de Contrataciones Públicas, Ley </w:t>
      </w:r>
      <w:proofErr w:type="spellStart"/>
      <w:r w:rsidRPr="000E09F4">
        <w:rPr>
          <w:rFonts w:ascii="Arial Narrow" w:eastAsia="Arial Narrow" w:hAnsi="Arial Narrow" w:cs="Arial Narrow"/>
        </w:rPr>
        <w:t>Nº</w:t>
      </w:r>
      <w:proofErr w:type="spellEnd"/>
      <w:r w:rsidRPr="000E09F4">
        <w:rPr>
          <w:rFonts w:ascii="Arial Narrow" w:eastAsia="Arial Narrow" w:hAnsi="Arial Narrow" w:cs="Arial Narrow"/>
        </w:rPr>
        <w:t xml:space="preserve"> 32069.</w:t>
      </w:r>
    </w:p>
    <w:p w14:paraId="71DDD418"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De contraste en alguno de los supuestos de resolución de contrato, LAS PARTES proceden de acuerdo con </w:t>
      </w:r>
    </w:p>
    <w:p w14:paraId="661E841E"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lo establecido en el artículo 122 del Reglamento de la Ley N° 32069, Ley General de Contrataciones Públicas, aprobado por Decreto Supremo N° 009-2025-EF. Por ende, cualquiera de las partes puede resolver, total o parcialmente, el contrato en los siguientes supuestos:</w:t>
      </w:r>
    </w:p>
    <w:p w14:paraId="3BBF6637"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a) Caso fortuito o fuerza mayor que imposibilite la continuación del contrato. </w:t>
      </w:r>
    </w:p>
    <w:p w14:paraId="38C1145D"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b) Incumplimiento de obligaciones contractuales, por causa atribuible a la parte que incumple. </w:t>
      </w:r>
    </w:p>
    <w:p w14:paraId="6236F918"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c) Hecho sobreviniente al perfeccionamiento del contrato, de supuesto distinto al caso fortuito o fuerza mayor, no imputable a ninguna de las partes, que imposibilite la continuación del contrato. d) Por incumplimiento de la cláusula anticorrupción. </w:t>
      </w:r>
    </w:p>
    <w:p w14:paraId="71FEE83B"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e) Por la presentación de documentación falsa o inexacta durante la ejecución contractual. </w:t>
      </w:r>
    </w:p>
    <w:p w14:paraId="5B200975"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rPr>
      </w:pPr>
      <w:r w:rsidRPr="000E09F4">
        <w:rPr>
          <w:rFonts w:ascii="Arial Narrow" w:eastAsia="Arial Narrow" w:hAnsi="Arial Narrow" w:cs="Arial Narrow"/>
        </w:rPr>
        <w:t xml:space="preserve">f) Configuración de la condición de terminación anticipada establecida en el contrato, de acuerdo con los supuestos que se establezcan en el reglamento para su aplicación. </w:t>
      </w:r>
    </w:p>
    <w:p w14:paraId="7717A83D" w14:textId="77777777" w:rsidR="000E09F4" w:rsidRPr="000E09F4" w:rsidRDefault="000E09F4" w:rsidP="000E09F4">
      <w:pPr>
        <w:tabs>
          <w:tab w:val="center" w:pos="4419"/>
          <w:tab w:val="right" w:pos="8838"/>
          <w:tab w:val="left" w:pos="851"/>
        </w:tabs>
        <w:spacing w:after="0" w:line="240" w:lineRule="auto"/>
        <w:ind w:left="181"/>
        <w:jc w:val="both"/>
        <w:rPr>
          <w:rFonts w:ascii="Arial Narrow" w:eastAsia="Arial Narrow" w:hAnsi="Arial Narrow" w:cs="Arial Narrow"/>
        </w:rPr>
      </w:pPr>
    </w:p>
    <w:p w14:paraId="619E2B16" w14:textId="77777777" w:rsidR="000E09F4" w:rsidRPr="000E09F4" w:rsidRDefault="000E09F4" w:rsidP="000E09F4">
      <w:pPr>
        <w:numPr>
          <w:ilvl w:val="0"/>
          <w:numId w:val="63"/>
        </w:numPr>
        <w:tabs>
          <w:tab w:val="center" w:pos="4419"/>
          <w:tab w:val="right" w:pos="8838"/>
          <w:tab w:val="left" w:pos="851"/>
        </w:tabs>
        <w:spacing w:after="0" w:line="240" w:lineRule="auto"/>
        <w:jc w:val="both"/>
        <w:rPr>
          <w:rFonts w:ascii="Arial Narrow" w:eastAsia="Arial Narrow" w:hAnsi="Arial Narrow" w:cs="Arial Narrow"/>
          <w:b/>
          <w:bCs/>
        </w:rPr>
      </w:pPr>
      <w:r w:rsidRPr="000E09F4">
        <w:rPr>
          <w:rFonts w:ascii="Arial Narrow" w:eastAsia="Arial Narrow" w:hAnsi="Arial Narrow" w:cs="Arial Narrow"/>
          <w:b/>
          <w:bCs/>
        </w:rPr>
        <w:t>REQUISITOS DE CALIFICACIÓN (NO CORRESPONDE)</w:t>
      </w:r>
    </w:p>
    <w:p w14:paraId="0BE7DFCF" w14:textId="77777777" w:rsidR="000E09F4" w:rsidRPr="000E09F4" w:rsidRDefault="000E09F4" w:rsidP="000E09F4">
      <w:pPr>
        <w:spacing w:line="240" w:lineRule="auto"/>
        <w:rPr>
          <w:rFonts w:ascii="Arial Narrow" w:eastAsia="Arial Narrow" w:hAnsi="Arial Narrow" w:cs="Arial Narrow"/>
          <w:b/>
          <w:bCs/>
        </w:rPr>
      </w:pPr>
    </w:p>
    <w:p w14:paraId="36FD9FB7" w14:textId="77777777" w:rsidR="00F25371" w:rsidRPr="000E09F4" w:rsidRDefault="00F25371">
      <w:pPr>
        <w:tabs>
          <w:tab w:val="center" w:pos="4419"/>
          <w:tab w:val="right" w:pos="8838"/>
          <w:tab w:val="left" w:pos="851"/>
        </w:tabs>
        <w:spacing w:after="0" w:line="240" w:lineRule="auto"/>
        <w:jc w:val="both"/>
        <w:rPr>
          <w:rFonts w:ascii="Arial Narrow" w:eastAsia="Arial Narrow" w:hAnsi="Arial Narrow" w:cs="Arial Narrow"/>
        </w:rPr>
      </w:pPr>
    </w:p>
    <w:p w14:paraId="3AE5038D" w14:textId="77777777" w:rsidR="00F25371" w:rsidRPr="000E09F4" w:rsidRDefault="00F25371">
      <w:pPr>
        <w:tabs>
          <w:tab w:val="center" w:pos="4419"/>
          <w:tab w:val="right" w:pos="8838"/>
          <w:tab w:val="left" w:pos="851"/>
        </w:tabs>
        <w:spacing w:after="0" w:line="240" w:lineRule="auto"/>
        <w:jc w:val="both"/>
        <w:rPr>
          <w:rFonts w:ascii="Arial Narrow" w:eastAsia="Arial Narrow" w:hAnsi="Arial Narrow" w:cs="Arial Narrow"/>
        </w:rPr>
      </w:pPr>
      <w:bookmarkStart w:id="21" w:name="_gx6yu3hrlqk8" w:colFirst="0" w:colLast="0"/>
      <w:bookmarkEnd w:id="21"/>
    </w:p>
    <w:p w14:paraId="7EC60A6A" w14:textId="77777777" w:rsidR="00F25371" w:rsidRPr="000E09F4" w:rsidRDefault="00F25371">
      <w:pPr>
        <w:tabs>
          <w:tab w:val="center" w:pos="4419"/>
          <w:tab w:val="right" w:pos="8838"/>
          <w:tab w:val="left" w:pos="851"/>
        </w:tabs>
        <w:spacing w:after="0" w:line="240" w:lineRule="auto"/>
        <w:jc w:val="both"/>
        <w:rPr>
          <w:rFonts w:ascii="Arial Narrow" w:eastAsia="Arial Narrow" w:hAnsi="Arial Narrow" w:cs="Arial Narrow"/>
        </w:rPr>
      </w:pPr>
      <w:bookmarkStart w:id="22" w:name="_jtw6g0aiy2gk" w:colFirst="0" w:colLast="0"/>
      <w:bookmarkEnd w:id="22"/>
    </w:p>
    <w:p w14:paraId="0E8A8EAE" w14:textId="77777777" w:rsidR="00F25371" w:rsidRPr="000E09F4" w:rsidRDefault="00F25371">
      <w:pPr>
        <w:spacing w:line="240" w:lineRule="auto"/>
        <w:jc w:val="center"/>
        <w:rPr>
          <w:rFonts w:ascii="Arial Narrow" w:eastAsia="Arial Narrow" w:hAnsi="Arial Narrow" w:cs="Arial Narrow"/>
        </w:rPr>
      </w:pPr>
    </w:p>
    <w:p w14:paraId="6084EEC7" w14:textId="6BF12DA5" w:rsidR="005D10E7" w:rsidRPr="005D10E7" w:rsidRDefault="00D04059" w:rsidP="00EA7301">
      <w:pPr>
        <w:spacing w:line="240" w:lineRule="auto"/>
        <w:jc w:val="center"/>
        <w:rPr>
          <w:rFonts w:ascii="Arial Narrow" w:eastAsia="Arial Narrow" w:hAnsi="Arial Narrow" w:cs="Arial Narrow"/>
        </w:rPr>
      </w:pPr>
      <w:r w:rsidRPr="000E09F4">
        <w:rPr>
          <w:rFonts w:ascii="Arial Narrow" w:eastAsia="Arial Narrow" w:hAnsi="Arial Narrow" w:cs="Arial Narrow"/>
        </w:rPr>
        <w:t>Visto bueno del responsable del centro de costo y/</w:t>
      </w:r>
      <w:proofErr w:type="spellStart"/>
      <w:r w:rsidRPr="000E09F4">
        <w:rPr>
          <w:rFonts w:ascii="Arial Narrow" w:eastAsia="Arial Narrow" w:hAnsi="Arial Narrow" w:cs="Arial Narrow"/>
        </w:rPr>
        <w:t>o</w:t>
      </w:r>
      <w:proofErr w:type="spellEnd"/>
      <w:r w:rsidRPr="000E09F4">
        <w:rPr>
          <w:rFonts w:ascii="Arial Narrow" w:eastAsia="Arial Narrow" w:hAnsi="Arial Narrow" w:cs="Arial Narrow"/>
        </w:rPr>
        <w:t xml:space="preserve"> oficina</w:t>
      </w:r>
    </w:p>
    <w:sectPr w:rsidR="005D10E7" w:rsidRPr="005D10E7" w:rsidSect="002B1ED4">
      <w:headerReference w:type="default" r:id="rId33"/>
      <w:footerReference w:type="default" r:id="rId34"/>
      <w:pgSz w:w="12240" w:h="15840"/>
      <w:pgMar w:top="1417" w:right="1701" w:bottom="1135" w:left="1701" w:header="426"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206F7" w14:textId="77777777" w:rsidR="003A2C17" w:rsidRDefault="003A2C17">
      <w:pPr>
        <w:spacing w:after="0" w:line="240" w:lineRule="auto"/>
      </w:pPr>
      <w:r>
        <w:separator/>
      </w:r>
    </w:p>
  </w:endnote>
  <w:endnote w:type="continuationSeparator" w:id="0">
    <w:p w14:paraId="7F144E1A" w14:textId="77777777" w:rsidR="003A2C17" w:rsidRDefault="003A2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92496" w14:textId="77777777" w:rsidR="00D6184C" w:rsidRDefault="00D6184C">
    <w:pPr>
      <w:pBdr>
        <w:top w:val="nil"/>
        <w:left w:val="nil"/>
        <w:bottom w:val="nil"/>
        <w:right w:val="nil"/>
        <w:between w:val="nil"/>
      </w:pBdr>
      <w:tabs>
        <w:tab w:val="center" w:pos="4419"/>
        <w:tab w:val="right" w:pos="8838"/>
      </w:tabs>
      <w:spacing w:after="0" w:line="240" w:lineRule="auto"/>
      <w:rPr>
        <w:color w:val="000000"/>
      </w:rPr>
    </w:pPr>
    <w:bookmarkStart w:id="23" w:name="_gypxfhe9ctx0" w:colFirst="0" w:colLast="0"/>
    <w:bookmarkEnd w:id="23"/>
    <w:r>
      <w:rPr>
        <w:noProof/>
      </w:rPr>
      <w:drawing>
        <wp:anchor distT="0" distB="0" distL="0" distR="0" simplePos="0" relativeHeight="251661312" behindDoc="1" locked="0" layoutInCell="1" hidden="0" allowOverlap="1" wp14:anchorId="37705898" wp14:editId="74CAFE18">
          <wp:simplePos x="0" y="0"/>
          <wp:positionH relativeFrom="column">
            <wp:posOffset>-546638</wp:posOffset>
          </wp:positionH>
          <wp:positionV relativeFrom="paragraph">
            <wp:posOffset>88755</wp:posOffset>
          </wp:positionV>
          <wp:extent cx="6689926" cy="453596"/>
          <wp:effectExtent l="0" t="0" r="0" b="3810"/>
          <wp:wrapNone/>
          <wp:docPr id="106424035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6689926" cy="453596"/>
                  </a:xfrm>
                  <a:prstGeom prst="rect">
                    <a:avLst/>
                  </a:prstGeom>
                  <a:ln/>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92E91" w14:textId="77777777" w:rsidR="003A2C17" w:rsidRDefault="003A2C17">
      <w:pPr>
        <w:spacing w:after="0" w:line="240" w:lineRule="auto"/>
      </w:pPr>
      <w:r>
        <w:separator/>
      </w:r>
    </w:p>
  </w:footnote>
  <w:footnote w:type="continuationSeparator" w:id="0">
    <w:p w14:paraId="2D4D80C5" w14:textId="77777777" w:rsidR="003A2C17" w:rsidRDefault="003A2C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9BCE4" w14:textId="382A9195" w:rsidR="002B1ED4" w:rsidRDefault="002B1ED4" w:rsidP="002B1ED4">
    <w:pPr>
      <w:pStyle w:val="Encabezado"/>
      <w:jc w:val="center"/>
    </w:pPr>
    <w:r>
      <w:rPr>
        <w:noProof/>
      </w:rPr>
      <w:drawing>
        <wp:anchor distT="0" distB="0" distL="114300" distR="114300" simplePos="0" relativeHeight="251658240" behindDoc="1" locked="0" layoutInCell="1" hidden="0" allowOverlap="1" wp14:anchorId="7F867F8A" wp14:editId="1965F14B">
          <wp:simplePos x="0" y="0"/>
          <wp:positionH relativeFrom="column">
            <wp:posOffset>-655320</wp:posOffset>
          </wp:positionH>
          <wp:positionV relativeFrom="paragraph">
            <wp:posOffset>-151285</wp:posOffset>
          </wp:positionV>
          <wp:extent cx="623170" cy="567149"/>
          <wp:effectExtent l="0" t="0" r="5715" b="4445"/>
          <wp:wrapNone/>
          <wp:docPr id="22475643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623170" cy="567149"/>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hidden="0" allowOverlap="1" wp14:anchorId="22223207" wp14:editId="5F420E84">
          <wp:simplePos x="0" y="0"/>
          <wp:positionH relativeFrom="column">
            <wp:posOffset>5378450</wp:posOffset>
          </wp:positionH>
          <wp:positionV relativeFrom="paragraph">
            <wp:posOffset>-148375</wp:posOffset>
          </wp:positionV>
          <wp:extent cx="679450" cy="445135"/>
          <wp:effectExtent l="0" t="0" r="6350" b="0"/>
          <wp:wrapSquare wrapText="bothSides" distT="0" distB="0" distL="114300" distR="114300"/>
          <wp:docPr id="164614998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79450" cy="445135"/>
                  </a:xfrm>
                  <a:prstGeom prst="rect">
                    <a:avLst/>
                  </a:prstGeom>
                  <a:ln/>
                </pic:spPr>
              </pic:pic>
            </a:graphicData>
          </a:graphic>
          <wp14:sizeRelH relativeFrom="margin">
            <wp14:pctWidth>0</wp14:pctWidth>
          </wp14:sizeRelH>
          <wp14:sizeRelV relativeFrom="margin">
            <wp14:pctHeight>0</wp14:pctHeight>
          </wp14:sizeRelV>
        </wp:anchor>
      </w:drawing>
    </w:r>
    <w:r>
      <w:rPr>
        <w:b/>
        <w:bCs/>
        <w:i/>
        <w:noProof/>
        <w:color w:val="004E8A"/>
      </w:rPr>
      <w:t>“</w:t>
    </w:r>
    <w:r w:rsidRPr="00DB0451">
      <w:rPr>
        <w:b/>
        <w:bCs/>
        <w:i/>
        <w:noProof/>
        <w:color w:val="004E8A"/>
      </w:rPr>
      <w:t>Decenio de la Igualdad de Oportunidades para mujeres y hombres”</w:t>
    </w:r>
    <w:r w:rsidRPr="00DB0451">
      <w:t xml:space="preserve"> </w:t>
    </w:r>
  </w:p>
  <w:p w14:paraId="46204CEC" w14:textId="2176AD58" w:rsidR="002B1ED4" w:rsidRPr="00595FC2" w:rsidRDefault="002B1ED4" w:rsidP="002B1ED4">
    <w:pPr>
      <w:pStyle w:val="Encabezado"/>
      <w:jc w:val="center"/>
      <w:rPr>
        <w:b/>
        <w:bCs/>
        <w:i/>
        <w:iCs/>
      </w:rPr>
    </w:pPr>
    <w:r w:rsidRPr="00DB0451">
      <w:rPr>
        <w:b/>
        <w:bCs/>
        <w:i/>
        <w:noProof/>
        <w:color w:val="004E8A"/>
      </w:rPr>
      <w:t>«AÑO DE LA ESPERANZA Y EL FORTALECIMIENTO DE LA DEMOCRACIA»</w:t>
    </w:r>
  </w:p>
  <w:p w14:paraId="240BC2AA" w14:textId="60E4DEC3" w:rsidR="00D6184C" w:rsidRDefault="002B1ED4">
    <w:pPr>
      <w:pBdr>
        <w:top w:val="nil"/>
        <w:left w:val="nil"/>
        <w:bottom w:val="nil"/>
        <w:right w:val="nil"/>
        <w:between w:val="nil"/>
      </w:pBdr>
      <w:tabs>
        <w:tab w:val="center" w:pos="4419"/>
        <w:tab w:val="right" w:pos="8838"/>
      </w:tabs>
      <w:spacing w:after="0" w:line="240" w:lineRule="auto"/>
      <w:rPr>
        <w:b/>
        <w:i/>
        <w:color w:val="004E8A"/>
        <w:sz w:val="10"/>
        <w:szCs w:val="10"/>
      </w:rPr>
    </w:pPr>
    <w:r>
      <w:rPr>
        <w:b/>
        <w:bCs/>
        <w:i/>
        <w:iCs/>
        <w:noProof/>
        <w:color w:val="004E8A"/>
      </w:rPr>
      <w:drawing>
        <wp:anchor distT="0" distB="0" distL="114300" distR="114300" simplePos="0" relativeHeight="251665408" behindDoc="1" locked="0" layoutInCell="1" allowOverlap="1" wp14:anchorId="694F5138" wp14:editId="13BA6A88">
          <wp:simplePos x="0" y="0"/>
          <wp:positionH relativeFrom="page">
            <wp:posOffset>554355</wp:posOffset>
          </wp:positionH>
          <wp:positionV relativeFrom="paragraph">
            <wp:posOffset>111760</wp:posOffset>
          </wp:positionV>
          <wp:extent cx="6662420" cy="151130"/>
          <wp:effectExtent l="0" t="0" r="5080" b="1270"/>
          <wp:wrapTight wrapText="bothSides">
            <wp:wrapPolygon edited="0">
              <wp:start x="8708" y="0"/>
              <wp:lineTo x="0" y="5445"/>
              <wp:lineTo x="0" y="19059"/>
              <wp:lineTo x="8770" y="19059"/>
              <wp:lineTo x="21555" y="8168"/>
              <wp:lineTo x="21555" y="0"/>
              <wp:lineTo x="8708" y="0"/>
            </wp:wrapPolygon>
          </wp:wrapTight>
          <wp:docPr id="1137228542" name="Imagen 1137228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n 127"/>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6662420" cy="151130"/>
                  </a:xfrm>
                  <a:prstGeom prst="rect">
                    <a:avLst/>
                  </a:prstGeom>
                </pic:spPr>
              </pic:pic>
            </a:graphicData>
          </a:graphic>
          <wp14:sizeRelV relativeFrom="margin">
            <wp14:pctHeight>0</wp14:pctHeight>
          </wp14:sizeRelV>
        </wp:anchor>
      </w:drawing>
    </w:r>
  </w:p>
  <w:p w14:paraId="7237BC10" w14:textId="77777777" w:rsidR="00D6184C" w:rsidRDefault="00D6184C">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4119"/>
    <w:multiLevelType w:val="multilevel"/>
    <w:tmpl w:val="4F0A9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72442"/>
    <w:multiLevelType w:val="hybridMultilevel"/>
    <w:tmpl w:val="4962914C"/>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2" w15:restartNumberingAfterBreak="0">
    <w:nsid w:val="0298331A"/>
    <w:multiLevelType w:val="multilevel"/>
    <w:tmpl w:val="569E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732CA"/>
    <w:multiLevelType w:val="multilevel"/>
    <w:tmpl w:val="791E0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836D2B"/>
    <w:multiLevelType w:val="multilevel"/>
    <w:tmpl w:val="D08A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3633D7"/>
    <w:multiLevelType w:val="multilevel"/>
    <w:tmpl w:val="00FA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391602"/>
    <w:multiLevelType w:val="multilevel"/>
    <w:tmpl w:val="F3C2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4C6CFA"/>
    <w:multiLevelType w:val="multilevel"/>
    <w:tmpl w:val="EBE68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495595"/>
    <w:multiLevelType w:val="multilevel"/>
    <w:tmpl w:val="07384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EE085A"/>
    <w:multiLevelType w:val="multilevel"/>
    <w:tmpl w:val="43E6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2F38A4"/>
    <w:multiLevelType w:val="multilevel"/>
    <w:tmpl w:val="61508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4450D4"/>
    <w:multiLevelType w:val="hybridMultilevel"/>
    <w:tmpl w:val="B24EE008"/>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12" w15:restartNumberingAfterBreak="0">
    <w:nsid w:val="14F64A1A"/>
    <w:multiLevelType w:val="multilevel"/>
    <w:tmpl w:val="37A41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273882"/>
    <w:multiLevelType w:val="hybridMultilevel"/>
    <w:tmpl w:val="2ADEEB22"/>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14" w15:restartNumberingAfterBreak="0">
    <w:nsid w:val="1594098C"/>
    <w:multiLevelType w:val="multilevel"/>
    <w:tmpl w:val="D198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58510E"/>
    <w:multiLevelType w:val="multilevel"/>
    <w:tmpl w:val="A8C0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685BDF"/>
    <w:multiLevelType w:val="hybridMultilevel"/>
    <w:tmpl w:val="78DC3182"/>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17" w15:restartNumberingAfterBreak="0">
    <w:nsid w:val="19841A05"/>
    <w:multiLevelType w:val="multilevel"/>
    <w:tmpl w:val="B1A45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AB39F9"/>
    <w:multiLevelType w:val="multilevel"/>
    <w:tmpl w:val="75C8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9E77C5"/>
    <w:multiLevelType w:val="multilevel"/>
    <w:tmpl w:val="35FA3396"/>
    <w:lvl w:ilvl="0">
      <w:start w:val="1"/>
      <w:numFmt w:val="upperRoman"/>
      <w:lvlText w:val="%1."/>
      <w:lvlJc w:val="right"/>
      <w:pPr>
        <w:ind w:left="180" w:hanging="180"/>
      </w:pPr>
      <w:rPr>
        <w:u w:val="none"/>
      </w:rPr>
    </w:lvl>
    <w:lvl w:ilvl="1">
      <w:start w:val="1"/>
      <w:numFmt w:val="bullet"/>
      <w:lvlText w:val="●"/>
      <w:lvlJc w:val="left"/>
      <w:pPr>
        <w:ind w:left="654" w:hanging="359"/>
      </w:pPr>
      <w:rPr>
        <w:u w:val="none"/>
      </w:rPr>
    </w:lvl>
    <w:lvl w:ilvl="2">
      <w:start w:val="1"/>
      <w:numFmt w:val="decimal"/>
      <w:lvlText w:val="%3."/>
      <w:lvlJc w:val="left"/>
      <w:pPr>
        <w:ind w:left="1569" w:hanging="375"/>
      </w:pPr>
      <w:rPr>
        <w:u w:val="none"/>
      </w:rPr>
    </w:lvl>
    <w:lvl w:ilvl="3">
      <w:start w:val="1"/>
      <w:numFmt w:val="decimal"/>
      <w:lvlText w:val="%4."/>
      <w:lvlJc w:val="left"/>
      <w:pPr>
        <w:ind w:left="2094" w:hanging="360"/>
      </w:pPr>
      <w:rPr>
        <w:u w:val="none"/>
      </w:rPr>
    </w:lvl>
    <w:lvl w:ilvl="4">
      <w:start w:val="1"/>
      <w:numFmt w:val="lowerLetter"/>
      <w:lvlText w:val="%5."/>
      <w:lvlJc w:val="left"/>
      <w:pPr>
        <w:ind w:left="2814" w:hanging="360"/>
      </w:pPr>
      <w:rPr>
        <w:u w:val="none"/>
      </w:rPr>
    </w:lvl>
    <w:lvl w:ilvl="5">
      <w:start w:val="1"/>
      <w:numFmt w:val="lowerRoman"/>
      <w:lvlText w:val="%6."/>
      <w:lvlJc w:val="right"/>
      <w:pPr>
        <w:ind w:left="3534" w:hanging="180"/>
      </w:pPr>
      <w:rPr>
        <w:u w:val="none"/>
      </w:rPr>
    </w:lvl>
    <w:lvl w:ilvl="6">
      <w:start w:val="1"/>
      <w:numFmt w:val="decimal"/>
      <w:lvlText w:val="%7."/>
      <w:lvlJc w:val="left"/>
      <w:pPr>
        <w:ind w:left="4254" w:hanging="360"/>
      </w:pPr>
      <w:rPr>
        <w:u w:val="none"/>
      </w:rPr>
    </w:lvl>
    <w:lvl w:ilvl="7">
      <w:start w:val="1"/>
      <w:numFmt w:val="lowerLetter"/>
      <w:lvlText w:val="%8."/>
      <w:lvlJc w:val="left"/>
      <w:pPr>
        <w:ind w:left="4974" w:hanging="360"/>
      </w:pPr>
      <w:rPr>
        <w:u w:val="none"/>
      </w:rPr>
    </w:lvl>
    <w:lvl w:ilvl="8">
      <w:start w:val="1"/>
      <w:numFmt w:val="lowerRoman"/>
      <w:lvlText w:val="%9."/>
      <w:lvlJc w:val="right"/>
      <w:pPr>
        <w:ind w:left="5694" w:hanging="180"/>
      </w:pPr>
      <w:rPr>
        <w:u w:val="none"/>
      </w:rPr>
    </w:lvl>
  </w:abstractNum>
  <w:abstractNum w:abstractNumId="20" w15:restartNumberingAfterBreak="0">
    <w:nsid w:val="227224E3"/>
    <w:multiLevelType w:val="multilevel"/>
    <w:tmpl w:val="853A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7C01AC"/>
    <w:multiLevelType w:val="multilevel"/>
    <w:tmpl w:val="8E12E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38024B"/>
    <w:multiLevelType w:val="multilevel"/>
    <w:tmpl w:val="3AD6B7F6"/>
    <w:lvl w:ilvl="0">
      <w:start w:val="11"/>
      <w:numFmt w:val="decimal"/>
      <w:lvlText w:val="%1."/>
      <w:lvlJc w:val="left"/>
      <w:pPr>
        <w:ind w:left="405" w:hanging="405"/>
      </w:pPr>
      <w:rPr>
        <w:u w:val="none"/>
      </w:rPr>
    </w:lvl>
    <w:lvl w:ilvl="1">
      <w:start w:val="1"/>
      <w:numFmt w:val="decimal"/>
      <w:lvlText w:val="%1.%2."/>
      <w:lvlJc w:val="left"/>
      <w:pPr>
        <w:ind w:left="586" w:hanging="405"/>
      </w:pPr>
      <w:rPr>
        <w:u w:val="none"/>
      </w:rPr>
    </w:lvl>
    <w:lvl w:ilvl="2">
      <w:start w:val="1"/>
      <w:numFmt w:val="decimal"/>
      <w:lvlText w:val="%1.%2.%3."/>
      <w:lvlJc w:val="left"/>
      <w:pPr>
        <w:ind w:left="1082" w:hanging="720"/>
      </w:pPr>
      <w:rPr>
        <w:u w:val="none"/>
      </w:rPr>
    </w:lvl>
    <w:lvl w:ilvl="3">
      <w:start w:val="1"/>
      <w:numFmt w:val="decimal"/>
      <w:lvlText w:val="%1.%2.%3.%4."/>
      <w:lvlJc w:val="left"/>
      <w:pPr>
        <w:ind w:left="1263" w:hanging="720"/>
      </w:pPr>
      <w:rPr>
        <w:u w:val="none"/>
      </w:rPr>
    </w:lvl>
    <w:lvl w:ilvl="4">
      <w:start w:val="1"/>
      <w:numFmt w:val="decimal"/>
      <w:lvlText w:val="%1.%2.%3.%4.%5."/>
      <w:lvlJc w:val="left"/>
      <w:pPr>
        <w:ind w:left="1804" w:hanging="1080"/>
      </w:pPr>
      <w:rPr>
        <w:u w:val="none"/>
      </w:rPr>
    </w:lvl>
    <w:lvl w:ilvl="5">
      <w:start w:val="1"/>
      <w:numFmt w:val="decimal"/>
      <w:lvlText w:val="%1.%2.%3.%4.%5.%6."/>
      <w:lvlJc w:val="left"/>
      <w:pPr>
        <w:ind w:left="1985" w:hanging="1080"/>
      </w:pPr>
      <w:rPr>
        <w:u w:val="none"/>
      </w:rPr>
    </w:lvl>
    <w:lvl w:ilvl="6">
      <w:start w:val="1"/>
      <w:numFmt w:val="decimal"/>
      <w:lvlText w:val="%1.%2.%3.%4.%5.%6.%7."/>
      <w:lvlJc w:val="left"/>
      <w:pPr>
        <w:ind w:left="2166" w:hanging="1080"/>
      </w:pPr>
      <w:rPr>
        <w:u w:val="none"/>
      </w:rPr>
    </w:lvl>
    <w:lvl w:ilvl="7">
      <w:start w:val="1"/>
      <w:numFmt w:val="decimal"/>
      <w:lvlText w:val="%1.%2.%3.%4.%5.%6.%7.%8."/>
      <w:lvlJc w:val="left"/>
      <w:pPr>
        <w:ind w:left="2707" w:hanging="1440"/>
      </w:pPr>
      <w:rPr>
        <w:u w:val="none"/>
      </w:rPr>
    </w:lvl>
    <w:lvl w:ilvl="8">
      <w:start w:val="1"/>
      <w:numFmt w:val="decimal"/>
      <w:lvlText w:val="%1.%2.%3.%4.%5.%6.%7.%8.%9."/>
      <w:lvlJc w:val="left"/>
      <w:pPr>
        <w:ind w:left="2888" w:hanging="1440"/>
      </w:pPr>
      <w:rPr>
        <w:u w:val="none"/>
      </w:rPr>
    </w:lvl>
  </w:abstractNum>
  <w:abstractNum w:abstractNumId="23" w15:restartNumberingAfterBreak="0">
    <w:nsid w:val="270933B8"/>
    <w:multiLevelType w:val="multilevel"/>
    <w:tmpl w:val="92AA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9E09D7"/>
    <w:multiLevelType w:val="hybridMultilevel"/>
    <w:tmpl w:val="6BA62EC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27D01EF3"/>
    <w:multiLevelType w:val="multilevel"/>
    <w:tmpl w:val="EAD6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7545F8"/>
    <w:multiLevelType w:val="multilevel"/>
    <w:tmpl w:val="EF10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6C28E7"/>
    <w:multiLevelType w:val="multilevel"/>
    <w:tmpl w:val="E684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517705D"/>
    <w:multiLevelType w:val="hybridMultilevel"/>
    <w:tmpl w:val="DB36298A"/>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29" w15:restartNumberingAfterBreak="0">
    <w:nsid w:val="377F485B"/>
    <w:multiLevelType w:val="multilevel"/>
    <w:tmpl w:val="38D0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086896"/>
    <w:multiLevelType w:val="hybridMultilevel"/>
    <w:tmpl w:val="35CC22F6"/>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31" w15:restartNumberingAfterBreak="0">
    <w:nsid w:val="40960919"/>
    <w:multiLevelType w:val="hybridMultilevel"/>
    <w:tmpl w:val="5D1A099A"/>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32" w15:restartNumberingAfterBreak="0">
    <w:nsid w:val="41EE7E73"/>
    <w:multiLevelType w:val="multilevel"/>
    <w:tmpl w:val="A0DC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791345"/>
    <w:multiLevelType w:val="multilevel"/>
    <w:tmpl w:val="CAA836F0"/>
    <w:lvl w:ilvl="0">
      <w:start w:val="1"/>
      <w:numFmt w:val="decimal"/>
      <w:lvlText w:val="%1"/>
      <w:lvlJc w:val="left"/>
      <w:pPr>
        <w:ind w:left="585" w:hanging="585"/>
      </w:pPr>
      <w:rPr>
        <w:rFonts w:hint="default"/>
      </w:rPr>
    </w:lvl>
    <w:lvl w:ilvl="1">
      <w:start w:val="1"/>
      <w:numFmt w:val="decimalZero"/>
      <w:lvlText w:val="%1.%2"/>
      <w:lvlJc w:val="left"/>
      <w:pPr>
        <w:ind w:left="766" w:hanging="585"/>
      </w:pPr>
      <w:rPr>
        <w:rFonts w:hint="default"/>
      </w:rPr>
    </w:lvl>
    <w:lvl w:ilvl="2">
      <w:start w:val="1"/>
      <w:numFmt w:val="decimal"/>
      <w:lvlText w:val="%1.%2.%3"/>
      <w:lvlJc w:val="left"/>
      <w:pPr>
        <w:ind w:left="1082" w:hanging="720"/>
      </w:pPr>
      <w:rPr>
        <w:rFonts w:hint="default"/>
      </w:rPr>
    </w:lvl>
    <w:lvl w:ilvl="3">
      <w:start w:val="1"/>
      <w:numFmt w:val="decimal"/>
      <w:lvlText w:val="%1.%2.%3.%4"/>
      <w:lvlJc w:val="left"/>
      <w:pPr>
        <w:ind w:left="1263" w:hanging="720"/>
      </w:pPr>
      <w:rPr>
        <w:rFonts w:hint="default"/>
      </w:rPr>
    </w:lvl>
    <w:lvl w:ilvl="4">
      <w:start w:val="1"/>
      <w:numFmt w:val="decimal"/>
      <w:lvlText w:val="%1.%2.%3.%4.%5"/>
      <w:lvlJc w:val="left"/>
      <w:pPr>
        <w:ind w:left="1444" w:hanging="720"/>
      </w:pPr>
      <w:rPr>
        <w:rFonts w:hint="default"/>
      </w:rPr>
    </w:lvl>
    <w:lvl w:ilvl="5">
      <w:start w:val="1"/>
      <w:numFmt w:val="decimal"/>
      <w:lvlText w:val="%1.%2.%3.%4.%5.%6"/>
      <w:lvlJc w:val="left"/>
      <w:pPr>
        <w:ind w:left="1985" w:hanging="1080"/>
      </w:pPr>
      <w:rPr>
        <w:rFonts w:hint="default"/>
      </w:rPr>
    </w:lvl>
    <w:lvl w:ilvl="6">
      <w:start w:val="1"/>
      <w:numFmt w:val="decimal"/>
      <w:lvlText w:val="%1.%2.%3.%4.%5.%6.%7"/>
      <w:lvlJc w:val="left"/>
      <w:pPr>
        <w:ind w:left="2166" w:hanging="1080"/>
      </w:pPr>
      <w:rPr>
        <w:rFonts w:hint="default"/>
      </w:rPr>
    </w:lvl>
    <w:lvl w:ilvl="7">
      <w:start w:val="1"/>
      <w:numFmt w:val="decimal"/>
      <w:lvlText w:val="%1.%2.%3.%4.%5.%6.%7.%8"/>
      <w:lvlJc w:val="left"/>
      <w:pPr>
        <w:ind w:left="2707" w:hanging="1440"/>
      </w:pPr>
      <w:rPr>
        <w:rFonts w:hint="default"/>
      </w:rPr>
    </w:lvl>
    <w:lvl w:ilvl="8">
      <w:start w:val="1"/>
      <w:numFmt w:val="decimal"/>
      <w:lvlText w:val="%1.%2.%3.%4.%5.%6.%7.%8.%9"/>
      <w:lvlJc w:val="left"/>
      <w:pPr>
        <w:ind w:left="2888" w:hanging="1440"/>
      </w:pPr>
      <w:rPr>
        <w:rFonts w:hint="default"/>
      </w:rPr>
    </w:lvl>
  </w:abstractNum>
  <w:abstractNum w:abstractNumId="34" w15:restartNumberingAfterBreak="0">
    <w:nsid w:val="46057A5F"/>
    <w:multiLevelType w:val="multilevel"/>
    <w:tmpl w:val="E1D2B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CB0688"/>
    <w:multiLevelType w:val="hybridMultilevel"/>
    <w:tmpl w:val="80CCAF22"/>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36" w15:restartNumberingAfterBreak="0">
    <w:nsid w:val="4F6A5E9B"/>
    <w:multiLevelType w:val="hybridMultilevel"/>
    <w:tmpl w:val="66D0ADAE"/>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37" w15:restartNumberingAfterBreak="0">
    <w:nsid w:val="544F3334"/>
    <w:multiLevelType w:val="hybridMultilevel"/>
    <w:tmpl w:val="065E974E"/>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38" w15:restartNumberingAfterBreak="0">
    <w:nsid w:val="55403B12"/>
    <w:multiLevelType w:val="multilevel"/>
    <w:tmpl w:val="ADF4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B71F36"/>
    <w:multiLevelType w:val="hybridMultilevel"/>
    <w:tmpl w:val="48C645C0"/>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40" w15:restartNumberingAfterBreak="0">
    <w:nsid w:val="562E7149"/>
    <w:multiLevelType w:val="multilevel"/>
    <w:tmpl w:val="852C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4D4024"/>
    <w:multiLevelType w:val="multilevel"/>
    <w:tmpl w:val="E45AE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AD0BF4"/>
    <w:multiLevelType w:val="multilevel"/>
    <w:tmpl w:val="6178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A626B9"/>
    <w:multiLevelType w:val="hybridMultilevel"/>
    <w:tmpl w:val="966C4022"/>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44" w15:restartNumberingAfterBreak="0">
    <w:nsid w:val="60073DCD"/>
    <w:multiLevelType w:val="multilevel"/>
    <w:tmpl w:val="5686AEFC"/>
    <w:lvl w:ilvl="0">
      <w:numFmt w:val="bullet"/>
      <w:lvlText w:val="-"/>
      <w:lvlJc w:val="left"/>
      <w:pPr>
        <w:ind w:left="180" w:hanging="180"/>
      </w:pPr>
      <w:rPr>
        <w:u w:val="none"/>
      </w:rPr>
    </w:lvl>
    <w:lvl w:ilvl="1">
      <w:start w:val="1"/>
      <w:numFmt w:val="bullet"/>
      <w:lvlText w:val="●"/>
      <w:lvlJc w:val="left"/>
      <w:pPr>
        <w:ind w:left="654" w:hanging="359"/>
      </w:pPr>
      <w:rPr>
        <w:u w:val="none"/>
      </w:rPr>
    </w:lvl>
    <w:lvl w:ilvl="2">
      <w:start w:val="1"/>
      <w:numFmt w:val="decimal"/>
      <w:lvlText w:val="%3."/>
      <w:lvlJc w:val="left"/>
      <w:pPr>
        <w:ind w:left="1569" w:hanging="375"/>
      </w:pPr>
      <w:rPr>
        <w:u w:val="none"/>
      </w:rPr>
    </w:lvl>
    <w:lvl w:ilvl="3">
      <w:start w:val="1"/>
      <w:numFmt w:val="decimal"/>
      <w:lvlText w:val="%4."/>
      <w:lvlJc w:val="left"/>
      <w:pPr>
        <w:ind w:left="2094" w:hanging="360"/>
      </w:pPr>
      <w:rPr>
        <w:u w:val="none"/>
      </w:rPr>
    </w:lvl>
    <w:lvl w:ilvl="4">
      <w:start w:val="1"/>
      <w:numFmt w:val="lowerLetter"/>
      <w:lvlText w:val="%5."/>
      <w:lvlJc w:val="left"/>
      <w:pPr>
        <w:ind w:left="2814" w:hanging="360"/>
      </w:pPr>
      <w:rPr>
        <w:u w:val="none"/>
      </w:rPr>
    </w:lvl>
    <w:lvl w:ilvl="5">
      <w:start w:val="1"/>
      <w:numFmt w:val="lowerRoman"/>
      <w:lvlText w:val="%6."/>
      <w:lvlJc w:val="right"/>
      <w:pPr>
        <w:ind w:left="3534" w:hanging="180"/>
      </w:pPr>
      <w:rPr>
        <w:u w:val="none"/>
      </w:rPr>
    </w:lvl>
    <w:lvl w:ilvl="6">
      <w:start w:val="1"/>
      <w:numFmt w:val="decimal"/>
      <w:lvlText w:val="%7."/>
      <w:lvlJc w:val="left"/>
      <w:pPr>
        <w:ind w:left="4254" w:hanging="360"/>
      </w:pPr>
      <w:rPr>
        <w:u w:val="none"/>
      </w:rPr>
    </w:lvl>
    <w:lvl w:ilvl="7">
      <w:start w:val="1"/>
      <w:numFmt w:val="lowerLetter"/>
      <w:lvlText w:val="%8."/>
      <w:lvlJc w:val="left"/>
      <w:pPr>
        <w:ind w:left="4974" w:hanging="360"/>
      </w:pPr>
      <w:rPr>
        <w:u w:val="none"/>
      </w:rPr>
    </w:lvl>
    <w:lvl w:ilvl="8">
      <w:start w:val="1"/>
      <w:numFmt w:val="lowerRoman"/>
      <w:lvlText w:val="%9."/>
      <w:lvlJc w:val="right"/>
      <w:pPr>
        <w:ind w:left="5694" w:hanging="180"/>
      </w:pPr>
      <w:rPr>
        <w:u w:val="none"/>
      </w:rPr>
    </w:lvl>
  </w:abstractNum>
  <w:abstractNum w:abstractNumId="45" w15:restartNumberingAfterBreak="0">
    <w:nsid w:val="63673134"/>
    <w:multiLevelType w:val="multilevel"/>
    <w:tmpl w:val="3D2C4AF8"/>
    <w:lvl w:ilvl="0">
      <w:start w:val="1"/>
      <w:numFmt w:val="decimalZero"/>
      <w:lvlText w:val="%1."/>
      <w:lvlJc w:val="left"/>
      <w:pPr>
        <w:ind w:left="1906" w:hanging="1725"/>
      </w:pPr>
      <w:rPr>
        <w:rFonts w:hint="default"/>
      </w:rPr>
    </w:lvl>
    <w:lvl w:ilvl="1">
      <w:start w:val="1"/>
      <w:numFmt w:val="decimalZero"/>
      <w:isLgl/>
      <w:lvlText w:val="%1.%2"/>
      <w:lvlJc w:val="left"/>
      <w:pPr>
        <w:ind w:left="1396" w:hanging="495"/>
      </w:pPr>
      <w:rPr>
        <w:rFonts w:hint="default"/>
      </w:rPr>
    </w:lvl>
    <w:lvl w:ilvl="2">
      <w:start w:val="1"/>
      <w:numFmt w:val="decimal"/>
      <w:isLgl/>
      <w:lvlText w:val="%1.%2.%3"/>
      <w:lvlJc w:val="left"/>
      <w:pPr>
        <w:ind w:left="2341" w:hanging="720"/>
      </w:pPr>
      <w:rPr>
        <w:rFonts w:hint="default"/>
      </w:rPr>
    </w:lvl>
    <w:lvl w:ilvl="3">
      <w:start w:val="1"/>
      <w:numFmt w:val="decimal"/>
      <w:isLgl/>
      <w:lvlText w:val="%1.%2.%3.%4"/>
      <w:lvlJc w:val="left"/>
      <w:pPr>
        <w:ind w:left="3061" w:hanging="720"/>
      </w:pPr>
      <w:rPr>
        <w:rFonts w:hint="default"/>
      </w:rPr>
    </w:lvl>
    <w:lvl w:ilvl="4">
      <w:start w:val="1"/>
      <w:numFmt w:val="decimal"/>
      <w:isLgl/>
      <w:lvlText w:val="%1.%2.%3.%4.%5"/>
      <w:lvlJc w:val="left"/>
      <w:pPr>
        <w:ind w:left="3781" w:hanging="720"/>
      </w:pPr>
      <w:rPr>
        <w:rFonts w:hint="default"/>
      </w:rPr>
    </w:lvl>
    <w:lvl w:ilvl="5">
      <w:start w:val="1"/>
      <w:numFmt w:val="decimal"/>
      <w:isLgl/>
      <w:lvlText w:val="%1.%2.%3.%4.%5.%6"/>
      <w:lvlJc w:val="left"/>
      <w:pPr>
        <w:ind w:left="4861" w:hanging="1080"/>
      </w:pPr>
      <w:rPr>
        <w:rFonts w:hint="default"/>
      </w:rPr>
    </w:lvl>
    <w:lvl w:ilvl="6">
      <w:start w:val="1"/>
      <w:numFmt w:val="decimal"/>
      <w:isLgl/>
      <w:lvlText w:val="%1.%2.%3.%4.%5.%6.%7"/>
      <w:lvlJc w:val="left"/>
      <w:pPr>
        <w:ind w:left="5581" w:hanging="1080"/>
      </w:pPr>
      <w:rPr>
        <w:rFonts w:hint="default"/>
      </w:rPr>
    </w:lvl>
    <w:lvl w:ilvl="7">
      <w:start w:val="1"/>
      <w:numFmt w:val="decimal"/>
      <w:isLgl/>
      <w:lvlText w:val="%1.%2.%3.%4.%5.%6.%7.%8"/>
      <w:lvlJc w:val="left"/>
      <w:pPr>
        <w:ind w:left="6661" w:hanging="1440"/>
      </w:pPr>
      <w:rPr>
        <w:rFonts w:hint="default"/>
      </w:rPr>
    </w:lvl>
    <w:lvl w:ilvl="8">
      <w:start w:val="1"/>
      <w:numFmt w:val="decimal"/>
      <w:isLgl/>
      <w:lvlText w:val="%1.%2.%3.%4.%5.%6.%7.%8.%9"/>
      <w:lvlJc w:val="left"/>
      <w:pPr>
        <w:ind w:left="7381" w:hanging="1440"/>
      </w:pPr>
      <w:rPr>
        <w:rFonts w:hint="default"/>
      </w:rPr>
    </w:lvl>
  </w:abstractNum>
  <w:abstractNum w:abstractNumId="46" w15:restartNumberingAfterBreak="0">
    <w:nsid w:val="64F440C2"/>
    <w:multiLevelType w:val="hybridMultilevel"/>
    <w:tmpl w:val="2B1AED08"/>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47" w15:restartNumberingAfterBreak="0">
    <w:nsid w:val="64FD7A3D"/>
    <w:multiLevelType w:val="hybridMultilevel"/>
    <w:tmpl w:val="B7E44EB8"/>
    <w:lvl w:ilvl="0" w:tplc="280A000B">
      <w:start w:val="1"/>
      <w:numFmt w:val="bullet"/>
      <w:lvlText w:val=""/>
      <w:lvlJc w:val="left"/>
      <w:pPr>
        <w:ind w:left="900" w:hanging="360"/>
      </w:pPr>
      <w:rPr>
        <w:rFonts w:ascii="Wingdings" w:hAnsi="Wingdings" w:hint="default"/>
      </w:rPr>
    </w:lvl>
    <w:lvl w:ilvl="1" w:tplc="280A0003" w:tentative="1">
      <w:start w:val="1"/>
      <w:numFmt w:val="bullet"/>
      <w:lvlText w:val="o"/>
      <w:lvlJc w:val="left"/>
      <w:pPr>
        <w:ind w:left="1620" w:hanging="360"/>
      </w:pPr>
      <w:rPr>
        <w:rFonts w:ascii="Courier New" w:hAnsi="Courier New" w:cs="Courier New" w:hint="default"/>
      </w:rPr>
    </w:lvl>
    <w:lvl w:ilvl="2" w:tplc="280A0005" w:tentative="1">
      <w:start w:val="1"/>
      <w:numFmt w:val="bullet"/>
      <w:lvlText w:val=""/>
      <w:lvlJc w:val="left"/>
      <w:pPr>
        <w:ind w:left="2340" w:hanging="360"/>
      </w:pPr>
      <w:rPr>
        <w:rFonts w:ascii="Wingdings" w:hAnsi="Wingdings" w:hint="default"/>
      </w:rPr>
    </w:lvl>
    <w:lvl w:ilvl="3" w:tplc="280A0001" w:tentative="1">
      <w:start w:val="1"/>
      <w:numFmt w:val="bullet"/>
      <w:lvlText w:val=""/>
      <w:lvlJc w:val="left"/>
      <w:pPr>
        <w:ind w:left="3060" w:hanging="360"/>
      </w:pPr>
      <w:rPr>
        <w:rFonts w:ascii="Symbol" w:hAnsi="Symbol" w:hint="default"/>
      </w:rPr>
    </w:lvl>
    <w:lvl w:ilvl="4" w:tplc="280A0003" w:tentative="1">
      <w:start w:val="1"/>
      <w:numFmt w:val="bullet"/>
      <w:lvlText w:val="o"/>
      <w:lvlJc w:val="left"/>
      <w:pPr>
        <w:ind w:left="3780" w:hanging="360"/>
      </w:pPr>
      <w:rPr>
        <w:rFonts w:ascii="Courier New" w:hAnsi="Courier New" w:cs="Courier New" w:hint="default"/>
      </w:rPr>
    </w:lvl>
    <w:lvl w:ilvl="5" w:tplc="280A0005" w:tentative="1">
      <w:start w:val="1"/>
      <w:numFmt w:val="bullet"/>
      <w:lvlText w:val=""/>
      <w:lvlJc w:val="left"/>
      <w:pPr>
        <w:ind w:left="4500" w:hanging="360"/>
      </w:pPr>
      <w:rPr>
        <w:rFonts w:ascii="Wingdings" w:hAnsi="Wingdings" w:hint="default"/>
      </w:rPr>
    </w:lvl>
    <w:lvl w:ilvl="6" w:tplc="280A0001" w:tentative="1">
      <w:start w:val="1"/>
      <w:numFmt w:val="bullet"/>
      <w:lvlText w:val=""/>
      <w:lvlJc w:val="left"/>
      <w:pPr>
        <w:ind w:left="5220" w:hanging="360"/>
      </w:pPr>
      <w:rPr>
        <w:rFonts w:ascii="Symbol" w:hAnsi="Symbol" w:hint="default"/>
      </w:rPr>
    </w:lvl>
    <w:lvl w:ilvl="7" w:tplc="280A0003" w:tentative="1">
      <w:start w:val="1"/>
      <w:numFmt w:val="bullet"/>
      <w:lvlText w:val="o"/>
      <w:lvlJc w:val="left"/>
      <w:pPr>
        <w:ind w:left="5940" w:hanging="360"/>
      </w:pPr>
      <w:rPr>
        <w:rFonts w:ascii="Courier New" w:hAnsi="Courier New" w:cs="Courier New" w:hint="default"/>
      </w:rPr>
    </w:lvl>
    <w:lvl w:ilvl="8" w:tplc="280A0005" w:tentative="1">
      <w:start w:val="1"/>
      <w:numFmt w:val="bullet"/>
      <w:lvlText w:val=""/>
      <w:lvlJc w:val="left"/>
      <w:pPr>
        <w:ind w:left="6660" w:hanging="360"/>
      </w:pPr>
      <w:rPr>
        <w:rFonts w:ascii="Wingdings" w:hAnsi="Wingdings" w:hint="default"/>
      </w:rPr>
    </w:lvl>
  </w:abstractNum>
  <w:abstractNum w:abstractNumId="48" w15:restartNumberingAfterBreak="0">
    <w:nsid w:val="672A0190"/>
    <w:multiLevelType w:val="multilevel"/>
    <w:tmpl w:val="4C2E0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7BA1262"/>
    <w:multiLevelType w:val="hybridMultilevel"/>
    <w:tmpl w:val="ED3CA574"/>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50" w15:restartNumberingAfterBreak="0">
    <w:nsid w:val="68402CCB"/>
    <w:multiLevelType w:val="multilevel"/>
    <w:tmpl w:val="4FAA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A73256"/>
    <w:multiLevelType w:val="multilevel"/>
    <w:tmpl w:val="AC466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D2C0677"/>
    <w:multiLevelType w:val="hybridMultilevel"/>
    <w:tmpl w:val="60DC6312"/>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53" w15:restartNumberingAfterBreak="0">
    <w:nsid w:val="73F31456"/>
    <w:multiLevelType w:val="multilevel"/>
    <w:tmpl w:val="C5B2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43B3C3B"/>
    <w:multiLevelType w:val="hybridMultilevel"/>
    <w:tmpl w:val="BFA6B856"/>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55" w15:restartNumberingAfterBreak="0">
    <w:nsid w:val="74BD5ABB"/>
    <w:multiLevelType w:val="hybridMultilevel"/>
    <w:tmpl w:val="0D46A6BC"/>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56" w15:restartNumberingAfterBreak="0">
    <w:nsid w:val="78762536"/>
    <w:multiLevelType w:val="multilevel"/>
    <w:tmpl w:val="89E6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8A82A45"/>
    <w:multiLevelType w:val="multilevel"/>
    <w:tmpl w:val="C9C07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A83500B"/>
    <w:multiLevelType w:val="multilevel"/>
    <w:tmpl w:val="D452EECC"/>
    <w:lvl w:ilvl="0">
      <w:start w:val="1"/>
      <w:numFmt w:val="upperRoman"/>
      <w:lvlText w:val="%1."/>
      <w:lvlJc w:val="right"/>
      <w:pPr>
        <w:ind w:left="180" w:hanging="180"/>
      </w:pPr>
      <w:rPr>
        <w:u w:val="none"/>
      </w:rPr>
    </w:lvl>
    <w:lvl w:ilvl="1">
      <w:start w:val="1"/>
      <w:numFmt w:val="bullet"/>
      <w:lvlText w:val="●"/>
      <w:lvlJc w:val="left"/>
      <w:pPr>
        <w:ind w:left="654" w:hanging="358"/>
      </w:pPr>
      <w:rPr>
        <w:u w:val="none"/>
      </w:rPr>
    </w:lvl>
    <w:lvl w:ilvl="2">
      <w:start w:val="1"/>
      <w:numFmt w:val="decimal"/>
      <w:lvlText w:val="%3."/>
      <w:lvlJc w:val="left"/>
      <w:pPr>
        <w:ind w:left="1569" w:hanging="375"/>
      </w:pPr>
      <w:rPr>
        <w:u w:val="none"/>
      </w:rPr>
    </w:lvl>
    <w:lvl w:ilvl="3">
      <w:start w:val="1"/>
      <w:numFmt w:val="decimal"/>
      <w:lvlText w:val="%4."/>
      <w:lvlJc w:val="left"/>
      <w:pPr>
        <w:ind w:left="2094" w:hanging="360"/>
      </w:pPr>
      <w:rPr>
        <w:u w:val="none"/>
      </w:rPr>
    </w:lvl>
    <w:lvl w:ilvl="4">
      <w:start w:val="1"/>
      <w:numFmt w:val="lowerLetter"/>
      <w:lvlText w:val="%5."/>
      <w:lvlJc w:val="left"/>
      <w:pPr>
        <w:ind w:left="2814" w:hanging="360"/>
      </w:pPr>
      <w:rPr>
        <w:u w:val="none"/>
      </w:rPr>
    </w:lvl>
    <w:lvl w:ilvl="5">
      <w:start w:val="1"/>
      <w:numFmt w:val="lowerRoman"/>
      <w:lvlText w:val="%6."/>
      <w:lvlJc w:val="right"/>
      <w:pPr>
        <w:ind w:left="3534" w:hanging="180"/>
      </w:pPr>
      <w:rPr>
        <w:u w:val="none"/>
      </w:rPr>
    </w:lvl>
    <w:lvl w:ilvl="6">
      <w:start w:val="1"/>
      <w:numFmt w:val="decimal"/>
      <w:lvlText w:val="%7."/>
      <w:lvlJc w:val="left"/>
      <w:pPr>
        <w:ind w:left="4254" w:hanging="360"/>
      </w:pPr>
      <w:rPr>
        <w:u w:val="none"/>
      </w:rPr>
    </w:lvl>
    <w:lvl w:ilvl="7">
      <w:start w:val="1"/>
      <w:numFmt w:val="lowerLetter"/>
      <w:lvlText w:val="%8."/>
      <w:lvlJc w:val="left"/>
      <w:pPr>
        <w:ind w:left="4974" w:hanging="360"/>
      </w:pPr>
      <w:rPr>
        <w:u w:val="none"/>
      </w:rPr>
    </w:lvl>
    <w:lvl w:ilvl="8">
      <w:start w:val="1"/>
      <w:numFmt w:val="lowerRoman"/>
      <w:lvlText w:val="%9."/>
      <w:lvlJc w:val="right"/>
      <w:pPr>
        <w:ind w:left="5694" w:hanging="180"/>
      </w:pPr>
      <w:rPr>
        <w:u w:val="none"/>
      </w:rPr>
    </w:lvl>
  </w:abstractNum>
  <w:abstractNum w:abstractNumId="59" w15:restartNumberingAfterBreak="0">
    <w:nsid w:val="7BB92A9D"/>
    <w:multiLevelType w:val="hybridMultilevel"/>
    <w:tmpl w:val="18A27068"/>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60" w15:restartNumberingAfterBreak="0">
    <w:nsid w:val="7BDF62F3"/>
    <w:multiLevelType w:val="hybridMultilevel"/>
    <w:tmpl w:val="BFF6E4BA"/>
    <w:lvl w:ilvl="0" w:tplc="102853B4">
      <w:start w:val="2"/>
      <w:numFmt w:val="bullet"/>
      <w:lvlText w:val="-"/>
      <w:lvlJc w:val="left"/>
      <w:pPr>
        <w:ind w:left="720" w:hanging="360"/>
      </w:pPr>
      <w:rPr>
        <w:rFonts w:ascii="Arial Narrow" w:eastAsia="Arial Narrow" w:hAnsi="Arial Narrow" w:cs="Arial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1" w15:restartNumberingAfterBreak="0">
    <w:nsid w:val="7C8013BE"/>
    <w:multiLevelType w:val="hybridMultilevel"/>
    <w:tmpl w:val="42148C10"/>
    <w:lvl w:ilvl="0" w:tplc="280A0001">
      <w:start w:val="1"/>
      <w:numFmt w:val="bullet"/>
      <w:lvlText w:val=""/>
      <w:lvlJc w:val="left"/>
      <w:pPr>
        <w:ind w:left="901" w:hanging="360"/>
      </w:pPr>
      <w:rPr>
        <w:rFonts w:ascii="Symbol" w:hAnsi="Symbol" w:hint="default"/>
      </w:rPr>
    </w:lvl>
    <w:lvl w:ilvl="1" w:tplc="280A0003" w:tentative="1">
      <w:start w:val="1"/>
      <w:numFmt w:val="bullet"/>
      <w:lvlText w:val="o"/>
      <w:lvlJc w:val="left"/>
      <w:pPr>
        <w:ind w:left="1621" w:hanging="360"/>
      </w:pPr>
      <w:rPr>
        <w:rFonts w:ascii="Courier New" w:hAnsi="Courier New" w:cs="Courier New" w:hint="default"/>
      </w:rPr>
    </w:lvl>
    <w:lvl w:ilvl="2" w:tplc="280A0005" w:tentative="1">
      <w:start w:val="1"/>
      <w:numFmt w:val="bullet"/>
      <w:lvlText w:val=""/>
      <w:lvlJc w:val="left"/>
      <w:pPr>
        <w:ind w:left="2341" w:hanging="360"/>
      </w:pPr>
      <w:rPr>
        <w:rFonts w:ascii="Wingdings" w:hAnsi="Wingdings" w:hint="default"/>
      </w:rPr>
    </w:lvl>
    <w:lvl w:ilvl="3" w:tplc="280A0001" w:tentative="1">
      <w:start w:val="1"/>
      <w:numFmt w:val="bullet"/>
      <w:lvlText w:val=""/>
      <w:lvlJc w:val="left"/>
      <w:pPr>
        <w:ind w:left="3061" w:hanging="360"/>
      </w:pPr>
      <w:rPr>
        <w:rFonts w:ascii="Symbol" w:hAnsi="Symbol" w:hint="default"/>
      </w:rPr>
    </w:lvl>
    <w:lvl w:ilvl="4" w:tplc="280A0003" w:tentative="1">
      <w:start w:val="1"/>
      <w:numFmt w:val="bullet"/>
      <w:lvlText w:val="o"/>
      <w:lvlJc w:val="left"/>
      <w:pPr>
        <w:ind w:left="3781" w:hanging="360"/>
      </w:pPr>
      <w:rPr>
        <w:rFonts w:ascii="Courier New" w:hAnsi="Courier New" w:cs="Courier New" w:hint="default"/>
      </w:rPr>
    </w:lvl>
    <w:lvl w:ilvl="5" w:tplc="280A0005" w:tentative="1">
      <w:start w:val="1"/>
      <w:numFmt w:val="bullet"/>
      <w:lvlText w:val=""/>
      <w:lvlJc w:val="left"/>
      <w:pPr>
        <w:ind w:left="4501" w:hanging="360"/>
      </w:pPr>
      <w:rPr>
        <w:rFonts w:ascii="Wingdings" w:hAnsi="Wingdings" w:hint="default"/>
      </w:rPr>
    </w:lvl>
    <w:lvl w:ilvl="6" w:tplc="280A0001" w:tentative="1">
      <w:start w:val="1"/>
      <w:numFmt w:val="bullet"/>
      <w:lvlText w:val=""/>
      <w:lvlJc w:val="left"/>
      <w:pPr>
        <w:ind w:left="5221" w:hanging="360"/>
      </w:pPr>
      <w:rPr>
        <w:rFonts w:ascii="Symbol" w:hAnsi="Symbol" w:hint="default"/>
      </w:rPr>
    </w:lvl>
    <w:lvl w:ilvl="7" w:tplc="280A0003" w:tentative="1">
      <w:start w:val="1"/>
      <w:numFmt w:val="bullet"/>
      <w:lvlText w:val="o"/>
      <w:lvlJc w:val="left"/>
      <w:pPr>
        <w:ind w:left="5941" w:hanging="360"/>
      </w:pPr>
      <w:rPr>
        <w:rFonts w:ascii="Courier New" w:hAnsi="Courier New" w:cs="Courier New" w:hint="default"/>
      </w:rPr>
    </w:lvl>
    <w:lvl w:ilvl="8" w:tplc="280A0005" w:tentative="1">
      <w:start w:val="1"/>
      <w:numFmt w:val="bullet"/>
      <w:lvlText w:val=""/>
      <w:lvlJc w:val="left"/>
      <w:pPr>
        <w:ind w:left="6661" w:hanging="360"/>
      </w:pPr>
      <w:rPr>
        <w:rFonts w:ascii="Wingdings" w:hAnsi="Wingdings" w:hint="default"/>
      </w:rPr>
    </w:lvl>
  </w:abstractNum>
  <w:abstractNum w:abstractNumId="62" w15:restartNumberingAfterBreak="0">
    <w:nsid w:val="7ED17095"/>
    <w:multiLevelType w:val="hybridMultilevel"/>
    <w:tmpl w:val="A1BAE8BA"/>
    <w:lvl w:ilvl="0" w:tplc="102853B4">
      <w:start w:val="2"/>
      <w:numFmt w:val="bullet"/>
      <w:lvlText w:val="-"/>
      <w:lvlJc w:val="left"/>
      <w:pPr>
        <w:ind w:left="720" w:hanging="360"/>
      </w:pPr>
      <w:rPr>
        <w:rFonts w:ascii="Arial Narrow" w:eastAsia="Arial Narrow" w:hAnsi="Arial Narrow" w:cs="Arial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154019">
    <w:abstractNumId w:val="44"/>
  </w:num>
  <w:num w:numId="2" w16cid:durableId="338972807">
    <w:abstractNumId w:val="22"/>
  </w:num>
  <w:num w:numId="3" w16cid:durableId="413088091">
    <w:abstractNumId w:val="58"/>
  </w:num>
  <w:num w:numId="4" w16cid:durableId="89664049">
    <w:abstractNumId w:val="45"/>
  </w:num>
  <w:num w:numId="5" w16cid:durableId="1396247166">
    <w:abstractNumId w:val="11"/>
  </w:num>
  <w:num w:numId="6" w16cid:durableId="1889564817">
    <w:abstractNumId w:val="16"/>
  </w:num>
  <w:num w:numId="7" w16cid:durableId="1927838323">
    <w:abstractNumId w:val="54"/>
  </w:num>
  <w:num w:numId="8" w16cid:durableId="2138641019">
    <w:abstractNumId w:val="28"/>
  </w:num>
  <w:num w:numId="9" w16cid:durableId="1603563127">
    <w:abstractNumId w:val="59"/>
  </w:num>
  <w:num w:numId="10" w16cid:durableId="1976064783">
    <w:abstractNumId w:val="30"/>
  </w:num>
  <w:num w:numId="11" w16cid:durableId="1695837853">
    <w:abstractNumId w:val="46"/>
  </w:num>
  <w:num w:numId="12" w16cid:durableId="1854028556">
    <w:abstractNumId w:val="31"/>
  </w:num>
  <w:num w:numId="13" w16cid:durableId="1086001516">
    <w:abstractNumId w:val="49"/>
  </w:num>
  <w:num w:numId="14" w16cid:durableId="1044251724">
    <w:abstractNumId w:val="39"/>
  </w:num>
  <w:num w:numId="15" w16cid:durableId="614676969">
    <w:abstractNumId w:val="61"/>
  </w:num>
  <w:num w:numId="16" w16cid:durableId="662857786">
    <w:abstractNumId w:val="43"/>
  </w:num>
  <w:num w:numId="17" w16cid:durableId="105735425">
    <w:abstractNumId w:val="37"/>
  </w:num>
  <w:num w:numId="18" w16cid:durableId="1253515021">
    <w:abstractNumId w:val="1"/>
  </w:num>
  <w:num w:numId="19" w16cid:durableId="1963029401">
    <w:abstractNumId w:val="13"/>
  </w:num>
  <w:num w:numId="20" w16cid:durableId="2111196811">
    <w:abstractNumId w:val="36"/>
  </w:num>
  <w:num w:numId="21" w16cid:durableId="1338264627">
    <w:abstractNumId w:val="55"/>
  </w:num>
  <w:num w:numId="22" w16cid:durableId="1161846727">
    <w:abstractNumId w:val="52"/>
  </w:num>
  <w:num w:numId="23" w16cid:durableId="1010572317">
    <w:abstractNumId w:val="35"/>
  </w:num>
  <w:num w:numId="24" w16cid:durableId="234972838">
    <w:abstractNumId w:val="47"/>
  </w:num>
  <w:num w:numId="25" w16cid:durableId="542057115">
    <w:abstractNumId w:val="33"/>
  </w:num>
  <w:num w:numId="26" w16cid:durableId="2108646306">
    <w:abstractNumId w:val="18"/>
  </w:num>
  <w:num w:numId="27" w16cid:durableId="145441910">
    <w:abstractNumId w:val="8"/>
  </w:num>
  <w:num w:numId="28" w16cid:durableId="779226024">
    <w:abstractNumId w:val="6"/>
  </w:num>
  <w:num w:numId="29" w16cid:durableId="454374480">
    <w:abstractNumId w:val="12"/>
  </w:num>
  <w:num w:numId="30" w16cid:durableId="1924946843">
    <w:abstractNumId w:val="17"/>
  </w:num>
  <w:num w:numId="31" w16cid:durableId="558975674">
    <w:abstractNumId w:val="48"/>
  </w:num>
  <w:num w:numId="32" w16cid:durableId="1664312232">
    <w:abstractNumId w:val="4"/>
  </w:num>
  <w:num w:numId="33" w16cid:durableId="1109856316">
    <w:abstractNumId w:val="42"/>
  </w:num>
  <w:num w:numId="34" w16cid:durableId="1179276920">
    <w:abstractNumId w:val="27"/>
  </w:num>
  <w:num w:numId="35" w16cid:durableId="814951154">
    <w:abstractNumId w:val="29"/>
  </w:num>
  <w:num w:numId="36" w16cid:durableId="1727945839">
    <w:abstractNumId w:val="2"/>
  </w:num>
  <w:num w:numId="37" w16cid:durableId="38745234">
    <w:abstractNumId w:val="9"/>
  </w:num>
  <w:num w:numId="38" w16cid:durableId="507066886">
    <w:abstractNumId w:val="32"/>
  </w:num>
  <w:num w:numId="39" w16cid:durableId="435101219">
    <w:abstractNumId w:val="14"/>
  </w:num>
  <w:num w:numId="40" w16cid:durableId="279805937">
    <w:abstractNumId w:val="26"/>
  </w:num>
  <w:num w:numId="41" w16cid:durableId="2063870317">
    <w:abstractNumId w:val="3"/>
  </w:num>
  <w:num w:numId="42" w16cid:durableId="2042435578">
    <w:abstractNumId w:val="34"/>
  </w:num>
  <w:num w:numId="43" w16cid:durableId="202135789">
    <w:abstractNumId w:val="5"/>
  </w:num>
  <w:num w:numId="44" w16cid:durableId="1613593088">
    <w:abstractNumId w:val="7"/>
  </w:num>
  <w:num w:numId="45" w16cid:durableId="2081631686">
    <w:abstractNumId w:val="24"/>
  </w:num>
  <w:num w:numId="46" w16cid:durableId="216556587">
    <w:abstractNumId w:val="62"/>
  </w:num>
  <w:num w:numId="47" w16cid:durableId="964121464">
    <w:abstractNumId w:val="60"/>
  </w:num>
  <w:num w:numId="48" w16cid:durableId="928856660">
    <w:abstractNumId w:val="10"/>
  </w:num>
  <w:num w:numId="49" w16cid:durableId="1919094960">
    <w:abstractNumId w:val="53"/>
  </w:num>
  <w:num w:numId="50" w16cid:durableId="2109080188">
    <w:abstractNumId w:val="50"/>
  </w:num>
  <w:num w:numId="51" w16cid:durableId="2102488762">
    <w:abstractNumId w:val="38"/>
  </w:num>
  <w:num w:numId="52" w16cid:durableId="1815564809">
    <w:abstractNumId w:val="25"/>
  </w:num>
  <w:num w:numId="53" w16cid:durableId="1221790418">
    <w:abstractNumId w:val="23"/>
  </w:num>
  <w:num w:numId="54" w16cid:durableId="1744910648">
    <w:abstractNumId w:val="40"/>
  </w:num>
  <w:num w:numId="55" w16cid:durableId="1578132047">
    <w:abstractNumId w:val="57"/>
  </w:num>
  <w:num w:numId="56" w16cid:durableId="1560899163">
    <w:abstractNumId w:val="0"/>
  </w:num>
  <w:num w:numId="57" w16cid:durableId="1819876662">
    <w:abstractNumId w:val="15"/>
  </w:num>
  <w:num w:numId="58" w16cid:durableId="1944877321">
    <w:abstractNumId w:val="56"/>
  </w:num>
  <w:num w:numId="59" w16cid:durableId="1236476832">
    <w:abstractNumId w:val="51"/>
  </w:num>
  <w:num w:numId="60" w16cid:durableId="1655647458">
    <w:abstractNumId w:val="41"/>
  </w:num>
  <w:num w:numId="61" w16cid:durableId="1556429087">
    <w:abstractNumId w:val="20"/>
  </w:num>
  <w:num w:numId="62" w16cid:durableId="1002968930">
    <w:abstractNumId w:val="21"/>
  </w:num>
  <w:num w:numId="63" w16cid:durableId="1323047878">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371"/>
    <w:rsid w:val="00015F4B"/>
    <w:rsid w:val="00032E60"/>
    <w:rsid w:val="000472D7"/>
    <w:rsid w:val="00092CCD"/>
    <w:rsid w:val="00095250"/>
    <w:rsid w:val="000A2EA0"/>
    <w:rsid w:val="000C6359"/>
    <w:rsid w:val="000E09F4"/>
    <w:rsid w:val="000F35D0"/>
    <w:rsid w:val="00115E0B"/>
    <w:rsid w:val="00125745"/>
    <w:rsid w:val="00144D37"/>
    <w:rsid w:val="001625B2"/>
    <w:rsid w:val="00162C85"/>
    <w:rsid w:val="00175D5C"/>
    <w:rsid w:val="001800BB"/>
    <w:rsid w:val="00192A49"/>
    <w:rsid w:val="00196C0E"/>
    <w:rsid w:val="001B3B81"/>
    <w:rsid w:val="001C1294"/>
    <w:rsid w:val="001E6C77"/>
    <w:rsid w:val="002074DD"/>
    <w:rsid w:val="002623A4"/>
    <w:rsid w:val="002869C2"/>
    <w:rsid w:val="002B1ED4"/>
    <w:rsid w:val="002C6147"/>
    <w:rsid w:val="0031727D"/>
    <w:rsid w:val="00342399"/>
    <w:rsid w:val="00357B10"/>
    <w:rsid w:val="00391C2F"/>
    <w:rsid w:val="003A2C17"/>
    <w:rsid w:val="003A674C"/>
    <w:rsid w:val="003B48C2"/>
    <w:rsid w:val="003D29A7"/>
    <w:rsid w:val="003D5867"/>
    <w:rsid w:val="003E676C"/>
    <w:rsid w:val="003F1892"/>
    <w:rsid w:val="003F5A6F"/>
    <w:rsid w:val="00401417"/>
    <w:rsid w:val="00431A4B"/>
    <w:rsid w:val="00464FF6"/>
    <w:rsid w:val="00466D17"/>
    <w:rsid w:val="00467D78"/>
    <w:rsid w:val="0047612C"/>
    <w:rsid w:val="004A780A"/>
    <w:rsid w:val="004D38FE"/>
    <w:rsid w:val="004E18E4"/>
    <w:rsid w:val="004F1AF7"/>
    <w:rsid w:val="00504A1B"/>
    <w:rsid w:val="00511CBF"/>
    <w:rsid w:val="0051795D"/>
    <w:rsid w:val="00533325"/>
    <w:rsid w:val="00540AB3"/>
    <w:rsid w:val="005A1277"/>
    <w:rsid w:val="005D10E7"/>
    <w:rsid w:val="005D1A33"/>
    <w:rsid w:val="006022F3"/>
    <w:rsid w:val="00627222"/>
    <w:rsid w:val="0063114A"/>
    <w:rsid w:val="006606A8"/>
    <w:rsid w:val="00670653"/>
    <w:rsid w:val="00677CF8"/>
    <w:rsid w:val="00682059"/>
    <w:rsid w:val="006A3E15"/>
    <w:rsid w:val="006B2E96"/>
    <w:rsid w:val="006C0B9E"/>
    <w:rsid w:val="006E0536"/>
    <w:rsid w:val="006F0305"/>
    <w:rsid w:val="006F30B4"/>
    <w:rsid w:val="0071470F"/>
    <w:rsid w:val="0072655A"/>
    <w:rsid w:val="00744EC4"/>
    <w:rsid w:val="007504BB"/>
    <w:rsid w:val="007516BE"/>
    <w:rsid w:val="00756A8E"/>
    <w:rsid w:val="00775536"/>
    <w:rsid w:val="0077765B"/>
    <w:rsid w:val="00795419"/>
    <w:rsid w:val="007C11D9"/>
    <w:rsid w:val="007D0CA4"/>
    <w:rsid w:val="007D3FA0"/>
    <w:rsid w:val="00802C4B"/>
    <w:rsid w:val="0080312E"/>
    <w:rsid w:val="0083442C"/>
    <w:rsid w:val="008406C6"/>
    <w:rsid w:val="00856E98"/>
    <w:rsid w:val="008977CC"/>
    <w:rsid w:val="008E23A3"/>
    <w:rsid w:val="008F31D9"/>
    <w:rsid w:val="0092373A"/>
    <w:rsid w:val="00963252"/>
    <w:rsid w:val="00966264"/>
    <w:rsid w:val="009922D3"/>
    <w:rsid w:val="0099464C"/>
    <w:rsid w:val="00994AAF"/>
    <w:rsid w:val="009C3975"/>
    <w:rsid w:val="009D15D2"/>
    <w:rsid w:val="009F0B9B"/>
    <w:rsid w:val="00A05137"/>
    <w:rsid w:val="00A1018C"/>
    <w:rsid w:val="00A14CF3"/>
    <w:rsid w:val="00A2467F"/>
    <w:rsid w:val="00A3476B"/>
    <w:rsid w:val="00A45CFA"/>
    <w:rsid w:val="00A57301"/>
    <w:rsid w:val="00A66360"/>
    <w:rsid w:val="00A723FD"/>
    <w:rsid w:val="00A846C2"/>
    <w:rsid w:val="00AE1BC4"/>
    <w:rsid w:val="00B0644F"/>
    <w:rsid w:val="00B07FE9"/>
    <w:rsid w:val="00B50626"/>
    <w:rsid w:val="00B5564C"/>
    <w:rsid w:val="00B80D43"/>
    <w:rsid w:val="00B867AC"/>
    <w:rsid w:val="00BA6B73"/>
    <w:rsid w:val="00BB3265"/>
    <w:rsid w:val="00BE4C86"/>
    <w:rsid w:val="00BF14C1"/>
    <w:rsid w:val="00BF721A"/>
    <w:rsid w:val="00C22A19"/>
    <w:rsid w:val="00C352F3"/>
    <w:rsid w:val="00C40C00"/>
    <w:rsid w:val="00C812AE"/>
    <w:rsid w:val="00C8248B"/>
    <w:rsid w:val="00CA43C8"/>
    <w:rsid w:val="00CB5928"/>
    <w:rsid w:val="00CC2BE9"/>
    <w:rsid w:val="00CD3772"/>
    <w:rsid w:val="00CE6EE5"/>
    <w:rsid w:val="00CF6014"/>
    <w:rsid w:val="00D01425"/>
    <w:rsid w:val="00D04059"/>
    <w:rsid w:val="00D253C0"/>
    <w:rsid w:val="00D60F10"/>
    <w:rsid w:val="00D6184C"/>
    <w:rsid w:val="00DA2B10"/>
    <w:rsid w:val="00DB3A05"/>
    <w:rsid w:val="00DB722F"/>
    <w:rsid w:val="00DC0A55"/>
    <w:rsid w:val="00DD0519"/>
    <w:rsid w:val="00E41B15"/>
    <w:rsid w:val="00E44FF3"/>
    <w:rsid w:val="00E4541C"/>
    <w:rsid w:val="00E55DA7"/>
    <w:rsid w:val="00E72A8C"/>
    <w:rsid w:val="00E93F13"/>
    <w:rsid w:val="00EA7301"/>
    <w:rsid w:val="00EB7962"/>
    <w:rsid w:val="00EE60DC"/>
    <w:rsid w:val="00EE63DD"/>
    <w:rsid w:val="00EE79C4"/>
    <w:rsid w:val="00EF78E9"/>
    <w:rsid w:val="00F2310B"/>
    <w:rsid w:val="00F25371"/>
    <w:rsid w:val="00F72151"/>
    <w:rsid w:val="00F73363"/>
    <w:rsid w:val="00F80466"/>
    <w:rsid w:val="00F849C2"/>
    <w:rsid w:val="00F85A07"/>
    <w:rsid w:val="00FA3022"/>
    <w:rsid w:val="00FB49A4"/>
    <w:rsid w:val="00FF0ED0"/>
    <w:rsid w:val="00FF55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C5994"/>
  <w15:docId w15:val="{48387DC8-D003-4173-A5D2-CA8B5F56B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widowControl w:val="0"/>
      <w:spacing w:after="0" w:line="252" w:lineRule="auto"/>
      <w:ind w:left="1589"/>
      <w:outlineLvl w:val="0"/>
    </w:pPr>
    <w:rPr>
      <w:rFonts w:ascii="Arial" w:eastAsia="Arial" w:hAnsi="Arial" w:cs="Arial"/>
      <w:b/>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line="276" w:lineRule="auto"/>
    </w:pPr>
    <w:rPr>
      <w:rFonts w:ascii="Arial" w:eastAsia="Arial" w:hAnsi="Arial" w:cs="Arial"/>
      <w:sz w:val="52"/>
      <w:szCs w:val="5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Prrafodelista">
    <w:name w:val="List Paragraph"/>
    <w:basedOn w:val="Normal"/>
    <w:uiPriority w:val="34"/>
    <w:qFormat/>
    <w:rsid w:val="00B5564C"/>
    <w:pPr>
      <w:ind w:left="720"/>
      <w:contextualSpacing/>
    </w:pPr>
  </w:style>
  <w:style w:type="paragraph" w:styleId="NormalWeb">
    <w:name w:val="Normal (Web)"/>
    <w:basedOn w:val="Normal"/>
    <w:uiPriority w:val="99"/>
    <w:unhideWhenUsed/>
    <w:rsid w:val="006E0536"/>
    <w:pPr>
      <w:spacing w:before="100" w:beforeAutospacing="1" w:after="100" w:afterAutospacing="1" w:line="240" w:lineRule="auto"/>
    </w:pPr>
    <w:rPr>
      <w:rFonts w:ascii="Times New Roman" w:eastAsia="Times New Roman" w:hAnsi="Times New Roman" w:cs="Times New Roman"/>
      <w:sz w:val="24"/>
      <w:szCs w:val="24"/>
      <w:lang w:val="es-PE"/>
    </w:rPr>
  </w:style>
  <w:style w:type="character" w:styleId="Fuerte">
    <w:name w:val="Strong"/>
    <w:basedOn w:val="Fuentedeprrafopredeter"/>
    <w:uiPriority w:val="22"/>
    <w:qFormat/>
    <w:rsid w:val="00682059"/>
    <w:rPr>
      <w:b/>
      <w:bCs/>
    </w:rPr>
  </w:style>
  <w:style w:type="paragraph" w:styleId="Encabezado">
    <w:name w:val="header"/>
    <w:basedOn w:val="Normal"/>
    <w:link w:val="EncabezadoCar"/>
    <w:uiPriority w:val="99"/>
    <w:unhideWhenUsed/>
    <w:qFormat/>
    <w:rsid w:val="00FB49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FB49A4"/>
  </w:style>
  <w:style w:type="paragraph" w:styleId="Piedepgina">
    <w:name w:val="footer"/>
    <w:basedOn w:val="Normal"/>
    <w:link w:val="PiedepginaCar"/>
    <w:uiPriority w:val="99"/>
    <w:unhideWhenUsed/>
    <w:rsid w:val="00FB49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9A4"/>
  </w:style>
  <w:style w:type="paragraph" w:customStyle="1" w:styleId="isselectedend">
    <w:name w:val="isselectedend"/>
    <w:basedOn w:val="Normal"/>
    <w:rsid w:val="001B3B81"/>
    <w:pPr>
      <w:spacing w:before="100" w:beforeAutospacing="1" w:after="100" w:afterAutospacing="1" w:line="240" w:lineRule="auto"/>
    </w:pPr>
    <w:rPr>
      <w:rFonts w:ascii="Times New Roman" w:eastAsia="Times New Roman" w:hAnsi="Times New Roman" w:cs="Times New Roman"/>
      <w:sz w:val="24"/>
      <w:szCs w:val="24"/>
      <w:lang w:val="es-PE"/>
    </w:rPr>
  </w:style>
  <w:style w:type="character" w:styleId="Hipervnculo">
    <w:name w:val="Hyperlink"/>
    <w:basedOn w:val="Fuentedeprrafopredeter"/>
    <w:uiPriority w:val="99"/>
    <w:unhideWhenUsed/>
    <w:rsid w:val="00C40C00"/>
    <w:rPr>
      <w:color w:val="0000FF"/>
      <w:u w:val="single"/>
    </w:rPr>
  </w:style>
  <w:style w:type="character" w:styleId="Mencinsinresolver">
    <w:name w:val="Unresolved Mention"/>
    <w:basedOn w:val="Fuentedeprrafopredeter"/>
    <w:uiPriority w:val="99"/>
    <w:semiHidden/>
    <w:unhideWhenUsed/>
    <w:rsid w:val="00A051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2747">
      <w:bodyDiv w:val="1"/>
      <w:marLeft w:val="0"/>
      <w:marRight w:val="0"/>
      <w:marTop w:val="0"/>
      <w:marBottom w:val="0"/>
      <w:divBdr>
        <w:top w:val="none" w:sz="0" w:space="0" w:color="auto"/>
        <w:left w:val="none" w:sz="0" w:space="0" w:color="auto"/>
        <w:bottom w:val="none" w:sz="0" w:space="0" w:color="auto"/>
        <w:right w:val="none" w:sz="0" w:space="0" w:color="auto"/>
      </w:divBdr>
    </w:div>
    <w:div w:id="76828525">
      <w:bodyDiv w:val="1"/>
      <w:marLeft w:val="0"/>
      <w:marRight w:val="0"/>
      <w:marTop w:val="0"/>
      <w:marBottom w:val="0"/>
      <w:divBdr>
        <w:top w:val="none" w:sz="0" w:space="0" w:color="auto"/>
        <w:left w:val="none" w:sz="0" w:space="0" w:color="auto"/>
        <w:bottom w:val="none" w:sz="0" w:space="0" w:color="auto"/>
        <w:right w:val="none" w:sz="0" w:space="0" w:color="auto"/>
      </w:divBdr>
    </w:div>
    <w:div w:id="102194555">
      <w:bodyDiv w:val="1"/>
      <w:marLeft w:val="0"/>
      <w:marRight w:val="0"/>
      <w:marTop w:val="0"/>
      <w:marBottom w:val="0"/>
      <w:divBdr>
        <w:top w:val="none" w:sz="0" w:space="0" w:color="auto"/>
        <w:left w:val="none" w:sz="0" w:space="0" w:color="auto"/>
        <w:bottom w:val="none" w:sz="0" w:space="0" w:color="auto"/>
        <w:right w:val="none" w:sz="0" w:space="0" w:color="auto"/>
      </w:divBdr>
    </w:div>
    <w:div w:id="108549062">
      <w:bodyDiv w:val="1"/>
      <w:marLeft w:val="0"/>
      <w:marRight w:val="0"/>
      <w:marTop w:val="0"/>
      <w:marBottom w:val="0"/>
      <w:divBdr>
        <w:top w:val="none" w:sz="0" w:space="0" w:color="auto"/>
        <w:left w:val="none" w:sz="0" w:space="0" w:color="auto"/>
        <w:bottom w:val="none" w:sz="0" w:space="0" w:color="auto"/>
        <w:right w:val="none" w:sz="0" w:space="0" w:color="auto"/>
      </w:divBdr>
    </w:div>
    <w:div w:id="158663486">
      <w:bodyDiv w:val="1"/>
      <w:marLeft w:val="0"/>
      <w:marRight w:val="0"/>
      <w:marTop w:val="0"/>
      <w:marBottom w:val="0"/>
      <w:divBdr>
        <w:top w:val="none" w:sz="0" w:space="0" w:color="auto"/>
        <w:left w:val="none" w:sz="0" w:space="0" w:color="auto"/>
        <w:bottom w:val="none" w:sz="0" w:space="0" w:color="auto"/>
        <w:right w:val="none" w:sz="0" w:space="0" w:color="auto"/>
      </w:divBdr>
    </w:div>
    <w:div w:id="214437939">
      <w:bodyDiv w:val="1"/>
      <w:marLeft w:val="0"/>
      <w:marRight w:val="0"/>
      <w:marTop w:val="0"/>
      <w:marBottom w:val="0"/>
      <w:divBdr>
        <w:top w:val="none" w:sz="0" w:space="0" w:color="auto"/>
        <w:left w:val="none" w:sz="0" w:space="0" w:color="auto"/>
        <w:bottom w:val="none" w:sz="0" w:space="0" w:color="auto"/>
        <w:right w:val="none" w:sz="0" w:space="0" w:color="auto"/>
      </w:divBdr>
    </w:div>
    <w:div w:id="361438599">
      <w:bodyDiv w:val="1"/>
      <w:marLeft w:val="0"/>
      <w:marRight w:val="0"/>
      <w:marTop w:val="0"/>
      <w:marBottom w:val="0"/>
      <w:divBdr>
        <w:top w:val="none" w:sz="0" w:space="0" w:color="auto"/>
        <w:left w:val="none" w:sz="0" w:space="0" w:color="auto"/>
        <w:bottom w:val="none" w:sz="0" w:space="0" w:color="auto"/>
        <w:right w:val="none" w:sz="0" w:space="0" w:color="auto"/>
      </w:divBdr>
    </w:div>
    <w:div w:id="409935830">
      <w:bodyDiv w:val="1"/>
      <w:marLeft w:val="0"/>
      <w:marRight w:val="0"/>
      <w:marTop w:val="0"/>
      <w:marBottom w:val="0"/>
      <w:divBdr>
        <w:top w:val="none" w:sz="0" w:space="0" w:color="auto"/>
        <w:left w:val="none" w:sz="0" w:space="0" w:color="auto"/>
        <w:bottom w:val="none" w:sz="0" w:space="0" w:color="auto"/>
        <w:right w:val="none" w:sz="0" w:space="0" w:color="auto"/>
      </w:divBdr>
    </w:div>
    <w:div w:id="418142958">
      <w:bodyDiv w:val="1"/>
      <w:marLeft w:val="0"/>
      <w:marRight w:val="0"/>
      <w:marTop w:val="0"/>
      <w:marBottom w:val="0"/>
      <w:divBdr>
        <w:top w:val="none" w:sz="0" w:space="0" w:color="auto"/>
        <w:left w:val="none" w:sz="0" w:space="0" w:color="auto"/>
        <w:bottom w:val="none" w:sz="0" w:space="0" w:color="auto"/>
        <w:right w:val="none" w:sz="0" w:space="0" w:color="auto"/>
      </w:divBdr>
    </w:div>
    <w:div w:id="466513978">
      <w:bodyDiv w:val="1"/>
      <w:marLeft w:val="0"/>
      <w:marRight w:val="0"/>
      <w:marTop w:val="0"/>
      <w:marBottom w:val="0"/>
      <w:divBdr>
        <w:top w:val="none" w:sz="0" w:space="0" w:color="auto"/>
        <w:left w:val="none" w:sz="0" w:space="0" w:color="auto"/>
        <w:bottom w:val="none" w:sz="0" w:space="0" w:color="auto"/>
        <w:right w:val="none" w:sz="0" w:space="0" w:color="auto"/>
      </w:divBdr>
    </w:div>
    <w:div w:id="483818071">
      <w:bodyDiv w:val="1"/>
      <w:marLeft w:val="0"/>
      <w:marRight w:val="0"/>
      <w:marTop w:val="0"/>
      <w:marBottom w:val="0"/>
      <w:divBdr>
        <w:top w:val="none" w:sz="0" w:space="0" w:color="auto"/>
        <w:left w:val="none" w:sz="0" w:space="0" w:color="auto"/>
        <w:bottom w:val="none" w:sz="0" w:space="0" w:color="auto"/>
        <w:right w:val="none" w:sz="0" w:space="0" w:color="auto"/>
      </w:divBdr>
    </w:div>
    <w:div w:id="560095499">
      <w:bodyDiv w:val="1"/>
      <w:marLeft w:val="0"/>
      <w:marRight w:val="0"/>
      <w:marTop w:val="0"/>
      <w:marBottom w:val="0"/>
      <w:divBdr>
        <w:top w:val="none" w:sz="0" w:space="0" w:color="auto"/>
        <w:left w:val="none" w:sz="0" w:space="0" w:color="auto"/>
        <w:bottom w:val="none" w:sz="0" w:space="0" w:color="auto"/>
        <w:right w:val="none" w:sz="0" w:space="0" w:color="auto"/>
      </w:divBdr>
    </w:div>
    <w:div w:id="600645079">
      <w:bodyDiv w:val="1"/>
      <w:marLeft w:val="0"/>
      <w:marRight w:val="0"/>
      <w:marTop w:val="0"/>
      <w:marBottom w:val="0"/>
      <w:divBdr>
        <w:top w:val="none" w:sz="0" w:space="0" w:color="auto"/>
        <w:left w:val="none" w:sz="0" w:space="0" w:color="auto"/>
        <w:bottom w:val="none" w:sz="0" w:space="0" w:color="auto"/>
        <w:right w:val="none" w:sz="0" w:space="0" w:color="auto"/>
      </w:divBdr>
    </w:div>
    <w:div w:id="642545495">
      <w:bodyDiv w:val="1"/>
      <w:marLeft w:val="0"/>
      <w:marRight w:val="0"/>
      <w:marTop w:val="0"/>
      <w:marBottom w:val="0"/>
      <w:divBdr>
        <w:top w:val="none" w:sz="0" w:space="0" w:color="auto"/>
        <w:left w:val="none" w:sz="0" w:space="0" w:color="auto"/>
        <w:bottom w:val="none" w:sz="0" w:space="0" w:color="auto"/>
        <w:right w:val="none" w:sz="0" w:space="0" w:color="auto"/>
      </w:divBdr>
    </w:div>
    <w:div w:id="707487602">
      <w:bodyDiv w:val="1"/>
      <w:marLeft w:val="0"/>
      <w:marRight w:val="0"/>
      <w:marTop w:val="0"/>
      <w:marBottom w:val="0"/>
      <w:divBdr>
        <w:top w:val="none" w:sz="0" w:space="0" w:color="auto"/>
        <w:left w:val="none" w:sz="0" w:space="0" w:color="auto"/>
        <w:bottom w:val="none" w:sz="0" w:space="0" w:color="auto"/>
        <w:right w:val="none" w:sz="0" w:space="0" w:color="auto"/>
      </w:divBdr>
    </w:div>
    <w:div w:id="778447820">
      <w:bodyDiv w:val="1"/>
      <w:marLeft w:val="0"/>
      <w:marRight w:val="0"/>
      <w:marTop w:val="0"/>
      <w:marBottom w:val="0"/>
      <w:divBdr>
        <w:top w:val="none" w:sz="0" w:space="0" w:color="auto"/>
        <w:left w:val="none" w:sz="0" w:space="0" w:color="auto"/>
        <w:bottom w:val="none" w:sz="0" w:space="0" w:color="auto"/>
        <w:right w:val="none" w:sz="0" w:space="0" w:color="auto"/>
      </w:divBdr>
    </w:div>
    <w:div w:id="814836413">
      <w:bodyDiv w:val="1"/>
      <w:marLeft w:val="0"/>
      <w:marRight w:val="0"/>
      <w:marTop w:val="0"/>
      <w:marBottom w:val="0"/>
      <w:divBdr>
        <w:top w:val="none" w:sz="0" w:space="0" w:color="auto"/>
        <w:left w:val="none" w:sz="0" w:space="0" w:color="auto"/>
        <w:bottom w:val="none" w:sz="0" w:space="0" w:color="auto"/>
        <w:right w:val="none" w:sz="0" w:space="0" w:color="auto"/>
      </w:divBdr>
    </w:div>
    <w:div w:id="873620352">
      <w:bodyDiv w:val="1"/>
      <w:marLeft w:val="0"/>
      <w:marRight w:val="0"/>
      <w:marTop w:val="0"/>
      <w:marBottom w:val="0"/>
      <w:divBdr>
        <w:top w:val="none" w:sz="0" w:space="0" w:color="auto"/>
        <w:left w:val="none" w:sz="0" w:space="0" w:color="auto"/>
        <w:bottom w:val="none" w:sz="0" w:space="0" w:color="auto"/>
        <w:right w:val="none" w:sz="0" w:space="0" w:color="auto"/>
      </w:divBdr>
    </w:div>
    <w:div w:id="999624758">
      <w:bodyDiv w:val="1"/>
      <w:marLeft w:val="0"/>
      <w:marRight w:val="0"/>
      <w:marTop w:val="0"/>
      <w:marBottom w:val="0"/>
      <w:divBdr>
        <w:top w:val="none" w:sz="0" w:space="0" w:color="auto"/>
        <w:left w:val="none" w:sz="0" w:space="0" w:color="auto"/>
        <w:bottom w:val="none" w:sz="0" w:space="0" w:color="auto"/>
        <w:right w:val="none" w:sz="0" w:space="0" w:color="auto"/>
      </w:divBdr>
    </w:div>
    <w:div w:id="1034039771">
      <w:bodyDiv w:val="1"/>
      <w:marLeft w:val="0"/>
      <w:marRight w:val="0"/>
      <w:marTop w:val="0"/>
      <w:marBottom w:val="0"/>
      <w:divBdr>
        <w:top w:val="none" w:sz="0" w:space="0" w:color="auto"/>
        <w:left w:val="none" w:sz="0" w:space="0" w:color="auto"/>
        <w:bottom w:val="none" w:sz="0" w:space="0" w:color="auto"/>
        <w:right w:val="none" w:sz="0" w:space="0" w:color="auto"/>
      </w:divBdr>
    </w:div>
    <w:div w:id="1037466975">
      <w:bodyDiv w:val="1"/>
      <w:marLeft w:val="0"/>
      <w:marRight w:val="0"/>
      <w:marTop w:val="0"/>
      <w:marBottom w:val="0"/>
      <w:divBdr>
        <w:top w:val="none" w:sz="0" w:space="0" w:color="auto"/>
        <w:left w:val="none" w:sz="0" w:space="0" w:color="auto"/>
        <w:bottom w:val="none" w:sz="0" w:space="0" w:color="auto"/>
        <w:right w:val="none" w:sz="0" w:space="0" w:color="auto"/>
      </w:divBdr>
    </w:div>
    <w:div w:id="1125345439">
      <w:bodyDiv w:val="1"/>
      <w:marLeft w:val="0"/>
      <w:marRight w:val="0"/>
      <w:marTop w:val="0"/>
      <w:marBottom w:val="0"/>
      <w:divBdr>
        <w:top w:val="none" w:sz="0" w:space="0" w:color="auto"/>
        <w:left w:val="none" w:sz="0" w:space="0" w:color="auto"/>
        <w:bottom w:val="none" w:sz="0" w:space="0" w:color="auto"/>
        <w:right w:val="none" w:sz="0" w:space="0" w:color="auto"/>
      </w:divBdr>
    </w:div>
    <w:div w:id="1369839633">
      <w:bodyDiv w:val="1"/>
      <w:marLeft w:val="0"/>
      <w:marRight w:val="0"/>
      <w:marTop w:val="0"/>
      <w:marBottom w:val="0"/>
      <w:divBdr>
        <w:top w:val="none" w:sz="0" w:space="0" w:color="auto"/>
        <w:left w:val="none" w:sz="0" w:space="0" w:color="auto"/>
        <w:bottom w:val="none" w:sz="0" w:space="0" w:color="auto"/>
        <w:right w:val="none" w:sz="0" w:space="0" w:color="auto"/>
      </w:divBdr>
    </w:div>
    <w:div w:id="1418551209">
      <w:bodyDiv w:val="1"/>
      <w:marLeft w:val="0"/>
      <w:marRight w:val="0"/>
      <w:marTop w:val="0"/>
      <w:marBottom w:val="0"/>
      <w:divBdr>
        <w:top w:val="none" w:sz="0" w:space="0" w:color="auto"/>
        <w:left w:val="none" w:sz="0" w:space="0" w:color="auto"/>
        <w:bottom w:val="none" w:sz="0" w:space="0" w:color="auto"/>
        <w:right w:val="none" w:sz="0" w:space="0" w:color="auto"/>
      </w:divBdr>
    </w:div>
    <w:div w:id="1458793091">
      <w:bodyDiv w:val="1"/>
      <w:marLeft w:val="0"/>
      <w:marRight w:val="0"/>
      <w:marTop w:val="0"/>
      <w:marBottom w:val="0"/>
      <w:divBdr>
        <w:top w:val="none" w:sz="0" w:space="0" w:color="auto"/>
        <w:left w:val="none" w:sz="0" w:space="0" w:color="auto"/>
        <w:bottom w:val="none" w:sz="0" w:space="0" w:color="auto"/>
        <w:right w:val="none" w:sz="0" w:space="0" w:color="auto"/>
      </w:divBdr>
      <w:divsChild>
        <w:div w:id="999313153">
          <w:marLeft w:val="0"/>
          <w:marRight w:val="0"/>
          <w:marTop w:val="0"/>
          <w:marBottom w:val="0"/>
          <w:divBdr>
            <w:top w:val="none" w:sz="0" w:space="0" w:color="auto"/>
            <w:left w:val="none" w:sz="0" w:space="0" w:color="auto"/>
            <w:bottom w:val="none" w:sz="0" w:space="0" w:color="auto"/>
            <w:right w:val="none" w:sz="0" w:space="0" w:color="auto"/>
          </w:divBdr>
          <w:divsChild>
            <w:div w:id="90591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64777">
      <w:bodyDiv w:val="1"/>
      <w:marLeft w:val="0"/>
      <w:marRight w:val="0"/>
      <w:marTop w:val="0"/>
      <w:marBottom w:val="0"/>
      <w:divBdr>
        <w:top w:val="none" w:sz="0" w:space="0" w:color="auto"/>
        <w:left w:val="none" w:sz="0" w:space="0" w:color="auto"/>
        <w:bottom w:val="none" w:sz="0" w:space="0" w:color="auto"/>
        <w:right w:val="none" w:sz="0" w:space="0" w:color="auto"/>
      </w:divBdr>
    </w:div>
    <w:div w:id="1527523513">
      <w:bodyDiv w:val="1"/>
      <w:marLeft w:val="0"/>
      <w:marRight w:val="0"/>
      <w:marTop w:val="0"/>
      <w:marBottom w:val="0"/>
      <w:divBdr>
        <w:top w:val="none" w:sz="0" w:space="0" w:color="auto"/>
        <w:left w:val="none" w:sz="0" w:space="0" w:color="auto"/>
        <w:bottom w:val="none" w:sz="0" w:space="0" w:color="auto"/>
        <w:right w:val="none" w:sz="0" w:space="0" w:color="auto"/>
      </w:divBdr>
    </w:div>
    <w:div w:id="1531838652">
      <w:bodyDiv w:val="1"/>
      <w:marLeft w:val="0"/>
      <w:marRight w:val="0"/>
      <w:marTop w:val="0"/>
      <w:marBottom w:val="0"/>
      <w:divBdr>
        <w:top w:val="none" w:sz="0" w:space="0" w:color="auto"/>
        <w:left w:val="none" w:sz="0" w:space="0" w:color="auto"/>
        <w:bottom w:val="none" w:sz="0" w:space="0" w:color="auto"/>
        <w:right w:val="none" w:sz="0" w:space="0" w:color="auto"/>
      </w:divBdr>
    </w:div>
    <w:div w:id="1622613853">
      <w:bodyDiv w:val="1"/>
      <w:marLeft w:val="0"/>
      <w:marRight w:val="0"/>
      <w:marTop w:val="0"/>
      <w:marBottom w:val="0"/>
      <w:divBdr>
        <w:top w:val="none" w:sz="0" w:space="0" w:color="auto"/>
        <w:left w:val="none" w:sz="0" w:space="0" w:color="auto"/>
        <w:bottom w:val="none" w:sz="0" w:space="0" w:color="auto"/>
        <w:right w:val="none" w:sz="0" w:space="0" w:color="auto"/>
      </w:divBdr>
    </w:div>
    <w:div w:id="1707749726">
      <w:bodyDiv w:val="1"/>
      <w:marLeft w:val="0"/>
      <w:marRight w:val="0"/>
      <w:marTop w:val="0"/>
      <w:marBottom w:val="0"/>
      <w:divBdr>
        <w:top w:val="none" w:sz="0" w:space="0" w:color="auto"/>
        <w:left w:val="none" w:sz="0" w:space="0" w:color="auto"/>
        <w:bottom w:val="none" w:sz="0" w:space="0" w:color="auto"/>
        <w:right w:val="none" w:sz="0" w:space="0" w:color="auto"/>
      </w:divBdr>
    </w:div>
    <w:div w:id="1731032676">
      <w:bodyDiv w:val="1"/>
      <w:marLeft w:val="0"/>
      <w:marRight w:val="0"/>
      <w:marTop w:val="0"/>
      <w:marBottom w:val="0"/>
      <w:divBdr>
        <w:top w:val="none" w:sz="0" w:space="0" w:color="auto"/>
        <w:left w:val="none" w:sz="0" w:space="0" w:color="auto"/>
        <w:bottom w:val="none" w:sz="0" w:space="0" w:color="auto"/>
        <w:right w:val="none" w:sz="0" w:space="0" w:color="auto"/>
      </w:divBdr>
    </w:div>
    <w:div w:id="1809320852">
      <w:bodyDiv w:val="1"/>
      <w:marLeft w:val="0"/>
      <w:marRight w:val="0"/>
      <w:marTop w:val="0"/>
      <w:marBottom w:val="0"/>
      <w:divBdr>
        <w:top w:val="none" w:sz="0" w:space="0" w:color="auto"/>
        <w:left w:val="none" w:sz="0" w:space="0" w:color="auto"/>
        <w:bottom w:val="none" w:sz="0" w:space="0" w:color="auto"/>
        <w:right w:val="none" w:sz="0" w:space="0" w:color="auto"/>
      </w:divBdr>
    </w:div>
    <w:div w:id="1819881260">
      <w:bodyDiv w:val="1"/>
      <w:marLeft w:val="0"/>
      <w:marRight w:val="0"/>
      <w:marTop w:val="0"/>
      <w:marBottom w:val="0"/>
      <w:divBdr>
        <w:top w:val="none" w:sz="0" w:space="0" w:color="auto"/>
        <w:left w:val="none" w:sz="0" w:space="0" w:color="auto"/>
        <w:bottom w:val="none" w:sz="0" w:space="0" w:color="auto"/>
        <w:right w:val="none" w:sz="0" w:space="0" w:color="auto"/>
      </w:divBdr>
    </w:div>
    <w:div w:id="1904756295">
      <w:bodyDiv w:val="1"/>
      <w:marLeft w:val="0"/>
      <w:marRight w:val="0"/>
      <w:marTop w:val="0"/>
      <w:marBottom w:val="0"/>
      <w:divBdr>
        <w:top w:val="none" w:sz="0" w:space="0" w:color="auto"/>
        <w:left w:val="none" w:sz="0" w:space="0" w:color="auto"/>
        <w:bottom w:val="none" w:sz="0" w:space="0" w:color="auto"/>
        <w:right w:val="none" w:sz="0" w:space="0" w:color="auto"/>
      </w:divBdr>
    </w:div>
    <w:div w:id="1916236776">
      <w:bodyDiv w:val="1"/>
      <w:marLeft w:val="0"/>
      <w:marRight w:val="0"/>
      <w:marTop w:val="0"/>
      <w:marBottom w:val="0"/>
      <w:divBdr>
        <w:top w:val="none" w:sz="0" w:space="0" w:color="auto"/>
        <w:left w:val="none" w:sz="0" w:space="0" w:color="auto"/>
        <w:bottom w:val="none" w:sz="0" w:space="0" w:color="auto"/>
        <w:right w:val="none" w:sz="0" w:space="0" w:color="auto"/>
      </w:divBdr>
    </w:div>
    <w:div w:id="1973899934">
      <w:bodyDiv w:val="1"/>
      <w:marLeft w:val="0"/>
      <w:marRight w:val="0"/>
      <w:marTop w:val="0"/>
      <w:marBottom w:val="0"/>
      <w:divBdr>
        <w:top w:val="none" w:sz="0" w:space="0" w:color="auto"/>
        <w:left w:val="none" w:sz="0" w:space="0" w:color="auto"/>
        <w:bottom w:val="none" w:sz="0" w:space="0" w:color="auto"/>
        <w:right w:val="none" w:sz="0" w:space="0" w:color="auto"/>
      </w:divBdr>
    </w:div>
    <w:div w:id="2044598294">
      <w:bodyDiv w:val="1"/>
      <w:marLeft w:val="0"/>
      <w:marRight w:val="0"/>
      <w:marTop w:val="0"/>
      <w:marBottom w:val="0"/>
      <w:divBdr>
        <w:top w:val="none" w:sz="0" w:space="0" w:color="auto"/>
        <w:left w:val="none" w:sz="0" w:space="0" w:color="auto"/>
        <w:bottom w:val="none" w:sz="0" w:space="0" w:color="auto"/>
        <w:right w:val="none" w:sz="0" w:space="0" w:color="auto"/>
      </w:divBdr>
    </w:div>
    <w:div w:id="2087340157">
      <w:bodyDiv w:val="1"/>
      <w:marLeft w:val="0"/>
      <w:marRight w:val="0"/>
      <w:marTop w:val="0"/>
      <w:marBottom w:val="0"/>
      <w:divBdr>
        <w:top w:val="none" w:sz="0" w:space="0" w:color="auto"/>
        <w:left w:val="none" w:sz="0" w:space="0" w:color="auto"/>
        <w:bottom w:val="none" w:sz="0" w:space="0" w:color="auto"/>
        <w:right w:val="none" w:sz="0" w:space="0" w:color="auto"/>
      </w:divBdr>
    </w:div>
    <w:div w:id="21072623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image" Target="media/image9.jpeg"/><Relationship Id="rId25" Type="http://schemas.openxmlformats.org/officeDocument/2006/relationships/image" Target="media/image16.pn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hyperlink" Target="https://drive.google.com/drive/folders/1Eh5IHKbhBZhVxtj3lecDwDbExilzz3dQ?usp=sharing" TargetMode="External"/><Relationship Id="rId19" Type="http://schemas.microsoft.com/office/2007/relationships/hdphoto" Target="media/hdphoto1.wdp"/><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promart.pe/fluxometro-urinario-descarga-directa-con-boton/p" TargetMode="Externa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ntTable" Target="fontTable.xml"/><Relationship Id="rId8"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27.png"/></Relationships>
</file>

<file path=word/_rels/header1.xml.rels><?xml version="1.0" encoding="UTF-8" standalone="yes"?>
<Relationships xmlns="http://schemas.openxmlformats.org/package/2006/relationships"><Relationship Id="rId3" Type="http://schemas.openxmlformats.org/officeDocument/2006/relationships/image" Target="media/image26.png"/><Relationship Id="rId2" Type="http://schemas.openxmlformats.org/officeDocument/2006/relationships/image" Target="media/image25.png"/><Relationship Id="rId1"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62</Pages>
  <Words>17962</Words>
  <Characters>98795</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GOBIERNO REGIONAL DE AREQUIPA UGEL SUR</cp:lastModifiedBy>
  <cp:revision>18</cp:revision>
  <cp:lastPrinted>2026-07-08T15:55:00Z</cp:lastPrinted>
  <dcterms:created xsi:type="dcterms:W3CDTF">2026-07-08T15:01:00Z</dcterms:created>
  <dcterms:modified xsi:type="dcterms:W3CDTF">2026-07-08T16:28:00Z</dcterms:modified>
</cp:coreProperties>
</file>