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759B5" w14:textId="77777777" w:rsidR="00B94BA3" w:rsidRDefault="00B94BA3">
      <w:pPr>
        <w:pStyle w:val="Textoindependiente"/>
        <w:rPr>
          <w:rFonts w:ascii="Times New Roman"/>
        </w:rPr>
      </w:pPr>
    </w:p>
    <w:p w14:paraId="5A004340" w14:textId="77777777" w:rsidR="00B94BA3" w:rsidRDefault="00000000">
      <w:pPr>
        <w:pStyle w:val="Ttulo1"/>
        <w:numPr>
          <w:ilvl w:val="1"/>
          <w:numId w:val="13"/>
        </w:numPr>
        <w:tabs>
          <w:tab w:val="left" w:pos="2701"/>
        </w:tabs>
        <w:ind w:left="2701" w:hanging="710"/>
      </w:pPr>
      <w:r>
        <w:t>REQUISITOS</w:t>
      </w:r>
      <w:r>
        <w:rPr>
          <w:spacing w:val="-2"/>
        </w:rPr>
        <w:t xml:space="preserve"> </w:t>
      </w:r>
      <w:r>
        <w:t>DEL PROVEEDOR /</w:t>
      </w:r>
      <w:r>
        <w:rPr>
          <w:spacing w:val="-1"/>
        </w:rPr>
        <w:t xml:space="preserve"> </w:t>
      </w:r>
      <w:r>
        <w:t xml:space="preserve">PERFIL DEL </w:t>
      </w:r>
      <w:r>
        <w:rPr>
          <w:spacing w:val="-2"/>
        </w:rPr>
        <w:t>CONSULTOR</w:t>
      </w:r>
    </w:p>
    <w:p w14:paraId="5720D619" w14:textId="6A56FE2C" w:rsidR="00B94BA3" w:rsidRDefault="00000000">
      <w:pPr>
        <w:pStyle w:val="Textoindependiente"/>
        <w:spacing w:before="203"/>
        <w:ind w:left="2702"/>
        <w:jc w:val="both"/>
      </w:pPr>
      <w:r>
        <w:rPr>
          <w:u w:val="single"/>
        </w:rPr>
        <w:t>En</w:t>
      </w:r>
      <w:r>
        <w:rPr>
          <w:spacing w:val="-7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etapa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emisión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cotización</w:t>
      </w:r>
      <w:r>
        <w:rPr>
          <w:spacing w:val="-4"/>
          <w:u w:val="single"/>
        </w:rPr>
        <w:t xml:space="preserve"> </w:t>
      </w:r>
      <w:r>
        <w:rPr>
          <w:u w:val="single"/>
        </w:rPr>
        <w:t>el</w:t>
      </w:r>
      <w:r>
        <w:rPr>
          <w:spacing w:val="-5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5"/>
          <w:u w:val="single"/>
        </w:rPr>
        <w:t xml:space="preserve"> </w:t>
      </w:r>
      <w:r>
        <w:rPr>
          <w:u w:val="single"/>
        </w:rPr>
        <w:t>deberá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remitir</w:t>
      </w:r>
      <w:r>
        <w:rPr>
          <w:spacing w:val="-5"/>
          <w:u w:val="single"/>
        </w:rPr>
        <w:t xml:space="preserve"> </w:t>
      </w:r>
      <w:r>
        <w:rPr>
          <w:u w:val="single"/>
        </w:rPr>
        <w:t>los</w:t>
      </w:r>
      <w:r>
        <w:rPr>
          <w:spacing w:val="-5"/>
          <w:u w:val="single"/>
        </w:rPr>
        <w:t xml:space="preserve"> </w:t>
      </w:r>
      <w:r>
        <w:rPr>
          <w:u w:val="single"/>
        </w:rPr>
        <w:t>siguientes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requisitos:</w:t>
      </w:r>
    </w:p>
    <w:p w14:paraId="00B49F61" w14:textId="77777777" w:rsidR="00B94BA3" w:rsidRDefault="00B94BA3">
      <w:pPr>
        <w:pStyle w:val="Textoindependiente"/>
        <w:spacing w:before="12"/>
        <w:rPr>
          <w:rFonts w:ascii="Calibri"/>
        </w:rPr>
      </w:pPr>
    </w:p>
    <w:p w14:paraId="507A5E8C" w14:textId="77777777" w:rsidR="00447390" w:rsidRDefault="00447390" w:rsidP="00447390">
      <w:pPr>
        <w:pStyle w:val="Ttulo1"/>
        <w:tabs>
          <w:tab w:val="left" w:pos="2908"/>
        </w:tabs>
        <w:ind w:left="2908" w:firstLine="0"/>
      </w:pPr>
    </w:p>
    <w:p w14:paraId="2C530C61" w14:textId="2DD49C3B" w:rsidR="00B94BA3" w:rsidRDefault="00000000">
      <w:pPr>
        <w:pStyle w:val="Ttulo1"/>
        <w:numPr>
          <w:ilvl w:val="2"/>
          <w:numId w:val="13"/>
        </w:numPr>
        <w:tabs>
          <w:tab w:val="left" w:pos="2908"/>
        </w:tabs>
        <w:ind w:left="2908" w:hanging="496"/>
      </w:pPr>
      <w:r>
        <w:t xml:space="preserve">REQUISITOS DE </w:t>
      </w:r>
      <w:r>
        <w:rPr>
          <w:spacing w:val="-2"/>
        </w:rPr>
        <w:t>CALIFICACIÓN</w:t>
      </w:r>
    </w:p>
    <w:p w14:paraId="090EAB4D" w14:textId="77777777" w:rsidR="00B94BA3" w:rsidRDefault="00B94BA3">
      <w:pPr>
        <w:pStyle w:val="Textoindependiente"/>
        <w:rPr>
          <w:b/>
        </w:rPr>
      </w:pPr>
    </w:p>
    <w:p w14:paraId="0085F354" w14:textId="77777777" w:rsidR="00447390" w:rsidRPr="00447390" w:rsidRDefault="00447390" w:rsidP="00447390">
      <w:pPr>
        <w:pStyle w:val="Prrafodelista"/>
        <w:tabs>
          <w:tab w:val="left" w:pos="2982"/>
        </w:tabs>
        <w:ind w:left="2982" w:firstLine="0"/>
        <w:rPr>
          <w:b/>
          <w:sz w:val="18"/>
        </w:rPr>
      </w:pPr>
    </w:p>
    <w:p w14:paraId="12826098" w14:textId="55503173" w:rsidR="00B94BA3" w:rsidRDefault="00000000">
      <w:pPr>
        <w:pStyle w:val="Prrafodelista"/>
        <w:numPr>
          <w:ilvl w:val="3"/>
          <w:numId w:val="13"/>
        </w:numPr>
        <w:tabs>
          <w:tab w:val="left" w:pos="2982"/>
        </w:tabs>
        <w:ind w:hanging="280"/>
        <w:rPr>
          <w:b/>
          <w:sz w:val="18"/>
        </w:rPr>
      </w:pPr>
      <w:r>
        <w:rPr>
          <w:b/>
          <w:spacing w:val="-2"/>
          <w:sz w:val="18"/>
        </w:rPr>
        <w:t>CAPACIDAD</w:t>
      </w:r>
      <w:r>
        <w:rPr>
          <w:b/>
          <w:spacing w:val="3"/>
          <w:sz w:val="18"/>
        </w:rPr>
        <w:t xml:space="preserve"> </w:t>
      </w:r>
      <w:r>
        <w:rPr>
          <w:b/>
          <w:spacing w:val="-2"/>
          <w:sz w:val="18"/>
        </w:rPr>
        <w:t>LEGAL</w:t>
      </w:r>
    </w:p>
    <w:p w14:paraId="2EC05FAE" w14:textId="77777777" w:rsidR="00B94BA3" w:rsidRDefault="00B94BA3">
      <w:pPr>
        <w:pStyle w:val="Textoindependiente"/>
        <w:spacing w:before="6"/>
        <w:rPr>
          <w:b/>
        </w:rPr>
      </w:pPr>
    </w:p>
    <w:p w14:paraId="252357BD" w14:textId="77777777" w:rsidR="00B94BA3" w:rsidRDefault="00000000">
      <w:pPr>
        <w:pStyle w:val="Textoindependiente"/>
        <w:ind w:left="2982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57E9AE5C" w14:textId="77777777" w:rsidR="00B94BA3" w:rsidRDefault="00000000">
      <w:pPr>
        <w:pStyle w:val="Textoindependiente"/>
        <w:spacing w:before="173" w:line="261" w:lineRule="auto"/>
        <w:ind w:left="2982" w:right="841"/>
        <w:jc w:val="both"/>
      </w:pPr>
      <w:r>
        <w:t>El postor debe estar debidamente inscrito y con habilitación vigente en el Registro de Peritos Valuadores (REPEV) en la especialidad de INMUEBLES - Superintendencia de Banca, Seguros y AFP (SBS).</w:t>
      </w:r>
    </w:p>
    <w:p w14:paraId="3AD2E690" w14:textId="77777777" w:rsidR="00B94BA3" w:rsidRDefault="00000000">
      <w:pPr>
        <w:pStyle w:val="Textoindependiente"/>
        <w:spacing w:before="154"/>
        <w:ind w:left="2982"/>
      </w:pPr>
      <w:r>
        <w:rPr>
          <w:spacing w:val="-2"/>
          <w:u w:val="single"/>
        </w:rPr>
        <w:t>Acreditación</w:t>
      </w:r>
      <w:r>
        <w:rPr>
          <w:spacing w:val="-2"/>
        </w:rPr>
        <w:t>:</w:t>
      </w:r>
    </w:p>
    <w:p w14:paraId="47E3EA18" w14:textId="77777777" w:rsidR="00B94BA3" w:rsidRDefault="00000000">
      <w:pPr>
        <w:pStyle w:val="Textoindependiente"/>
        <w:spacing w:before="173" w:line="266" w:lineRule="auto"/>
        <w:ind w:left="2982" w:right="810"/>
      </w:pPr>
      <w:r>
        <w:t>Constancia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documento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inscripción</w:t>
      </w:r>
      <w:r>
        <w:rPr>
          <w:spacing w:val="3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renovación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inscripción</w:t>
      </w:r>
      <w:r>
        <w:rPr>
          <w:spacing w:val="3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Registro</w:t>
      </w:r>
      <w:r>
        <w:rPr>
          <w:spacing w:val="36"/>
        </w:rPr>
        <w:t xml:space="preserve"> </w:t>
      </w:r>
      <w:r>
        <w:t>de Peritos Valuadores (REPEV).</w:t>
      </w:r>
    </w:p>
    <w:p w14:paraId="1394FA3A" w14:textId="77777777" w:rsidR="00447390" w:rsidRDefault="00447390" w:rsidP="00447390">
      <w:pPr>
        <w:pStyle w:val="Ttulo1"/>
        <w:tabs>
          <w:tab w:val="left" w:pos="2982"/>
        </w:tabs>
        <w:spacing w:before="151"/>
        <w:ind w:left="2982" w:firstLine="0"/>
      </w:pPr>
    </w:p>
    <w:p w14:paraId="0D987503" w14:textId="3C152E10" w:rsidR="00B94BA3" w:rsidRDefault="00000000">
      <w:pPr>
        <w:pStyle w:val="Ttulo1"/>
        <w:numPr>
          <w:ilvl w:val="3"/>
          <w:numId w:val="13"/>
        </w:numPr>
        <w:tabs>
          <w:tab w:val="left" w:pos="2982"/>
        </w:tabs>
        <w:spacing w:before="151"/>
        <w:ind w:hanging="280"/>
      </w:pPr>
      <w:r>
        <w:t>EXPERIENCIA</w:t>
      </w:r>
      <w:r>
        <w:rPr>
          <w:spacing w:val="-1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POSTOR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rPr>
          <w:spacing w:val="-2"/>
        </w:rPr>
        <w:t>ESPECIALIDAD</w:t>
      </w:r>
    </w:p>
    <w:p w14:paraId="2CCDA2D9" w14:textId="77777777" w:rsidR="00B94BA3" w:rsidRDefault="00B94BA3">
      <w:pPr>
        <w:pStyle w:val="Textoindependiente"/>
        <w:spacing w:before="16"/>
        <w:rPr>
          <w:b/>
        </w:rPr>
      </w:pPr>
    </w:p>
    <w:p w14:paraId="67ED1F7E" w14:textId="77777777" w:rsidR="00B94BA3" w:rsidRDefault="00000000">
      <w:pPr>
        <w:pStyle w:val="Textoindependiente"/>
        <w:ind w:left="2982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0EDE1B9D" w14:textId="77777777" w:rsidR="00B94BA3" w:rsidRDefault="00B94BA3">
      <w:pPr>
        <w:pStyle w:val="Textoindependiente"/>
        <w:spacing w:before="36"/>
      </w:pPr>
    </w:p>
    <w:p w14:paraId="79D60CA8" w14:textId="77777777" w:rsidR="00B94BA3" w:rsidRDefault="00000000">
      <w:pPr>
        <w:pStyle w:val="Textoindependiente"/>
        <w:spacing w:line="259" w:lineRule="auto"/>
        <w:ind w:left="2982" w:right="829"/>
        <w:jc w:val="both"/>
      </w:pPr>
      <w:r>
        <w:t>El</w:t>
      </w:r>
      <w:r>
        <w:rPr>
          <w:spacing w:val="-13"/>
        </w:rPr>
        <w:t xml:space="preserve"> </w:t>
      </w:r>
      <w:r>
        <w:t>postor</w:t>
      </w:r>
      <w:r>
        <w:rPr>
          <w:spacing w:val="-12"/>
        </w:rPr>
        <w:t xml:space="preserve"> </w:t>
      </w:r>
      <w:r>
        <w:t>debe</w:t>
      </w:r>
      <w:r>
        <w:rPr>
          <w:spacing w:val="-13"/>
        </w:rPr>
        <w:t xml:space="preserve"> </w:t>
      </w:r>
      <w:r>
        <w:t>acreditar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monto</w:t>
      </w:r>
      <w:r>
        <w:rPr>
          <w:spacing w:val="-13"/>
        </w:rPr>
        <w:t xml:space="preserve"> </w:t>
      </w:r>
      <w:r>
        <w:t>facturado</w:t>
      </w:r>
      <w:r>
        <w:rPr>
          <w:spacing w:val="-12"/>
        </w:rPr>
        <w:t xml:space="preserve"> </w:t>
      </w:r>
      <w:r>
        <w:t>acumulado</w:t>
      </w:r>
      <w:r>
        <w:rPr>
          <w:spacing w:val="-13"/>
        </w:rPr>
        <w:t xml:space="preserve"> </w:t>
      </w:r>
      <w:r>
        <w:t>equivalente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S/</w:t>
      </w:r>
      <w:r>
        <w:rPr>
          <w:spacing w:val="-12"/>
        </w:rPr>
        <w:t xml:space="preserve"> </w:t>
      </w:r>
      <w:r>
        <w:t>125,000.00</w:t>
      </w:r>
      <w:r>
        <w:rPr>
          <w:spacing w:val="-13"/>
        </w:rPr>
        <w:t xml:space="preserve"> </w:t>
      </w:r>
      <w:r>
        <w:t>(Ciento veinticinco</w:t>
      </w:r>
      <w:r>
        <w:rPr>
          <w:spacing w:val="-3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00/100</w:t>
      </w:r>
      <w:r>
        <w:rPr>
          <w:spacing w:val="-3"/>
        </w:rPr>
        <w:t xml:space="preserve"> </w:t>
      </w:r>
      <w:r>
        <w:t>soles),</w:t>
      </w:r>
      <w:r>
        <w:rPr>
          <w:spacing w:val="-1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11"/>
        </w:rPr>
        <w:t xml:space="preserve"> </w:t>
      </w:r>
      <w:r>
        <w:t>iguales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similares</w:t>
      </w:r>
      <w:r>
        <w:rPr>
          <w:spacing w:val="-1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objeto de la convocatoria, durante los quince años anteriores a la fecha de la presentación de ofertas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computaran</w:t>
      </w:r>
      <w:r>
        <w:rPr>
          <w:spacing w:val="-1"/>
        </w:rPr>
        <w:t xml:space="preserve"> </w:t>
      </w:r>
      <w:r>
        <w:t>desde</w:t>
      </w:r>
      <w:r>
        <w:rPr>
          <w:spacing w:val="-1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emisión</w:t>
      </w:r>
      <w:r>
        <w:rPr>
          <w:spacing w:val="-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comprobante</w:t>
      </w:r>
      <w:r>
        <w:rPr>
          <w:spacing w:val="-1"/>
        </w:rPr>
        <w:t xml:space="preserve"> </w:t>
      </w:r>
      <w:r>
        <w:t>de pago, según corresponda.</w:t>
      </w:r>
    </w:p>
    <w:p w14:paraId="23B072D5" w14:textId="77777777" w:rsidR="00B94BA3" w:rsidRDefault="00B94BA3">
      <w:pPr>
        <w:pStyle w:val="Textoindependiente"/>
        <w:spacing w:before="17"/>
      </w:pPr>
    </w:p>
    <w:p w14:paraId="43321B23" w14:textId="77777777" w:rsidR="00B94BA3" w:rsidRDefault="00000000">
      <w:pPr>
        <w:pStyle w:val="Textoindependiente"/>
        <w:spacing w:line="259" w:lineRule="auto"/>
        <w:ind w:left="2982" w:right="830"/>
        <w:jc w:val="both"/>
      </w:pPr>
      <w:r>
        <w:t>En el caso de postores que declaren tener la condición de micro y pequeña empresa, se acredita</w:t>
      </w:r>
      <w:r>
        <w:rPr>
          <w:spacing w:val="-8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experiencia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S/</w:t>
      </w:r>
      <w:r>
        <w:rPr>
          <w:spacing w:val="-5"/>
        </w:rPr>
        <w:t xml:space="preserve"> </w:t>
      </w:r>
      <w:r>
        <w:t>31,250.00</w:t>
      </w:r>
      <w:r>
        <w:rPr>
          <w:spacing w:val="-13"/>
        </w:rPr>
        <w:t xml:space="preserve"> </w:t>
      </w:r>
      <w:r>
        <w:t>(Treinta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doscientos</w:t>
      </w:r>
      <w:r>
        <w:rPr>
          <w:spacing w:val="-4"/>
        </w:rPr>
        <w:t xml:space="preserve"> </w:t>
      </w:r>
      <w:r>
        <w:t>cincuenta</w:t>
      </w:r>
      <w:r>
        <w:rPr>
          <w:spacing w:val="-1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00/100 soles), por la venta de bienes iguales</w:t>
      </w:r>
      <w:r>
        <w:rPr>
          <w:spacing w:val="-3"/>
        </w:rPr>
        <w:t xml:space="preserve"> </w:t>
      </w:r>
      <w:r>
        <w:t>o similares al objeto de</w:t>
      </w:r>
      <w:r>
        <w:rPr>
          <w:spacing w:val="-3"/>
        </w:rPr>
        <w:t xml:space="preserve"> </w:t>
      </w:r>
      <w:r>
        <w:t>la convocatoria, durante los quince años anteriores a</w:t>
      </w:r>
      <w:r>
        <w:rPr>
          <w:spacing w:val="-3"/>
        </w:rPr>
        <w:t xml:space="preserve"> </w:t>
      </w:r>
      <w:r>
        <w:t>la fecha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presentación de ofertas</w:t>
      </w:r>
      <w:r>
        <w:rPr>
          <w:spacing w:val="-3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computaran desde 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conformidad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emisión del</w:t>
      </w:r>
      <w:r>
        <w:rPr>
          <w:spacing w:val="-1"/>
        </w:rPr>
        <w:t xml:space="preserve"> </w:t>
      </w:r>
      <w:r>
        <w:t>comprobante de</w:t>
      </w:r>
      <w:r>
        <w:rPr>
          <w:spacing w:val="-1"/>
        </w:rPr>
        <w:t xml:space="preserve"> </w:t>
      </w:r>
      <w:r>
        <w:t>pago, según</w:t>
      </w:r>
      <w:r>
        <w:rPr>
          <w:spacing w:val="-2"/>
        </w:rPr>
        <w:t xml:space="preserve"> </w:t>
      </w:r>
      <w:r>
        <w:t>corresponda.</w:t>
      </w:r>
      <w:r>
        <w:rPr>
          <w:spacing w:val="-1"/>
        </w:rPr>
        <w:t xml:space="preserve"> </w:t>
      </w:r>
      <w:r>
        <w:t>En el caso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consorcios,</w:t>
      </w:r>
      <w:r>
        <w:rPr>
          <w:spacing w:val="-12"/>
        </w:rPr>
        <w:t xml:space="preserve"> </w:t>
      </w:r>
      <w:r>
        <w:t>todos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deben</w:t>
      </w:r>
      <w:r>
        <w:rPr>
          <w:spacing w:val="-12"/>
        </w:rPr>
        <w:t xml:space="preserve"> </w:t>
      </w:r>
      <w:r>
        <w:t>contar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condición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micro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 xml:space="preserve">pequeña </w:t>
      </w:r>
      <w:r>
        <w:rPr>
          <w:spacing w:val="-2"/>
        </w:rPr>
        <w:t>empresa.</w:t>
      </w:r>
    </w:p>
    <w:p w14:paraId="7447EBAC" w14:textId="77777777" w:rsidR="00B94BA3" w:rsidRDefault="00B94BA3">
      <w:pPr>
        <w:pStyle w:val="Textoindependiente"/>
        <w:spacing w:before="9"/>
      </w:pPr>
    </w:p>
    <w:p w14:paraId="06291D26" w14:textId="77777777" w:rsidR="00B94BA3" w:rsidRDefault="00000000">
      <w:pPr>
        <w:pStyle w:val="Textoindependiente"/>
        <w:spacing w:line="261" w:lineRule="auto"/>
        <w:ind w:left="2982" w:right="830"/>
        <w:jc w:val="both"/>
      </w:pPr>
      <w:r>
        <w:t>Se consideran servicios similares a los siguientes: Servicio de peritaje de proyectos y/o supervisión o verificación de proyectos de viviendas de interés social y/o elaboración de expedientes técnicos.</w:t>
      </w:r>
    </w:p>
    <w:p w14:paraId="724FF16D" w14:textId="77777777" w:rsidR="00B94BA3" w:rsidRDefault="00000000">
      <w:pPr>
        <w:pStyle w:val="Textoindependiente"/>
        <w:spacing w:before="154"/>
        <w:ind w:left="2982"/>
      </w:pPr>
      <w:r>
        <w:rPr>
          <w:spacing w:val="-2"/>
          <w:u w:val="single"/>
        </w:rPr>
        <w:t>Acreditación</w:t>
      </w:r>
      <w:r>
        <w:rPr>
          <w:spacing w:val="-2"/>
        </w:rPr>
        <w:t>:</w:t>
      </w:r>
    </w:p>
    <w:p w14:paraId="7FEDCC65" w14:textId="77777777" w:rsidR="00B94BA3" w:rsidRDefault="00000000">
      <w:pPr>
        <w:pStyle w:val="Textoindependiente"/>
        <w:spacing w:before="183" w:line="259" w:lineRule="auto"/>
        <w:ind w:left="2982" w:right="834"/>
        <w:jc w:val="both"/>
      </w:pPr>
      <w:r>
        <w:t>La</w:t>
      </w:r>
      <w:r>
        <w:rPr>
          <w:spacing w:val="-3"/>
        </w:rPr>
        <w:t xml:space="preserve"> </w:t>
      </w:r>
      <w:r>
        <w:t>experiencia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postor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especialidad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acreditará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(i)</w:t>
      </w:r>
      <w:r>
        <w:rPr>
          <w:spacing w:val="-3"/>
        </w:rPr>
        <w:t xml:space="preserve"> </w:t>
      </w:r>
      <w:r>
        <w:t>contratos u órdenes de compra, y su respectiva conformidad o constancia de prestación; o (</w:t>
      </w:r>
      <w:proofErr w:type="spellStart"/>
      <w:r>
        <w:t>ii</w:t>
      </w:r>
      <w:proofErr w:type="spellEnd"/>
      <w:r>
        <w:t>) comprobantes de pago cuya cancelación se acredite documental y fehacientemente, con constancia de depósito, nota de abono, reporte de estado de cuenta, cualquier otro documento</w:t>
      </w:r>
      <w:r>
        <w:rPr>
          <w:spacing w:val="-13"/>
        </w:rPr>
        <w:t xml:space="preserve"> </w:t>
      </w:r>
      <w:r>
        <w:t>emitido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financiero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acredite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abono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cancelación del</w:t>
      </w:r>
      <w:r>
        <w:rPr>
          <w:spacing w:val="-3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</w:t>
      </w:r>
      <w:hyperlink w:anchor="_bookmark1" w:history="1">
        <w:r>
          <w:rPr>
            <w:vertAlign w:val="superscript"/>
          </w:rPr>
          <w:t>2</w:t>
        </w:r>
      </w:hyperlink>
      <w:r>
        <w:t>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electrónico</w:t>
      </w:r>
      <w:r>
        <w:rPr>
          <w:spacing w:val="-3"/>
        </w:rPr>
        <w:t xml:space="preserve"> </w:t>
      </w:r>
      <w:r>
        <w:t>emitido</w:t>
      </w:r>
      <w:r>
        <w:rPr>
          <w:spacing w:val="-3"/>
        </w:rPr>
        <w:t xml:space="preserve"> </w:t>
      </w:r>
      <w:r>
        <w:t>por SUNAT por la retención del IGV, correspondientes a</w:t>
      </w:r>
      <w:r>
        <w:rPr>
          <w:spacing w:val="-6"/>
        </w:rPr>
        <w:t xml:space="preserve"> </w:t>
      </w:r>
      <w:r>
        <w:t>un máximo de veinte contrataciones. En caso el postor sustente su experiencia en la especialidad mediante contrataciones realizadas con privados</w:t>
      </w:r>
      <w:hyperlink w:anchor="_bookmark2" w:history="1">
        <w:r>
          <w:rPr>
            <w:position w:val="6"/>
            <w:sz w:val="12"/>
          </w:rPr>
          <w:t>3</w:t>
        </w:r>
      </w:hyperlink>
      <w:r>
        <w:t>, para acreditarla debe presentar de forma obligatoria lo indicado 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numeral</w:t>
      </w:r>
      <w:r>
        <w:rPr>
          <w:spacing w:val="-13"/>
        </w:rPr>
        <w:t xml:space="preserve"> </w:t>
      </w:r>
      <w:r>
        <w:t>(</w:t>
      </w:r>
      <w:proofErr w:type="spellStart"/>
      <w:r>
        <w:t>ii</w:t>
      </w:r>
      <w:proofErr w:type="spellEnd"/>
      <w:r>
        <w:t>)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párrafo;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posible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acredite</w:t>
      </w:r>
      <w:r>
        <w:rPr>
          <w:spacing w:val="-13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experiencia</w:t>
      </w:r>
      <w:r>
        <w:rPr>
          <w:spacing w:val="-13"/>
        </w:rPr>
        <w:t xml:space="preserve"> </w:t>
      </w:r>
      <w:r>
        <w:t xml:space="preserve">únicamente con la presentación de contratos u órdenes de compra con conformidad o constancia de </w:t>
      </w:r>
      <w:r>
        <w:rPr>
          <w:spacing w:val="-2"/>
        </w:rPr>
        <w:t>prestación.</w:t>
      </w:r>
    </w:p>
    <w:p w14:paraId="60C72AD0" w14:textId="77777777" w:rsidR="00B94BA3" w:rsidRDefault="00000000">
      <w:pPr>
        <w:pStyle w:val="Textoindependiente"/>
        <w:spacing w:before="155" w:line="259" w:lineRule="auto"/>
        <w:ind w:left="2982" w:right="835"/>
        <w:jc w:val="both"/>
      </w:pPr>
      <w:r>
        <w:t>En caso los postores presenten varios comprobantes de pago para acreditar una sola contratación, se debe acreditar</w:t>
      </w:r>
      <w:r>
        <w:rPr>
          <w:spacing w:val="-4"/>
        </w:rPr>
        <w:t xml:space="preserve"> </w:t>
      </w:r>
      <w:r>
        <w:t>que corresponden</w:t>
      </w:r>
      <w:r>
        <w:rPr>
          <w:spacing w:val="-4"/>
        </w:rPr>
        <w:t xml:space="preserve"> </w:t>
      </w:r>
      <w:r>
        <w:t>a dicha contratación;</w:t>
      </w:r>
      <w:r>
        <w:rPr>
          <w:spacing w:val="-4"/>
        </w:rPr>
        <w:t xml:space="preserve"> </w:t>
      </w:r>
      <w:r>
        <w:t>de lo</w:t>
      </w:r>
      <w:r>
        <w:rPr>
          <w:spacing w:val="-4"/>
        </w:rPr>
        <w:t xml:space="preserve"> </w:t>
      </w:r>
      <w:r>
        <w:t>contrario, se asumirá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comprobantes</w:t>
      </w:r>
      <w:r>
        <w:rPr>
          <w:spacing w:val="-3"/>
        </w:rPr>
        <w:t xml:space="preserve"> </w:t>
      </w:r>
      <w:r>
        <w:t>acreditan</w:t>
      </w:r>
      <w:r>
        <w:rPr>
          <w:spacing w:val="-13"/>
        </w:rPr>
        <w:t xml:space="preserve"> </w:t>
      </w:r>
      <w:r>
        <w:t>contrataciones</w:t>
      </w:r>
      <w:r>
        <w:rPr>
          <w:spacing w:val="-3"/>
        </w:rPr>
        <w:t xml:space="preserve"> </w:t>
      </w:r>
      <w:r>
        <w:t>independientes,</w:t>
      </w:r>
      <w:r>
        <w:rPr>
          <w:spacing w:val="-1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cuyo</w:t>
      </w:r>
      <w:r>
        <w:rPr>
          <w:spacing w:val="-13"/>
        </w:rPr>
        <w:t xml:space="preserve"> </w:t>
      </w:r>
      <w:r>
        <w:t xml:space="preserve">caso solo se considerará, para la evaluación, las veinte primeras contrataciones indicadas en el </w:t>
      </w:r>
      <w:r>
        <w:rPr>
          <w:b/>
        </w:rPr>
        <w:t xml:space="preserve">Anexo </w:t>
      </w:r>
      <w:r>
        <w:t>referido a la Experiencia del Postor en la Especialidad.</w:t>
      </w:r>
    </w:p>
    <w:p w14:paraId="53C24B99" w14:textId="77777777" w:rsidR="00B94BA3" w:rsidRDefault="00B94BA3">
      <w:pPr>
        <w:pStyle w:val="Textoindependiente"/>
        <w:rPr>
          <w:sz w:val="20"/>
        </w:rPr>
      </w:pPr>
    </w:p>
    <w:p w14:paraId="5FDB04D9" w14:textId="77777777" w:rsidR="00B94BA3" w:rsidRDefault="00000000">
      <w:pPr>
        <w:pStyle w:val="Textoindependiente"/>
        <w:spacing w:before="1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74C37BE" wp14:editId="72036BFB">
                <wp:simplePos x="0" y="0"/>
                <wp:positionH relativeFrom="page">
                  <wp:posOffset>902335</wp:posOffset>
                </wp:positionH>
                <wp:positionV relativeFrom="paragraph">
                  <wp:posOffset>172916</wp:posOffset>
                </wp:positionV>
                <wp:extent cx="1830705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7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705" h="6350">
                              <a:moveTo>
                                <a:pt x="183045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30451" y="6350"/>
                              </a:lnTo>
                              <a:lnTo>
                                <a:pt x="1830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733E7" id="Graphic 7" o:spid="_x0000_s1026" style="position:absolute;margin-left:71.05pt;margin-top:13.6pt;width:144.15pt;height: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7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" path="m1830451,l,,,6350r1830451,l183045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55D19F" w14:textId="77777777" w:rsidR="00B94BA3" w:rsidRDefault="00000000">
      <w:pPr>
        <w:spacing w:before="133" w:line="235" w:lineRule="auto"/>
        <w:ind w:left="1561" w:right="850" w:hanging="141"/>
        <w:jc w:val="both"/>
        <w:rPr>
          <w:sz w:val="16"/>
        </w:rPr>
      </w:pPr>
      <w:bookmarkStart w:id="0" w:name="_bookmark1"/>
      <w:bookmarkEnd w:id="0"/>
      <w:r>
        <w:rPr>
          <w:sz w:val="16"/>
          <w:vertAlign w:val="superscript"/>
        </w:rPr>
        <w:t>2</w:t>
      </w:r>
      <w:r>
        <w:rPr>
          <w:sz w:val="16"/>
        </w:rPr>
        <w:t xml:space="preserve"> </w:t>
      </w:r>
      <w:proofErr w:type="gramStart"/>
      <w:r>
        <w:rPr>
          <w:sz w:val="16"/>
        </w:rPr>
        <w:t>El</w:t>
      </w:r>
      <w:proofErr w:type="gramEnd"/>
      <w:r>
        <w:rPr>
          <w:sz w:val="16"/>
        </w:rPr>
        <w:t xml:space="preserve"> solo sello de cancelado en el comprobante, cuando ha sido colocado por el propio postor, no puede ser considerado </w:t>
      </w:r>
      <w:r>
        <w:rPr>
          <w:sz w:val="16"/>
        </w:rPr>
        <w:lastRenderedPageBreak/>
        <w:t>como</w:t>
      </w:r>
      <w:r>
        <w:rPr>
          <w:spacing w:val="-12"/>
          <w:sz w:val="16"/>
        </w:rPr>
        <w:t xml:space="preserve"> </w:t>
      </w:r>
      <w:r>
        <w:rPr>
          <w:sz w:val="16"/>
        </w:rPr>
        <w:t>una</w:t>
      </w:r>
      <w:r>
        <w:rPr>
          <w:spacing w:val="-8"/>
          <w:sz w:val="16"/>
        </w:rPr>
        <w:t xml:space="preserve"> </w:t>
      </w:r>
      <w:r>
        <w:rPr>
          <w:sz w:val="16"/>
        </w:rPr>
        <w:t>acreditación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produzca</w:t>
      </w:r>
      <w:r>
        <w:rPr>
          <w:spacing w:val="-6"/>
          <w:sz w:val="16"/>
        </w:rPr>
        <w:t xml:space="preserve"> </w:t>
      </w:r>
      <w:r>
        <w:rPr>
          <w:sz w:val="16"/>
        </w:rPr>
        <w:t>fehaciencia</w:t>
      </w:r>
      <w:r>
        <w:rPr>
          <w:spacing w:val="-6"/>
          <w:sz w:val="16"/>
        </w:rPr>
        <w:t xml:space="preserve"> </w:t>
      </w:r>
      <w:proofErr w:type="gramStart"/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relación</w:t>
      </w:r>
      <w:r>
        <w:rPr>
          <w:spacing w:val="-6"/>
          <w:sz w:val="16"/>
        </w:rPr>
        <w:t xml:space="preserve"> </w:t>
      </w:r>
      <w:r>
        <w:rPr>
          <w:sz w:val="16"/>
        </w:rPr>
        <w:t>a</w:t>
      </w:r>
      <w:proofErr w:type="gramEnd"/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encuentra</w:t>
      </w:r>
      <w:r>
        <w:rPr>
          <w:spacing w:val="-6"/>
          <w:sz w:val="16"/>
        </w:rPr>
        <w:t xml:space="preserve"> </w:t>
      </w:r>
      <w:r>
        <w:rPr>
          <w:sz w:val="16"/>
        </w:rPr>
        <w:t>cancelado.</w:t>
      </w:r>
      <w:r>
        <w:rPr>
          <w:spacing w:val="-11"/>
          <w:sz w:val="16"/>
        </w:rPr>
        <w:t xml:space="preserve"> </w:t>
      </w:r>
      <w:r>
        <w:rPr>
          <w:sz w:val="16"/>
        </w:rPr>
        <w:t>Es</w:t>
      </w:r>
      <w:r>
        <w:rPr>
          <w:spacing w:val="-7"/>
          <w:sz w:val="16"/>
        </w:rPr>
        <w:t xml:space="preserve"> </w:t>
      </w:r>
      <w:r>
        <w:rPr>
          <w:sz w:val="16"/>
        </w:rPr>
        <w:t>válido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sello</w:t>
      </w:r>
      <w:r>
        <w:rPr>
          <w:spacing w:val="-12"/>
          <w:sz w:val="16"/>
        </w:rPr>
        <w:t xml:space="preserve"> </w:t>
      </w:r>
      <w:r>
        <w:rPr>
          <w:sz w:val="16"/>
        </w:rPr>
        <w:t>colocado</w:t>
      </w:r>
      <w:r>
        <w:rPr>
          <w:spacing w:val="-11"/>
          <w:sz w:val="16"/>
        </w:rPr>
        <w:t xml:space="preserve"> </w:t>
      </w:r>
      <w:r>
        <w:rPr>
          <w:sz w:val="16"/>
        </w:rPr>
        <w:t xml:space="preserve">por </w:t>
      </w:r>
      <w:bookmarkStart w:id="1" w:name="_bookmark2"/>
      <w:bookmarkEnd w:id="1"/>
      <w:r>
        <w:rPr>
          <w:sz w:val="16"/>
        </w:rPr>
        <w:t>el cliente del postor (sea utilizando el término “cancelado” o “pagado”).</w:t>
      </w:r>
    </w:p>
    <w:p w14:paraId="2757A3F8" w14:textId="2355F171" w:rsidR="00B94BA3" w:rsidRDefault="00000000">
      <w:pPr>
        <w:spacing w:before="6"/>
        <w:ind w:left="1421"/>
        <w:jc w:val="both"/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proofErr w:type="gramStart"/>
      <w:r>
        <w:rPr>
          <w:sz w:val="16"/>
        </w:rPr>
        <w:t>Entendiéndose</w:t>
      </w:r>
      <w:proofErr w:type="gramEnd"/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8"/>
          <w:sz w:val="16"/>
        </w:rPr>
        <w:t xml:space="preserve"> </w:t>
      </w:r>
      <w:r>
        <w:rPr>
          <w:sz w:val="16"/>
        </w:rPr>
        <w:t>estas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aquellos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4"/>
          <w:sz w:val="16"/>
        </w:rPr>
        <w:t xml:space="preserve"> </w:t>
      </w:r>
      <w:r>
        <w:rPr>
          <w:sz w:val="16"/>
        </w:rPr>
        <w:t>son</w:t>
      </w:r>
      <w:r>
        <w:rPr>
          <w:spacing w:val="1"/>
          <w:sz w:val="16"/>
        </w:rPr>
        <w:t xml:space="preserve"> </w:t>
      </w:r>
      <w:r>
        <w:rPr>
          <w:sz w:val="16"/>
        </w:rPr>
        <w:t>entidades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contratantes.</w:t>
      </w:r>
    </w:p>
    <w:p w14:paraId="683A2773" w14:textId="77777777" w:rsidR="00B94BA3" w:rsidRDefault="00B94BA3">
      <w:pPr>
        <w:jc w:val="both"/>
        <w:rPr>
          <w:sz w:val="16"/>
        </w:rPr>
        <w:sectPr w:rsidR="00B94BA3" w:rsidSect="00447390">
          <w:headerReference w:type="default" r:id="rId7"/>
          <w:pgSz w:w="11910" w:h="16840"/>
          <w:pgMar w:top="960" w:right="850" w:bottom="993" w:left="0" w:header="576" w:footer="0" w:gutter="0"/>
          <w:cols w:space="720"/>
        </w:sectPr>
      </w:pPr>
    </w:p>
    <w:p w14:paraId="1A085620" w14:textId="77777777" w:rsidR="00B94BA3" w:rsidRDefault="00B94BA3">
      <w:pPr>
        <w:pStyle w:val="Textoindependiente"/>
      </w:pPr>
    </w:p>
    <w:p w14:paraId="4AD6A58C" w14:textId="7246E5EF" w:rsidR="00B94BA3" w:rsidRDefault="00000000">
      <w:pPr>
        <w:pStyle w:val="Textoindependiente"/>
        <w:spacing w:line="264" w:lineRule="auto"/>
        <w:ind w:left="2982" w:right="829"/>
        <w:jc w:val="both"/>
      </w:pP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suministro,</w:t>
      </w:r>
      <w:r>
        <w:rPr>
          <w:spacing w:val="-12"/>
        </w:rPr>
        <w:t xml:space="preserve"> </w:t>
      </w:r>
      <w:r>
        <w:t>solo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considera</w:t>
      </w:r>
      <w:r>
        <w:rPr>
          <w:spacing w:val="-1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experiencia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 sido ejecutada durante los diez años anteriores a la fecha de presentación de ofertas, debiendo adjuntarse copia de las conformidades correspondientes a tal parte o los respectivos comprobantes de pago cancelados.</w:t>
      </w:r>
    </w:p>
    <w:p w14:paraId="2799D8E2" w14:textId="77777777" w:rsidR="00B94BA3" w:rsidRDefault="00000000">
      <w:pPr>
        <w:pStyle w:val="Textoindependiente"/>
        <w:spacing w:before="150" w:line="261" w:lineRule="auto"/>
        <w:ind w:left="2982" w:right="837"/>
        <w:jc w:val="both"/>
      </w:pPr>
      <w:r>
        <w:t>Si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titular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experiencia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 el</w:t>
      </w:r>
      <w:r>
        <w:rPr>
          <w:spacing w:val="-3"/>
        </w:rPr>
        <w:t xml:space="preserve"> </w:t>
      </w:r>
      <w:r>
        <w:t>postor,</w:t>
      </w:r>
      <w:r>
        <w:rPr>
          <w:spacing w:val="-3"/>
        </w:rPr>
        <w:t xml:space="preserve"> </w:t>
      </w:r>
      <w:r>
        <w:t>consignar</w:t>
      </w:r>
      <w:r>
        <w:rPr>
          <w:spacing w:val="-3"/>
        </w:rPr>
        <w:t xml:space="preserve"> </w:t>
      </w:r>
      <w:r>
        <w:t>si dicha</w:t>
      </w:r>
      <w:r>
        <w:rPr>
          <w:spacing w:val="-3"/>
        </w:rPr>
        <w:t xml:space="preserve"> </w:t>
      </w:r>
      <w:r>
        <w:t>experiencia</w:t>
      </w:r>
      <w:r>
        <w:rPr>
          <w:spacing w:val="-3"/>
        </w:rPr>
        <w:t xml:space="preserve"> </w:t>
      </w:r>
      <w:r>
        <w:t>corresponde a la matriz en caso de que el postor sea sucursal, o fue transmitida por reorganización societaria, debiendo acompañar la documentación sustentatoria correspondiente.</w:t>
      </w:r>
    </w:p>
    <w:p w14:paraId="54221497" w14:textId="77777777" w:rsidR="00B94BA3" w:rsidRDefault="00000000">
      <w:pPr>
        <w:pStyle w:val="Textoindependiente"/>
        <w:spacing w:before="154" w:line="254" w:lineRule="auto"/>
        <w:ind w:left="2982" w:right="857"/>
        <w:jc w:val="both"/>
        <w:rPr>
          <w:b/>
        </w:rPr>
      </w:pPr>
      <w:r>
        <w:t xml:space="preserve">Si el postor acredita experiencia de otra persona jurídica como consecuencia de una reorganización societaria, debe presentar adicionalmente dicho </w:t>
      </w:r>
      <w:r>
        <w:rPr>
          <w:b/>
        </w:rPr>
        <w:t>Anexo.</w:t>
      </w:r>
    </w:p>
    <w:p w14:paraId="3A7CD16D" w14:textId="77777777" w:rsidR="00B94BA3" w:rsidRDefault="00000000">
      <w:pPr>
        <w:pStyle w:val="Textoindependiente"/>
        <w:spacing w:before="171" w:line="259" w:lineRule="auto"/>
        <w:ind w:left="2982" w:right="847"/>
        <w:jc w:val="both"/>
      </w:pPr>
      <w:r>
        <w:t>Las personas jurídicas resultantes de un proceso de reorganización societaria no pueden acreditar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postor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especialidad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hubiesen</w:t>
      </w:r>
      <w:r>
        <w:rPr>
          <w:spacing w:val="-4"/>
        </w:rPr>
        <w:t xml:space="preserve"> </w:t>
      </w:r>
      <w:r>
        <w:t>transmitido</w:t>
      </w:r>
      <w:r>
        <w:rPr>
          <w:spacing w:val="-4"/>
        </w:rPr>
        <w:t xml:space="preserve"> </w:t>
      </w:r>
      <w:r>
        <w:t>como parte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dicha</w:t>
      </w:r>
      <w:r>
        <w:rPr>
          <w:spacing w:val="-12"/>
        </w:rPr>
        <w:t xml:space="preserve"> </w:t>
      </w:r>
      <w:r>
        <w:t>reorganización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12"/>
        </w:rPr>
        <w:t xml:space="preserve"> </w:t>
      </w:r>
      <w:r>
        <w:t>sancionadas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inhabilitación</w:t>
      </w:r>
      <w:r>
        <w:rPr>
          <w:spacing w:val="-12"/>
        </w:rPr>
        <w:t xml:space="preserve"> </w:t>
      </w:r>
      <w:r>
        <w:t>vigente o definitiva.</w:t>
      </w:r>
    </w:p>
    <w:p w14:paraId="617B2401" w14:textId="77777777" w:rsidR="00B94BA3" w:rsidRDefault="00000000">
      <w:pPr>
        <w:pStyle w:val="Textoindependiente"/>
        <w:spacing w:before="157" w:line="259" w:lineRule="auto"/>
        <w:ind w:left="2982" w:right="836"/>
        <w:jc w:val="both"/>
      </w:pPr>
      <w:r>
        <w:t>Cuando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contratos,</w:t>
      </w:r>
      <w:r>
        <w:rPr>
          <w:spacing w:val="-1"/>
        </w:rPr>
        <w:t xml:space="preserve"> </w:t>
      </w:r>
      <w:r>
        <w:t>órdenes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 o</w:t>
      </w:r>
      <w:r>
        <w:rPr>
          <w:spacing w:val="-1"/>
        </w:rPr>
        <w:t xml:space="preserve"> </w:t>
      </w:r>
      <w:r>
        <w:t>comprobantes</w:t>
      </w:r>
      <w:r>
        <w:rPr>
          <w:spacing w:val="-1"/>
        </w:rPr>
        <w:t xml:space="preserve"> </w:t>
      </w:r>
      <w:r>
        <w:t>de pago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monto facturado se encuentre expresado en moneda extranjera, debe indicarse el tipo de cambio venta publicado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Superintendencia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Banca,</w:t>
      </w:r>
      <w:r>
        <w:rPr>
          <w:spacing w:val="-4"/>
        </w:rPr>
        <w:t xml:space="preserve"> </w:t>
      </w:r>
      <w:r>
        <w:t>Seguros</w:t>
      </w:r>
      <w:r>
        <w:rPr>
          <w:spacing w:val="-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AFP</w:t>
      </w:r>
      <w:r>
        <w:rPr>
          <w:spacing w:val="-12"/>
        </w:rPr>
        <w:t xml:space="preserve"> </w:t>
      </w:r>
      <w:r>
        <w:t>correspondiente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 suscripción del contrato, de emisión de la orden de compra o de cancelación del comprobante de pago, según corresponda.</w:t>
      </w:r>
    </w:p>
    <w:p w14:paraId="4C21194C" w14:textId="77777777" w:rsidR="00B94BA3" w:rsidRDefault="00000000">
      <w:pPr>
        <w:pStyle w:val="Textoindependiente"/>
        <w:spacing w:before="163" w:line="254" w:lineRule="auto"/>
        <w:ind w:left="2982" w:right="850"/>
        <w:jc w:val="both"/>
      </w:pPr>
      <w:r>
        <w:t xml:space="preserve">Sin perjuicio de lo anterior, los postores deben llenar y presentar el </w:t>
      </w:r>
      <w:r>
        <w:rPr>
          <w:b/>
        </w:rPr>
        <w:t xml:space="preserve">Anexo </w:t>
      </w:r>
      <w:r>
        <w:t>referido a la Experiencia del Postor en la Especialidad.</w:t>
      </w:r>
    </w:p>
    <w:p w14:paraId="24F37CB4" w14:textId="77777777" w:rsidR="00447390" w:rsidRDefault="00447390" w:rsidP="00447390">
      <w:pPr>
        <w:pStyle w:val="Ttulo1"/>
        <w:tabs>
          <w:tab w:val="left" w:pos="2932"/>
        </w:tabs>
        <w:spacing w:before="161"/>
        <w:ind w:left="2932" w:firstLine="0"/>
      </w:pPr>
    </w:p>
    <w:p w14:paraId="2CD457C5" w14:textId="152AC5D0" w:rsidR="00B94BA3" w:rsidRDefault="00000000">
      <w:pPr>
        <w:pStyle w:val="Ttulo1"/>
        <w:numPr>
          <w:ilvl w:val="3"/>
          <w:numId w:val="13"/>
        </w:numPr>
        <w:tabs>
          <w:tab w:val="left" w:pos="2932"/>
        </w:tabs>
        <w:spacing w:before="161"/>
        <w:ind w:left="2932" w:hanging="230"/>
      </w:pPr>
      <w:r>
        <w:t>CAPACIDAD</w:t>
      </w:r>
      <w:r>
        <w:rPr>
          <w:spacing w:val="-14"/>
        </w:rPr>
        <w:t xml:space="preserve"> </w:t>
      </w:r>
      <w:r>
        <w:t>TÉCNICA</w:t>
      </w:r>
      <w:r>
        <w:rPr>
          <w:spacing w:val="-1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PROFESIONAL</w:t>
      </w:r>
    </w:p>
    <w:p w14:paraId="6937EE44" w14:textId="77777777" w:rsidR="00B94BA3" w:rsidRDefault="00000000">
      <w:pPr>
        <w:pStyle w:val="Prrafodelista"/>
        <w:numPr>
          <w:ilvl w:val="4"/>
          <w:numId w:val="13"/>
        </w:numPr>
        <w:tabs>
          <w:tab w:val="left" w:pos="3032"/>
        </w:tabs>
        <w:spacing w:before="184"/>
        <w:ind w:hanging="330"/>
        <w:rPr>
          <w:b/>
          <w:sz w:val="18"/>
        </w:rPr>
      </w:pPr>
      <w:r>
        <w:rPr>
          <w:b/>
          <w:sz w:val="18"/>
        </w:rPr>
        <w:t>EXPERIENCIA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PERSONAL </w:t>
      </w:r>
      <w:r>
        <w:rPr>
          <w:b/>
          <w:spacing w:val="-4"/>
          <w:sz w:val="18"/>
        </w:rPr>
        <w:t>CLAVE</w:t>
      </w:r>
    </w:p>
    <w:p w14:paraId="21BC8E68" w14:textId="77777777" w:rsidR="00B94BA3" w:rsidRDefault="00000000" w:rsidP="00447390">
      <w:pPr>
        <w:pStyle w:val="Textoindependiente"/>
        <w:spacing w:before="173"/>
        <w:ind w:left="2982" w:right="854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59AFEE3E" w14:textId="77777777" w:rsidR="00B94BA3" w:rsidRDefault="00000000" w:rsidP="00447390">
      <w:pPr>
        <w:pStyle w:val="Prrafodelista"/>
        <w:numPr>
          <w:ilvl w:val="0"/>
          <w:numId w:val="11"/>
        </w:numPr>
        <w:tabs>
          <w:tab w:val="left" w:pos="3701"/>
          <w:tab w:val="left" w:pos="3703"/>
        </w:tabs>
        <w:spacing w:before="171" w:line="259" w:lineRule="auto"/>
        <w:ind w:right="854"/>
        <w:jc w:val="both"/>
        <w:rPr>
          <w:sz w:val="18"/>
        </w:rPr>
      </w:pPr>
      <w:r>
        <w:rPr>
          <w:sz w:val="18"/>
        </w:rPr>
        <w:t xml:space="preserve">02 profesionales denominados verificadores de Proyectos los cuales deben acreditar tres (03) años de experiencia en supervisión técnica y financiera de proyectos inmobiliarios de vivienda social en el Programa Techo Propio, el cual será contabilizado desde la obtención de la </w:t>
      </w:r>
      <w:r>
        <w:rPr>
          <w:spacing w:val="-2"/>
          <w:sz w:val="18"/>
        </w:rPr>
        <w:t>Colegiatura.</w:t>
      </w:r>
    </w:p>
    <w:p w14:paraId="4D539EC8" w14:textId="77777777" w:rsidR="00B94BA3" w:rsidRDefault="00000000" w:rsidP="00447390">
      <w:pPr>
        <w:pStyle w:val="Textoindependiente"/>
        <w:spacing w:before="161"/>
        <w:ind w:left="2982" w:right="854"/>
      </w:pPr>
      <w:r>
        <w:rPr>
          <w:spacing w:val="-2"/>
          <w:u w:val="single"/>
        </w:rPr>
        <w:t>Acreditación</w:t>
      </w:r>
      <w:r>
        <w:rPr>
          <w:spacing w:val="-2"/>
        </w:rPr>
        <w:t>:</w:t>
      </w:r>
    </w:p>
    <w:p w14:paraId="1BFF4BD4" w14:textId="77777777" w:rsidR="00B94BA3" w:rsidRDefault="00000000" w:rsidP="00447390">
      <w:pPr>
        <w:pStyle w:val="Textoindependiente"/>
        <w:spacing w:before="173" w:line="259" w:lineRule="auto"/>
        <w:ind w:left="2982" w:right="854"/>
        <w:jc w:val="both"/>
      </w:pPr>
      <w:r>
        <w:t>La experiencia del personal clave se acredita con cualquiera de los siguientes documentos: (i) copia simple de contratos y su respectiva conformidad o (</w:t>
      </w:r>
      <w:proofErr w:type="spellStart"/>
      <w:r>
        <w:t>ii</w:t>
      </w:r>
      <w:proofErr w:type="spellEnd"/>
      <w:r>
        <w:t>) constancias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(</w:t>
      </w:r>
      <w:proofErr w:type="spellStart"/>
      <w:r>
        <w:t>iii</w:t>
      </w:r>
      <w:proofErr w:type="spellEnd"/>
      <w:r>
        <w:t>)</w:t>
      </w:r>
      <w:r>
        <w:rPr>
          <w:spacing w:val="-4"/>
        </w:rPr>
        <w:t xml:space="preserve"> </w:t>
      </w:r>
      <w:r>
        <w:t>certificados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(</w:t>
      </w:r>
      <w:proofErr w:type="spellStart"/>
      <w:r>
        <w:t>iv</w:t>
      </w:r>
      <w:proofErr w:type="spellEnd"/>
      <w:r>
        <w:t>)</w:t>
      </w:r>
      <w:r>
        <w:rPr>
          <w:spacing w:val="-4"/>
        </w:rPr>
        <w:t xml:space="preserve"> </w:t>
      </w:r>
      <w:r>
        <w:t>cualquier</w:t>
      </w:r>
      <w:r>
        <w:rPr>
          <w:spacing w:val="-13"/>
        </w:rPr>
        <w:t xml:space="preserve"> </w:t>
      </w:r>
      <w:r>
        <w:t>otra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manera fehaciente demuestre la experiencia del personal propuesto.</w:t>
      </w:r>
    </w:p>
    <w:p w14:paraId="2C0CD072" w14:textId="77777777" w:rsidR="00B94BA3" w:rsidRDefault="00000000" w:rsidP="00447390">
      <w:pPr>
        <w:pStyle w:val="Textoindependiente"/>
        <w:spacing w:before="166" w:line="259" w:lineRule="auto"/>
        <w:ind w:left="2982" w:right="854"/>
        <w:jc w:val="both"/>
      </w:pPr>
      <w:r>
        <w:t>Los</w:t>
      </w:r>
      <w:r>
        <w:rPr>
          <w:spacing w:val="-13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acreditan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experiencia</w:t>
      </w:r>
      <w:r>
        <w:rPr>
          <w:spacing w:val="-13"/>
        </w:rPr>
        <w:t xml:space="preserve"> </w:t>
      </w:r>
      <w:r>
        <w:t>deben</w:t>
      </w:r>
      <w:r>
        <w:rPr>
          <w:spacing w:val="-12"/>
        </w:rPr>
        <w:t xml:space="preserve"> </w:t>
      </w:r>
      <w:r>
        <w:t>incluir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nombres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apellidos del personal clave, el</w:t>
      </w:r>
      <w:r>
        <w:rPr>
          <w:spacing w:val="-4"/>
        </w:rPr>
        <w:t xml:space="preserve"> </w:t>
      </w:r>
      <w:r>
        <w:t>cargo desempeñado,</w:t>
      </w:r>
      <w:r>
        <w:rPr>
          <w:spacing w:val="-4"/>
        </w:rPr>
        <w:t xml:space="preserve"> </w:t>
      </w:r>
      <w:r>
        <w:t>el plazo</w:t>
      </w:r>
      <w:r>
        <w:rPr>
          <w:spacing w:val="-4"/>
        </w:rPr>
        <w:t xml:space="preserve"> </w:t>
      </w:r>
      <w:r>
        <w:t>de la prestación</w:t>
      </w:r>
      <w:r>
        <w:rPr>
          <w:spacing w:val="-4"/>
        </w:rPr>
        <w:t xml:space="preserve"> </w:t>
      </w:r>
      <w:r>
        <w:t>indicando el día,</w:t>
      </w:r>
      <w:r>
        <w:rPr>
          <w:spacing w:val="-12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inicio</w:t>
      </w:r>
      <w:r>
        <w:rPr>
          <w:spacing w:val="-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culminación,</w:t>
      </w:r>
      <w:r>
        <w:rPr>
          <w:spacing w:val="-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nombre</w:t>
      </w:r>
      <w:r>
        <w:rPr>
          <w:spacing w:val="-1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organización</w:t>
      </w:r>
      <w:r>
        <w:rPr>
          <w:spacing w:val="-2"/>
        </w:rPr>
        <w:t xml:space="preserve"> </w:t>
      </w:r>
      <w:r>
        <w:t>que emite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emisión</w:t>
      </w:r>
      <w:r>
        <w:rPr>
          <w:spacing w:val="-2"/>
        </w:rPr>
        <w:t xml:space="preserve"> </w:t>
      </w:r>
      <w:r>
        <w:t>y nombres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apellidos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 suscribe el documento.</w:t>
      </w:r>
    </w:p>
    <w:p w14:paraId="02A56362" w14:textId="77777777" w:rsidR="00B94BA3" w:rsidRDefault="00000000" w:rsidP="00447390">
      <w:pPr>
        <w:pStyle w:val="Textoindependiente"/>
        <w:spacing w:before="164" w:line="254" w:lineRule="auto"/>
        <w:ind w:left="2982" w:right="854"/>
        <w:jc w:val="both"/>
      </w:pPr>
      <w:r>
        <w:t>En caso los documentos para acreditar la experiencia</w:t>
      </w:r>
      <w:r>
        <w:rPr>
          <w:spacing w:val="-4"/>
        </w:rPr>
        <w:t xml:space="preserve"> </w:t>
      </w:r>
      <w:r>
        <w:t>establezcan el plazo de la experiencia adquirida por el personal clave en meses sin especificar los días se debe considerar el mes completo.</w:t>
      </w:r>
    </w:p>
    <w:p w14:paraId="1DE26266" w14:textId="77777777" w:rsidR="00B94BA3" w:rsidRDefault="00000000" w:rsidP="00447390">
      <w:pPr>
        <w:pStyle w:val="Textoindependiente"/>
        <w:spacing w:before="171" w:line="256" w:lineRule="auto"/>
        <w:ind w:left="2982" w:right="854"/>
        <w:jc w:val="both"/>
      </w:pPr>
      <w:r>
        <w:t>Se considera aquella experiencia que no tenga una antigüedad mayor a veinticinco años anteriores a la fecha de la presentación de ofertas.</w:t>
      </w:r>
    </w:p>
    <w:p w14:paraId="10E59496" w14:textId="77777777" w:rsidR="00B94BA3" w:rsidRDefault="00000000" w:rsidP="00447390">
      <w:pPr>
        <w:pStyle w:val="Textoindependiente"/>
        <w:spacing w:before="158" w:line="266" w:lineRule="auto"/>
        <w:ind w:left="2982" w:right="854"/>
        <w:jc w:val="both"/>
      </w:pPr>
      <w:r>
        <w:t>De presentarse experiencia ejecutada paralelamente (traslape), para el cómputo del tiempo de dicha experiencia sólo se considera una vez el periodo traslapado.</w:t>
      </w:r>
    </w:p>
    <w:p w14:paraId="52820B71" w14:textId="77777777" w:rsidR="00B94BA3" w:rsidRDefault="00000000" w:rsidP="00447390">
      <w:pPr>
        <w:pStyle w:val="Textoindependiente"/>
        <w:spacing w:before="151" w:line="254" w:lineRule="auto"/>
        <w:ind w:left="2982" w:right="854"/>
        <w:jc w:val="both"/>
      </w:pPr>
      <w:r>
        <w:t>En</w:t>
      </w:r>
      <w:r>
        <w:rPr>
          <w:spacing w:val="-13"/>
        </w:rPr>
        <w:t xml:space="preserve"> </w:t>
      </w:r>
      <w:r>
        <w:t>ningún</w:t>
      </w:r>
      <w:r>
        <w:rPr>
          <w:spacing w:val="-12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corresponde</w:t>
      </w:r>
      <w:r>
        <w:rPr>
          <w:spacing w:val="-12"/>
        </w:rPr>
        <w:t xml:space="preserve"> </w:t>
      </w:r>
      <w:r>
        <w:t>exigir</w:t>
      </w:r>
      <w:r>
        <w:rPr>
          <w:spacing w:val="-13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cumpla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experiencia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más de un cargo de forma simultánea.</w:t>
      </w:r>
    </w:p>
    <w:p w14:paraId="28A0CE40" w14:textId="77777777" w:rsidR="00447390" w:rsidRDefault="00447390" w:rsidP="00447390">
      <w:pPr>
        <w:pStyle w:val="Ttulo1"/>
        <w:tabs>
          <w:tab w:val="left" w:pos="3032"/>
        </w:tabs>
        <w:spacing w:before="172"/>
        <w:ind w:left="3032" w:right="854" w:firstLine="0"/>
      </w:pPr>
    </w:p>
    <w:p w14:paraId="2664BB2A" w14:textId="77777777" w:rsidR="00447390" w:rsidRDefault="00447390" w:rsidP="00447390">
      <w:pPr>
        <w:pStyle w:val="Ttulo1"/>
        <w:tabs>
          <w:tab w:val="left" w:pos="3032"/>
        </w:tabs>
        <w:spacing w:before="172"/>
        <w:ind w:left="3032" w:right="854" w:firstLine="0"/>
      </w:pPr>
    </w:p>
    <w:p w14:paraId="4D9543B1" w14:textId="77777777" w:rsidR="00447390" w:rsidRDefault="00447390" w:rsidP="00447390">
      <w:pPr>
        <w:pStyle w:val="Ttulo1"/>
        <w:tabs>
          <w:tab w:val="left" w:pos="3032"/>
        </w:tabs>
        <w:spacing w:before="172"/>
        <w:ind w:left="3032" w:right="854" w:firstLine="0"/>
      </w:pPr>
    </w:p>
    <w:p w14:paraId="61FDDCCB" w14:textId="2C03CB73" w:rsidR="00B94BA3" w:rsidRDefault="00000000" w:rsidP="00447390">
      <w:pPr>
        <w:pStyle w:val="Ttulo1"/>
        <w:numPr>
          <w:ilvl w:val="4"/>
          <w:numId w:val="13"/>
        </w:numPr>
        <w:tabs>
          <w:tab w:val="left" w:pos="3032"/>
        </w:tabs>
        <w:spacing w:before="172"/>
        <w:ind w:right="854" w:hanging="330"/>
      </w:pPr>
      <w:r>
        <w:lastRenderedPageBreak/>
        <w:t>CALIFICACIONES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PERSONAL </w:t>
      </w:r>
      <w:r>
        <w:rPr>
          <w:spacing w:val="-4"/>
        </w:rPr>
        <w:t>CLAVE</w:t>
      </w:r>
    </w:p>
    <w:p w14:paraId="1C845DFB" w14:textId="0C557302" w:rsidR="00B94BA3" w:rsidRDefault="00000000" w:rsidP="00447390">
      <w:pPr>
        <w:pStyle w:val="Prrafodelista"/>
        <w:numPr>
          <w:ilvl w:val="5"/>
          <w:numId w:val="13"/>
        </w:numPr>
        <w:tabs>
          <w:tab w:val="left" w:pos="3182"/>
        </w:tabs>
        <w:spacing w:before="173"/>
        <w:ind w:right="854" w:hanging="480"/>
        <w:rPr>
          <w:b/>
        </w:rPr>
      </w:pPr>
      <w:r>
        <w:rPr>
          <w:b/>
          <w:sz w:val="18"/>
        </w:rPr>
        <w:t>FORMACIÓN</w:t>
      </w:r>
      <w:r>
        <w:rPr>
          <w:b/>
          <w:spacing w:val="-12"/>
          <w:sz w:val="18"/>
        </w:rPr>
        <w:t xml:space="preserve"> </w:t>
      </w:r>
      <w:r>
        <w:rPr>
          <w:b/>
          <w:spacing w:val="-2"/>
          <w:sz w:val="18"/>
        </w:rPr>
        <w:t>ACADÉMICA</w:t>
      </w:r>
    </w:p>
    <w:p w14:paraId="2FDB8FDC" w14:textId="77777777" w:rsidR="00447390" w:rsidRDefault="00447390" w:rsidP="00447390">
      <w:pPr>
        <w:pStyle w:val="Textoindependiente"/>
        <w:ind w:left="2702" w:right="854"/>
        <w:rPr>
          <w:spacing w:val="-2"/>
          <w:u w:val="single"/>
        </w:rPr>
      </w:pPr>
    </w:p>
    <w:p w14:paraId="1D16389B" w14:textId="5B82469B" w:rsidR="00B94BA3" w:rsidRDefault="00000000" w:rsidP="00447390">
      <w:pPr>
        <w:pStyle w:val="Textoindependiente"/>
        <w:ind w:left="2702" w:right="854"/>
      </w:pPr>
      <w:r>
        <w:rPr>
          <w:spacing w:val="-2"/>
          <w:u w:val="single"/>
        </w:rPr>
        <w:t>Requisitos</w:t>
      </w:r>
      <w:r>
        <w:rPr>
          <w:spacing w:val="-2"/>
        </w:rPr>
        <w:t>:</w:t>
      </w:r>
    </w:p>
    <w:p w14:paraId="788664A7" w14:textId="77777777" w:rsidR="00B94BA3" w:rsidRDefault="00000000" w:rsidP="00447390">
      <w:pPr>
        <w:pStyle w:val="Prrafodelista"/>
        <w:numPr>
          <w:ilvl w:val="6"/>
          <w:numId w:val="13"/>
        </w:numPr>
        <w:tabs>
          <w:tab w:val="left" w:pos="3703"/>
        </w:tabs>
        <w:spacing w:before="181" w:line="254" w:lineRule="auto"/>
        <w:ind w:right="854"/>
        <w:rPr>
          <w:sz w:val="18"/>
        </w:rPr>
      </w:pPr>
      <w:r>
        <w:rPr>
          <w:sz w:val="18"/>
        </w:rPr>
        <w:t>02</w:t>
      </w:r>
      <w:r>
        <w:rPr>
          <w:spacing w:val="-6"/>
          <w:sz w:val="18"/>
        </w:rPr>
        <w:t xml:space="preserve"> </w:t>
      </w:r>
      <w:r>
        <w:rPr>
          <w:sz w:val="18"/>
        </w:rPr>
        <w:t>profesionales</w:t>
      </w:r>
      <w:r>
        <w:rPr>
          <w:spacing w:val="-6"/>
          <w:sz w:val="18"/>
        </w:rPr>
        <w:t xml:space="preserve"> </w:t>
      </w:r>
      <w:r>
        <w:rPr>
          <w:sz w:val="18"/>
        </w:rPr>
        <w:t>denominados</w:t>
      </w:r>
      <w:r>
        <w:rPr>
          <w:spacing w:val="-6"/>
          <w:sz w:val="18"/>
        </w:rPr>
        <w:t xml:space="preserve"> </w:t>
      </w:r>
      <w:r>
        <w:rPr>
          <w:sz w:val="18"/>
        </w:rPr>
        <w:t>verificadores de</w:t>
      </w:r>
      <w:r>
        <w:rPr>
          <w:spacing w:val="-6"/>
          <w:sz w:val="18"/>
        </w:rPr>
        <w:t xml:space="preserve"> </w:t>
      </w:r>
      <w:r>
        <w:rPr>
          <w:sz w:val="18"/>
        </w:rPr>
        <w:t>Proyectos</w:t>
      </w:r>
      <w:r>
        <w:rPr>
          <w:spacing w:val="-5"/>
          <w:sz w:val="18"/>
        </w:rPr>
        <w:t xml:space="preserve"> </w:t>
      </w:r>
      <w:r>
        <w:rPr>
          <w:sz w:val="18"/>
        </w:rPr>
        <w:t>los cuales</w:t>
      </w:r>
      <w:r>
        <w:rPr>
          <w:spacing w:val="-6"/>
          <w:sz w:val="18"/>
        </w:rPr>
        <w:t xml:space="preserve"> </w:t>
      </w:r>
      <w:r>
        <w:rPr>
          <w:sz w:val="18"/>
        </w:rPr>
        <w:t>deben acreditar Título Profesional de Ingeniero Civil o Arquitecto.</w:t>
      </w:r>
    </w:p>
    <w:p w14:paraId="56D04C68" w14:textId="77777777" w:rsidR="00B94BA3" w:rsidRDefault="00000000" w:rsidP="00447390">
      <w:pPr>
        <w:pStyle w:val="Textoindependiente"/>
        <w:spacing w:before="170"/>
        <w:ind w:left="2702" w:right="854"/>
      </w:pPr>
      <w:r>
        <w:rPr>
          <w:spacing w:val="-2"/>
          <w:u w:val="single"/>
        </w:rPr>
        <w:t>Acreditación</w:t>
      </w:r>
      <w:r>
        <w:rPr>
          <w:spacing w:val="-2"/>
        </w:rPr>
        <w:t>:</w:t>
      </w:r>
    </w:p>
    <w:p w14:paraId="101027CC" w14:textId="77777777" w:rsidR="00B94BA3" w:rsidRDefault="00000000" w:rsidP="00447390">
      <w:pPr>
        <w:pStyle w:val="Textoindependiente"/>
        <w:spacing w:before="173" w:line="259" w:lineRule="auto"/>
        <w:ind w:left="2702" w:right="854"/>
        <w:jc w:val="both"/>
      </w:pPr>
      <w:r>
        <w:t>El</w:t>
      </w:r>
      <w:r>
        <w:rPr>
          <w:spacing w:val="-13"/>
        </w:rPr>
        <w:t xml:space="preserve"> </w:t>
      </w:r>
      <w:r>
        <w:t>TÍTULO</w:t>
      </w:r>
      <w:r>
        <w:rPr>
          <w:spacing w:val="-12"/>
        </w:rPr>
        <w:t xml:space="preserve"> </w:t>
      </w:r>
      <w:r>
        <w:t>PROFESIONAL</w:t>
      </w:r>
      <w:r>
        <w:rPr>
          <w:spacing w:val="-13"/>
        </w:rPr>
        <w:t xml:space="preserve"> </w:t>
      </w:r>
      <w:r>
        <w:t>REQUERIDO</w:t>
      </w:r>
      <w:r>
        <w:rPr>
          <w:spacing w:val="-12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verificado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evaluadores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 xml:space="preserve">Registro Nacional de Grados Académicos y Títulos Profesionales en el portal web de la Superintendencia Nacional de Educación Superior Universitaria - SUNEDU a través del siguiente link: </w:t>
      </w:r>
      <w:hyperlink r:id="rId8">
        <w:r>
          <w:rPr>
            <w:i/>
            <w:color w:val="3333FF"/>
            <w:u w:val="single" w:color="3333FF"/>
          </w:rPr>
          <w:t>https://enlinea.sunedu.gob.pe/</w:t>
        </w:r>
      </w:hyperlink>
      <w:r>
        <w:rPr>
          <w:i/>
          <w:color w:val="3333FF"/>
        </w:rPr>
        <w:t xml:space="preserve"> </w:t>
      </w:r>
      <w:r>
        <w:t>o en el Registro Nacional de Certificados, Grados y Títulos a</w:t>
      </w:r>
      <w:r>
        <w:rPr>
          <w:spacing w:val="40"/>
        </w:rPr>
        <w:t xml:space="preserve"> </w:t>
      </w:r>
      <w:r>
        <w:t xml:space="preserve">cargo del Ministerio de Educación a través del siguiente link: </w:t>
      </w:r>
      <w:hyperlink r:id="rId9">
        <w:r>
          <w:rPr>
            <w:i/>
            <w:color w:val="0000FF"/>
            <w:u w:val="single" w:color="0000FF"/>
          </w:rPr>
          <w:t>https://titulosinstitutos.minedu.gob.pe/</w:t>
        </w:r>
      </w:hyperlink>
      <w:r>
        <w:t>, según corresponda.</w:t>
      </w:r>
    </w:p>
    <w:p w14:paraId="56D373CE" w14:textId="77777777" w:rsidR="00B94BA3" w:rsidRDefault="00000000" w:rsidP="00447390">
      <w:pPr>
        <w:pStyle w:val="Textoindependiente"/>
        <w:spacing w:before="159" w:line="261" w:lineRule="auto"/>
        <w:ind w:left="2702" w:right="854"/>
        <w:jc w:val="both"/>
      </w:pPr>
      <w:r>
        <w:t>El postor debe señalar los nombres y apellidos, DNI y profesión del personal clave, así como el nombre de la universidad o institución educativa que expidió el grado o título profesional requerido.</w:t>
      </w:r>
    </w:p>
    <w:p w14:paraId="090E969B" w14:textId="77777777" w:rsidR="00B94BA3" w:rsidRDefault="00000000" w:rsidP="00447390">
      <w:pPr>
        <w:pStyle w:val="Textoindependiente"/>
        <w:spacing w:before="154" w:line="261" w:lineRule="auto"/>
        <w:ind w:left="2702" w:right="854"/>
        <w:jc w:val="both"/>
      </w:pPr>
      <w:r>
        <w:t>En caso TÍTULO PROFESIONAL REQUERIDO no se encuentre inscrito en el referido registro, el postor debe presentar la copia del diploma respectivo a fin de acreditar la formación académica requerida.</w:t>
      </w:r>
    </w:p>
    <w:p w14:paraId="0FB479F3" w14:textId="77777777" w:rsidR="00B94BA3" w:rsidRDefault="00000000" w:rsidP="00447390">
      <w:pPr>
        <w:pStyle w:val="Textoindependiente"/>
        <w:spacing w:before="154" w:line="259" w:lineRule="auto"/>
        <w:ind w:left="2702" w:right="854"/>
        <w:jc w:val="both"/>
      </w:pPr>
      <w:r>
        <w:t xml:space="preserve">En caso se acredite estudios en el extranjero del personal clave, debe presentarse adicionalmente copia simple del documento de la revalidación o del reconocimiento ante SUNEDU, del grado académico o título profesional otorgados en el extranjero, según </w:t>
      </w:r>
      <w:r>
        <w:rPr>
          <w:spacing w:val="-2"/>
        </w:rPr>
        <w:t>corresponda.</w:t>
      </w:r>
    </w:p>
    <w:sectPr w:rsidR="00B94BA3" w:rsidSect="00447390">
      <w:headerReference w:type="default" r:id="rId10"/>
      <w:type w:val="continuous"/>
      <w:pgSz w:w="11910" w:h="16840"/>
      <w:pgMar w:top="1560" w:right="850" w:bottom="1418" w:left="0" w:header="69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6F7E8" w14:textId="77777777" w:rsidR="00476BDD" w:rsidRDefault="00476BDD">
      <w:r>
        <w:separator/>
      </w:r>
    </w:p>
  </w:endnote>
  <w:endnote w:type="continuationSeparator" w:id="0">
    <w:p w14:paraId="467AA08E" w14:textId="77777777" w:rsidR="00476BDD" w:rsidRDefault="0047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D4ACC" w14:textId="77777777" w:rsidR="00476BDD" w:rsidRDefault="00476BDD">
      <w:r>
        <w:separator/>
      </w:r>
    </w:p>
  </w:footnote>
  <w:footnote w:type="continuationSeparator" w:id="0">
    <w:p w14:paraId="74C2CA28" w14:textId="77777777" w:rsidR="00476BDD" w:rsidRDefault="00476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2929" w14:textId="77777777" w:rsidR="00B94BA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07472F76" wp14:editId="50F477E4">
              <wp:simplePos x="0" y="0"/>
              <wp:positionH relativeFrom="page">
                <wp:posOffset>883285</wp:posOffset>
              </wp:positionH>
              <wp:positionV relativeFrom="page">
                <wp:posOffset>603630</wp:posOffset>
              </wp:positionV>
              <wp:extent cx="562483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248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24830" h="6350">
                            <a:moveTo>
                              <a:pt x="5624575" y="0"/>
                            </a:moveTo>
                            <a:lnTo>
                              <a:pt x="0" y="0"/>
                            </a:lnTo>
                            <a:lnTo>
                              <a:pt x="0" y="6350"/>
                            </a:lnTo>
                            <a:lnTo>
                              <a:pt x="5624575" y="6350"/>
                            </a:lnTo>
                            <a:lnTo>
                              <a:pt x="562457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4399B4" id="Graphic 1" o:spid="_x0000_s1026" style="position:absolute;margin-left:69.55pt;margin-top:47.55pt;width:442.9pt;height:.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248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" path="m5624575,l,,,6350r5624575,l562457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DA83E3E" wp14:editId="4A68B740">
              <wp:simplePos x="0" y="0"/>
              <wp:positionH relativeFrom="page">
                <wp:posOffset>889635</wp:posOffset>
              </wp:positionH>
              <wp:positionV relativeFrom="page">
                <wp:posOffset>352905</wp:posOffset>
              </wp:positionV>
              <wp:extent cx="123444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44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1F3709" w14:textId="77777777" w:rsidR="00B94BA3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FONDO</w:t>
                          </w:r>
                          <w:r>
                            <w:rPr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MIVIVIENDA</w:t>
                          </w:r>
                          <w:r>
                            <w:rPr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S.A.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83E3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0.05pt;margin-top:27.8pt;width:97.2pt;height:10.9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" filled="f" stroked="f">
              <v:textbox inset="0,0,0,0">
                <w:txbxContent>
                  <w:p w14:paraId="091F3709" w14:textId="77777777" w:rsidR="00B94BA3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FONDO</w:t>
                    </w:r>
                    <w:r>
                      <w:rPr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MIVIVIENDA</w:t>
                    </w:r>
                    <w:r>
                      <w:rPr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S.A.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955D2" w14:textId="77777777" w:rsidR="00B94BA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2E4AED37" wp14:editId="0B7B1E17">
              <wp:simplePos x="0" y="0"/>
              <wp:positionH relativeFrom="page">
                <wp:posOffset>1067752</wp:posOffset>
              </wp:positionH>
              <wp:positionV relativeFrom="page">
                <wp:posOffset>441805</wp:posOffset>
              </wp:positionV>
              <wp:extent cx="1234440" cy="13906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44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98BFFF" w14:textId="77777777" w:rsidR="00B94BA3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FONDO</w:t>
                          </w:r>
                          <w:r>
                            <w:rPr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MIVIVIENDA</w:t>
                          </w:r>
                          <w:r>
                            <w:rPr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S.A.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4AED37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7" type="#_x0000_t202" style="position:absolute;margin-left:84.05pt;margin-top:34.8pt;width:97.2pt;height:10.9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" filled="f" stroked="f">
              <v:textbox inset="0,0,0,0">
                <w:txbxContent>
                  <w:p w14:paraId="4598BFFF" w14:textId="77777777" w:rsidR="00B94BA3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FONDO</w:t>
                    </w:r>
                    <w:r>
                      <w:rPr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MIVIVIENDA</w:t>
                    </w:r>
                    <w:r>
                      <w:rPr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S.A.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5469C"/>
    <w:multiLevelType w:val="hybridMultilevel"/>
    <w:tmpl w:val="46F460FC"/>
    <w:lvl w:ilvl="0" w:tplc="3B98CA24">
      <w:start w:val="1"/>
      <w:numFmt w:val="lowerLetter"/>
      <w:lvlText w:val="%1."/>
      <w:lvlJc w:val="left"/>
      <w:pPr>
        <w:ind w:left="249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45FC2736">
      <w:start w:val="1"/>
      <w:numFmt w:val="decimal"/>
      <w:lvlText w:val="%2)"/>
      <w:lvlJc w:val="left"/>
      <w:pPr>
        <w:ind w:left="2982" w:hanging="43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2" w:tplc="98EE7A52">
      <w:numFmt w:val="bullet"/>
      <w:lvlText w:val="•"/>
      <w:lvlJc w:val="left"/>
      <w:pPr>
        <w:ind w:left="3877" w:hanging="431"/>
      </w:pPr>
      <w:rPr>
        <w:rFonts w:hint="default"/>
        <w:lang w:val="es-ES" w:eastAsia="en-US" w:bidi="ar-SA"/>
      </w:rPr>
    </w:lvl>
    <w:lvl w:ilvl="3" w:tplc="15C822B4">
      <w:numFmt w:val="bullet"/>
      <w:lvlText w:val="•"/>
      <w:lvlJc w:val="left"/>
      <w:pPr>
        <w:ind w:left="4775" w:hanging="431"/>
      </w:pPr>
      <w:rPr>
        <w:rFonts w:hint="default"/>
        <w:lang w:val="es-ES" w:eastAsia="en-US" w:bidi="ar-SA"/>
      </w:rPr>
    </w:lvl>
    <w:lvl w:ilvl="4" w:tplc="A4282832">
      <w:numFmt w:val="bullet"/>
      <w:lvlText w:val="•"/>
      <w:lvlJc w:val="left"/>
      <w:pPr>
        <w:ind w:left="5673" w:hanging="431"/>
      </w:pPr>
      <w:rPr>
        <w:rFonts w:hint="default"/>
        <w:lang w:val="es-ES" w:eastAsia="en-US" w:bidi="ar-SA"/>
      </w:rPr>
    </w:lvl>
    <w:lvl w:ilvl="5" w:tplc="80A0DC5C">
      <w:numFmt w:val="bullet"/>
      <w:lvlText w:val="•"/>
      <w:lvlJc w:val="left"/>
      <w:pPr>
        <w:ind w:left="6571" w:hanging="431"/>
      </w:pPr>
      <w:rPr>
        <w:rFonts w:hint="default"/>
        <w:lang w:val="es-ES" w:eastAsia="en-US" w:bidi="ar-SA"/>
      </w:rPr>
    </w:lvl>
    <w:lvl w:ilvl="6" w:tplc="4496B7F6">
      <w:numFmt w:val="bullet"/>
      <w:lvlText w:val="•"/>
      <w:lvlJc w:val="left"/>
      <w:pPr>
        <w:ind w:left="7468" w:hanging="431"/>
      </w:pPr>
      <w:rPr>
        <w:rFonts w:hint="default"/>
        <w:lang w:val="es-ES" w:eastAsia="en-US" w:bidi="ar-SA"/>
      </w:rPr>
    </w:lvl>
    <w:lvl w:ilvl="7" w:tplc="E6004E04">
      <w:numFmt w:val="bullet"/>
      <w:lvlText w:val="•"/>
      <w:lvlJc w:val="left"/>
      <w:pPr>
        <w:ind w:left="8366" w:hanging="431"/>
      </w:pPr>
      <w:rPr>
        <w:rFonts w:hint="default"/>
        <w:lang w:val="es-ES" w:eastAsia="en-US" w:bidi="ar-SA"/>
      </w:rPr>
    </w:lvl>
    <w:lvl w:ilvl="8" w:tplc="3F2AB444">
      <w:numFmt w:val="bullet"/>
      <w:lvlText w:val="•"/>
      <w:lvlJc w:val="left"/>
      <w:pPr>
        <w:ind w:left="9264" w:hanging="431"/>
      </w:pPr>
      <w:rPr>
        <w:rFonts w:hint="default"/>
        <w:lang w:val="es-ES" w:eastAsia="en-US" w:bidi="ar-SA"/>
      </w:rPr>
    </w:lvl>
  </w:abstractNum>
  <w:abstractNum w:abstractNumId="1" w15:restartNumberingAfterBreak="0">
    <w:nsid w:val="169C1943"/>
    <w:multiLevelType w:val="multilevel"/>
    <w:tmpl w:val="B5CCD32A"/>
    <w:lvl w:ilvl="0">
      <w:start w:val="1"/>
      <w:numFmt w:val="decimal"/>
      <w:lvlText w:val="%1."/>
      <w:lvlJc w:val="left"/>
      <w:pPr>
        <w:ind w:left="1991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352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12" w:hanging="50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2982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4">
      <w:start w:val="1"/>
      <w:numFmt w:val="decimal"/>
      <w:lvlText w:val="%4.%5"/>
      <w:lvlJc w:val="left"/>
      <w:pPr>
        <w:ind w:left="3032" w:hanging="3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start w:val="1"/>
      <w:numFmt w:val="decimal"/>
      <w:lvlText w:val="%4.%5.%6"/>
      <w:lvlJc w:val="left"/>
      <w:pPr>
        <w:ind w:left="3182" w:hanging="48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6">
      <w:numFmt w:val="bullet"/>
      <w:lvlText w:val=""/>
      <w:lvlJc w:val="left"/>
      <w:pPr>
        <w:ind w:left="370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7">
      <w:numFmt w:val="bullet"/>
      <w:lvlText w:val="•"/>
      <w:lvlJc w:val="left"/>
      <w:pPr>
        <w:ind w:left="3700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15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27231692"/>
    <w:multiLevelType w:val="hybridMultilevel"/>
    <w:tmpl w:val="0E423508"/>
    <w:lvl w:ilvl="0" w:tplc="C714F77C">
      <w:start w:val="1"/>
      <w:numFmt w:val="lowerLetter"/>
      <w:lvlText w:val="%1."/>
      <w:lvlJc w:val="left"/>
      <w:pPr>
        <w:ind w:left="2552" w:hanging="28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F992F6D4">
      <w:start w:val="1"/>
      <w:numFmt w:val="lowerLetter"/>
      <w:lvlText w:val="%2)"/>
      <w:lvlJc w:val="left"/>
      <w:pPr>
        <w:ind w:left="2842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2" w:tplc="AE240B5E">
      <w:numFmt w:val="bullet"/>
      <w:lvlText w:val="•"/>
      <w:lvlJc w:val="left"/>
      <w:pPr>
        <w:ind w:left="3753" w:hanging="210"/>
      </w:pPr>
      <w:rPr>
        <w:rFonts w:hint="default"/>
        <w:lang w:val="es-ES" w:eastAsia="en-US" w:bidi="ar-SA"/>
      </w:rPr>
    </w:lvl>
    <w:lvl w:ilvl="3" w:tplc="4EDEFC58">
      <w:numFmt w:val="bullet"/>
      <w:lvlText w:val="•"/>
      <w:lvlJc w:val="left"/>
      <w:pPr>
        <w:ind w:left="4666" w:hanging="210"/>
      </w:pPr>
      <w:rPr>
        <w:rFonts w:hint="default"/>
        <w:lang w:val="es-ES" w:eastAsia="en-US" w:bidi="ar-SA"/>
      </w:rPr>
    </w:lvl>
    <w:lvl w:ilvl="4" w:tplc="5B44D148">
      <w:numFmt w:val="bullet"/>
      <w:lvlText w:val="•"/>
      <w:lvlJc w:val="left"/>
      <w:pPr>
        <w:ind w:left="5580" w:hanging="210"/>
      </w:pPr>
      <w:rPr>
        <w:rFonts w:hint="default"/>
        <w:lang w:val="es-ES" w:eastAsia="en-US" w:bidi="ar-SA"/>
      </w:rPr>
    </w:lvl>
    <w:lvl w:ilvl="5" w:tplc="6C1E1D7C">
      <w:numFmt w:val="bullet"/>
      <w:lvlText w:val="•"/>
      <w:lvlJc w:val="left"/>
      <w:pPr>
        <w:ind w:left="6493" w:hanging="210"/>
      </w:pPr>
      <w:rPr>
        <w:rFonts w:hint="default"/>
        <w:lang w:val="es-ES" w:eastAsia="en-US" w:bidi="ar-SA"/>
      </w:rPr>
    </w:lvl>
    <w:lvl w:ilvl="6" w:tplc="A2CAB766">
      <w:numFmt w:val="bullet"/>
      <w:lvlText w:val="•"/>
      <w:lvlJc w:val="left"/>
      <w:pPr>
        <w:ind w:left="7406" w:hanging="210"/>
      </w:pPr>
      <w:rPr>
        <w:rFonts w:hint="default"/>
        <w:lang w:val="es-ES" w:eastAsia="en-US" w:bidi="ar-SA"/>
      </w:rPr>
    </w:lvl>
    <w:lvl w:ilvl="7" w:tplc="66CE8452">
      <w:numFmt w:val="bullet"/>
      <w:lvlText w:val="•"/>
      <w:lvlJc w:val="left"/>
      <w:pPr>
        <w:ind w:left="8320" w:hanging="210"/>
      </w:pPr>
      <w:rPr>
        <w:rFonts w:hint="default"/>
        <w:lang w:val="es-ES" w:eastAsia="en-US" w:bidi="ar-SA"/>
      </w:rPr>
    </w:lvl>
    <w:lvl w:ilvl="8" w:tplc="A43E4DAA">
      <w:numFmt w:val="bullet"/>
      <w:lvlText w:val="•"/>
      <w:lvlJc w:val="left"/>
      <w:pPr>
        <w:ind w:left="9233" w:hanging="210"/>
      </w:pPr>
      <w:rPr>
        <w:rFonts w:hint="default"/>
        <w:lang w:val="es-ES" w:eastAsia="en-US" w:bidi="ar-SA"/>
      </w:rPr>
    </w:lvl>
  </w:abstractNum>
  <w:abstractNum w:abstractNumId="3" w15:restartNumberingAfterBreak="0">
    <w:nsid w:val="288D5644"/>
    <w:multiLevelType w:val="hybridMultilevel"/>
    <w:tmpl w:val="6D00287E"/>
    <w:lvl w:ilvl="0" w:tplc="C270D870">
      <w:start w:val="1"/>
      <w:numFmt w:val="lowerLetter"/>
      <w:lvlText w:val="%1."/>
      <w:lvlJc w:val="left"/>
      <w:pPr>
        <w:ind w:left="250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EC60D040">
      <w:numFmt w:val="bullet"/>
      <w:lvlText w:val="•"/>
      <w:lvlJc w:val="left"/>
      <w:pPr>
        <w:ind w:left="3356" w:hanging="360"/>
      </w:pPr>
      <w:rPr>
        <w:rFonts w:hint="default"/>
        <w:lang w:val="es-ES" w:eastAsia="en-US" w:bidi="ar-SA"/>
      </w:rPr>
    </w:lvl>
    <w:lvl w:ilvl="2" w:tplc="D12C09EA">
      <w:numFmt w:val="bullet"/>
      <w:lvlText w:val="•"/>
      <w:lvlJc w:val="left"/>
      <w:pPr>
        <w:ind w:left="4212" w:hanging="360"/>
      </w:pPr>
      <w:rPr>
        <w:rFonts w:hint="default"/>
        <w:lang w:val="es-ES" w:eastAsia="en-US" w:bidi="ar-SA"/>
      </w:rPr>
    </w:lvl>
    <w:lvl w:ilvl="3" w:tplc="D5ACC090">
      <w:numFmt w:val="bullet"/>
      <w:lvlText w:val="•"/>
      <w:lvlJc w:val="left"/>
      <w:pPr>
        <w:ind w:left="5068" w:hanging="360"/>
      </w:pPr>
      <w:rPr>
        <w:rFonts w:hint="default"/>
        <w:lang w:val="es-ES" w:eastAsia="en-US" w:bidi="ar-SA"/>
      </w:rPr>
    </w:lvl>
    <w:lvl w:ilvl="4" w:tplc="E3BC407E">
      <w:numFmt w:val="bullet"/>
      <w:lvlText w:val="•"/>
      <w:lvlJc w:val="left"/>
      <w:pPr>
        <w:ind w:left="5924" w:hanging="360"/>
      </w:pPr>
      <w:rPr>
        <w:rFonts w:hint="default"/>
        <w:lang w:val="es-ES" w:eastAsia="en-US" w:bidi="ar-SA"/>
      </w:rPr>
    </w:lvl>
    <w:lvl w:ilvl="5" w:tplc="7D686782">
      <w:numFmt w:val="bullet"/>
      <w:lvlText w:val="•"/>
      <w:lvlJc w:val="left"/>
      <w:pPr>
        <w:ind w:left="6780" w:hanging="360"/>
      </w:pPr>
      <w:rPr>
        <w:rFonts w:hint="default"/>
        <w:lang w:val="es-ES" w:eastAsia="en-US" w:bidi="ar-SA"/>
      </w:rPr>
    </w:lvl>
    <w:lvl w:ilvl="6" w:tplc="592076FC">
      <w:numFmt w:val="bullet"/>
      <w:lvlText w:val="•"/>
      <w:lvlJc w:val="left"/>
      <w:pPr>
        <w:ind w:left="7636" w:hanging="360"/>
      </w:pPr>
      <w:rPr>
        <w:rFonts w:hint="default"/>
        <w:lang w:val="es-ES" w:eastAsia="en-US" w:bidi="ar-SA"/>
      </w:rPr>
    </w:lvl>
    <w:lvl w:ilvl="7" w:tplc="1FE28F10">
      <w:numFmt w:val="bullet"/>
      <w:lvlText w:val="•"/>
      <w:lvlJc w:val="left"/>
      <w:pPr>
        <w:ind w:left="8492" w:hanging="360"/>
      </w:pPr>
      <w:rPr>
        <w:rFonts w:hint="default"/>
        <w:lang w:val="es-ES" w:eastAsia="en-US" w:bidi="ar-SA"/>
      </w:rPr>
    </w:lvl>
    <w:lvl w:ilvl="8" w:tplc="F2E860CE">
      <w:numFmt w:val="bullet"/>
      <w:lvlText w:val="•"/>
      <w:lvlJc w:val="left"/>
      <w:pPr>
        <w:ind w:left="934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D141DFA"/>
    <w:multiLevelType w:val="hybridMultilevel"/>
    <w:tmpl w:val="718C67F8"/>
    <w:lvl w:ilvl="0" w:tplc="253CCDFA">
      <w:numFmt w:val="bullet"/>
      <w:lvlText w:val=""/>
      <w:lvlJc w:val="left"/>
      <w:pPr>
        <w:ind w:left="370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8CECDA44">
      <w:numFmt w:val="bullet"/>
      <w:lvlText w:val="•"/>
      <w:lvlJc w:val="left"/>
      <w:pPr>
        <w:ind w:left="4436" w:hanging="361"/>
      </w:pPr>
      <w:rPr>
        <w:rFonts w:hint="default"/>
        <w:lang w:val="es-ES" w:eastAsia="en-US" w:bidi="ar-SA"/>
      </w:rPr>
    </w:lvl>
    <w:lvl w:ilvl="2" w:tplc="F4947644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3" w:tplc="9A289248">
      <w:numFmt w:val="bullet"/>
      <w:lvlText w:val="•"/>
      <w:lvlJc w:val="left"/>
      <w:pPr>
        <w:ind w:left="5908" w:hanging="361"/>
      </w:pPr>
      <w:rPr>
        <w:rFonts w:hint="default"/>
        <w:lang w:val="es-ES" w:eastAsia="en-US" w:bidi="ar-SA"/>
      </w:rPr>
    </w:lvl>
    <w:lvl w:ilvl="4" w:tplc="528E643A">
      <w:numFmt w:val="bullet"/>
      <w:lvlText w:val="•"/>
      <w:lvlJc w:val="left"/>
      <w:pPr>
        <w:ind w:left="6644" w:hanging="361"/>
      </w:pPr>
      <w:rPr>
        <w:rFonts w:hint="default"/>
        <w:lang w:val="es-ES" w:eastAsia="en-US" w:bidi="ar-SA"/>
      </w:rPr>
    </w:lvl>
    <w:lvl w:ilvl="5" w:tplc="69FA2826">
      <w:numFmt w:val="bullet"/>
      <w:lvlText w:val="•"/>
      <w:lvlJc w:val="left"/>
      <w:pPr>
        <w:ind w:left="7380" w:hanging="361"/>
      </w:pPr>
      <w:rPr>
        <w:rFonts w:hint="default"/>
        <w:lang w:val="es-ES" w:eastAsia="en-US" w:bidi="ar-SA"/>
      </w:rPr>
    </w:lvl>
    <w:lvl w:ilvl="6" w:tplc="BB7ADEC4">
      <w:numFmt w:val="bullet"/>
      <w:lvlText w:val="•"/>
      <w:lvlJc w:val="left"/>
      <w:pPr>
        <w:ind w:left="8116" w:hanging="361"/>
      </w:pPr>
      <w:rPr>
        <w:rFonts w:hint="default"/>
        <w:lang w:val="es-ES" w:eastAsia="en-US" w:bidi="ar-SA"/>
      </w:rPr>
    </w:lvl>
    <w:lvl w:ilvl="7" w:tplc="88D029E0">
      <w:numFmt w:val="bullet"/>
      <w:lvlText w:val="•"/>
      <w:lvlJc w:val="left"/>
      <w:pPr>
        <w:ind w:left="8852" w:hanging="361"/>
      </w:pPr>
      <w:rPr>
        <w:rFonts w:hint="default"/>
        <w:lang w:val="es-ES" w:eastAsia="en-US" w:bidi="ar-SA"/>
      </w:rPr>
    </w:lvl>
    <w:lvl w:ilvl="8" w:tplc="00CE54E0">
      <w:numFmt w:val="bullet"/>
      <w:lvlText w:val="•"/>
      <w:lvlJc w:val="left"/>
      <w:pPr>
        <w:ind w:left="958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2D861C5E"/>
    <w:multiLevelType w:val="hybridMultilevel"/>
    <w:tmpl w:val="10EA443A"/>
    <w:lvl w:ilvl="0" w:tplc="EBC6AE7A">
      <w:start w:val="1"/>
      <w:numFmt w:val="lowerLetter"/>
      <w:lvlText w:val="%1."/>
      <w:lvlJc w:val="left"/>
      <w:pPr>
        <w:ind w:left="268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FBEC38B0">
      <w:numFmt w:val="bullet"/>
      <w:lvlText w:val=""/>
      <w:lvlJc w:val="left"/>
      <w:pPr>
        <w:ind w:left="3262" w:hanging="2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46745B68">
      <w:numFmt w:val="bullet"/>
      <w:lvlText w:val=""/>
      <w:lvlJc w:val="left"/>
      <w:pPr>
        <w:ind w:left="3413" w:hanging="2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3" w:tplc="0988E536">
      <w:numFmt w:val="bullet"/>
      <w:lvlText w:val="•"/>
      <w:lvlJc w:val="left"/>
      <w:pPr>
        <w:ind w:left="4375" w:hanging="291"/>
      </w:pPr>
      <w:rPr>
        <w:rFonts w:hint="default"/>
        <w:lang w:val="es-ES" w:eastAsia="en-US" w:bidi="ar-SA"/>
      </w:rPr>
    </w:lvl>
    <w:lvl w:ilvl="4" w:tplc="DE888FE0">
      <w:numFmt w:val="bullet"/>
      <w:lvlText w:val="•"/>
      <w:lvlJc w:val="left"/>
      <w:pPr>
        <w:ind w:left="5330" w:hanging="291"/>
      </w:pPr>
      <w:rPr>
        <w:rFonts w:hint="default"/>
        <w:lang w:val="es-ES" w:eastAsia="en-US" w:bidi="ar-SA"/>
      </w:rPr>
    </w:lvl>
    <w:lvl w:ilvl="5" w:tplc="EC9E0480">
      <w:numFmt w:val="bullet"/>
      <w:lvlText w:val="•"/>
      <w:lvlJc w:val="left"/>
      <w:pPr>
        <w:ind w:left="6285" w:hanging="291"/>
      </w:pPr>
      <w:rPr>
        <w:rFonts w:hint="default"/>
        <w:lang w:val="es-ES" w:eastAsia="en-US" w:bidi="ar-SA"/>
      </w:rPr>
    </w:lvl>
    <w:lvl w:ilvl="6" w:tplc="F7808926">
      <w:numFmt w:val="bullet"/>
      <w:lvlText w:val="•"/>
      <w:lvlJc w:val="left"/>
      <w:pPr>
        <w:ind w:left="7240" w:hanging="291"/>
      </w:pPr>
      <w:rPr>
        <w:rFonts w:hint="default"/>
        <w:lang w:val="es-ES" w:eastAsia="en-US" w:bidi="ar-SA"/>
      </w:rPr>
    </w:lvl>
    <w:lvl w:ilvl="7" w:tplc="F404E90C">
      <w:numFmt w:val="bullet"/>
      <w:lvlText w:val="•"/>
      <w:lvlJc w:val="left"/>
      <w:pPr>
        <w:ind w:left="8195" w:hanging="291"/>
      </w:pPr>
      <w:rPr>
        <w:rFonts w:hint="default"/>
        <w:lang w:val="es-ES" w:eastAsia="en-US" w:bidi="ar-SA"/>
      </w:rPr>
    </w:lvl>
    <w:lvl w:ilvl="8" w:tplc="0452FFCE">
      <w:numFmt w:val="bullet"/>
      <w:lvlText w:val="•"/>
      <w:lvlJc w:val="left"/>
      <w:pPr>
        <w:ind w:left="9150" w:hanging="291"/>
      </w:pPr>
      <w:rPr>
        <w:rFonts w:hint="default"/>
        <w:lang w:val="es-ES" w:eastAsia="en-US" w:bidi="ar-SA"/>
      </w:rPr>
    </w:lvl>
  </w:abstractNum>
  <w:abstractNum w:abstractNumId="6" w15:restartNumberingAfterBreak="0">
    <w:nsid w:val="343D4B3C"/>
    <w:multiLevelType w:val="hybridMultilevel"/>
    <w:tmpl w:val="1E1447FE"/>
    <w:lvl w:ilvl="0" w:tplc="42F28FD2">
      <w:start w:val="1"/>
      <w:numFmt w:val="lowerLetter"/>
      <w:lvlText w:val="%1."/>
      <w:lvlJc w:val="left"/>
      <w:pPr>
        <w:ind w:left="2552" w:hanging="28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E81E7FC0">
      <w:numFmt w:val="bullet"/>
      <w:lvlText w:val=""/>
      <w:lvlJc w:val="left"/>
      <w:pPr>
        <w:ind w:left="3122" w:hanging="2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874038C8">
      <w:numFmt w:val="bullet"/>
      <w:lvlText w:val="•"/>
      <w:lvlJc w:val="left"/>
      <w:pPr>
        <w:ind w:left="4002" w:hanging="280"/>
      </w:pPr>
      <w:rPr>
        <w:rFonts w:hint="default"/>
        <w:lang w:val="es-ES" w:eastAsia="en-US" w:bidi="ar-SA"/>
      </w:rPr>
    </w:lvl>
    <w:lvl w:ilvl="3" w:tplc="BDDAC6C4">
      <w:numFmt w:val="bullet"/>
      <w:lvlText w:val="•"/>
      <w:lvlJc w:val="left"/>
      <w:pPr>
        <w:ind w:left="4884" w:hanging="280"/>
      </w:pPr>
      <w:rPr>
        <w:rFonts w:hint="default"/>
        <w:lang w:val="es-ES" w:eastAsia="en-US" w:bidi="ar-SA"/>
      </w:rPr>
    </w:lvl>
    <w:lvl w:ilvl="4" w:tplc="D29680E2">
      <w:numFmt w:val="bullet"/>
      <w:lvlText w:val="•"/>
      <w:lvlJc w:val="left"/>
      <w:pPr>
        <w:ind w:left="5766" w:hanging="280"/>
      </w:pPr>
      <w:rPr>
        <w:rFonts w:hint="default"/>
        <w:lang w:val="es-ES" w:eastAsia="en-US" w:bidi="ar-SA"/>
      </w:rPr>
    </w:lvl>
    <w:lvl w:ilvl="5" w:tplc="02C82B42">
      <w:numFmt w:val="bullet"/>
      <w:lvlText w:val="•"/>
      <w:lvlJc w:val="left"/>
      <w:pPr>
        <w:ind w:left="6648" w:hanging="280"/>
      </w:pPr>
      <w:rPr>
        <w:rFonts w:hint="default"/>
        <w:lang w:val="es-ES" w:eastAsia="en-US" w:bidi="ar-SA"/>
      </w:rPr>
    </w:lvl>
    <w:lvl w:ilvl="6" w:tplc="D62A8546">
      <w:numFmt w:val="bullet"/>
      <w:lvlText w:val="•"/>
      <w:lvlJc w:val="left"/>
      <w:pPr>
        <w:ind w:left="7531" w:hanging="280"/>
      </w:pPr>
      <w:rPr>
        <w:rFonts w:hint="default"/>
        <w:lang w:val="es-ES" w:eastAsia="en-US" w:bidi="ar-SA"/>
      </w:rPr>
    </w:lvl>
    <w:lvl w:ilvl="7" w:tplc="4DC02C30">
      <w:numFmt w:val="bullet"/>
      <w:lvlText w:val="•"/>
      <w:lvlJc w:val="left"/>
      <w:pPr>
        <w:ind w:left="8413" w:hanging="280"/>
      </w:pPr>
      <w:rPr>
        <w:rFonts w:hint="default"/>
        <w:lang w:val="es-ES" w:eastAsia="en-US" w:bidi="ar-SA"/>
      </w:rPr>
    </w:lvl>
    <w:lvl w:ilvl="8" w:tplc="7D9C6D34">
      <w:numFmt w:val="bullet"/>
      <w:lvlText w:val="•"/>
      <w:lvlJc w:val="left"/>
      <w:pPr>
        <w:ind w:left="9295" w:hanging="280"/>
      </w:pPr>
      <w:rPr>
        <w:rFonts w:hint="default"/>
        <w:lang w:val="es-ES" w:eastAsia="en-US" w:bidi="ar-SA"/>
      </w:rPr>
    </w:lvl>
  </w:abstractNum>
  <w:abstractNum w:abstractNumId="7" w15:restartNumberingAfterBreak="0">
    <w:nsid w:val="3AE80466"/>
    <w:multiLevelType w:val="hybridMultilevel"/>
    <w:tmpl w:val="C2A6DC58"/>
    <w:lvl w:ilvl="0" w:tplc="A30C98B8">
      <w:numFmt w:val="bullet"/>
      <w:lvlText w:val=""/>
      <w:lvlJc w:val="left"/>
      <w:pPr>
        <w:ind w:left="2702" w:hanging="29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3CB0AB86">
      <w:numFmt w:val="bullet"/>
      <w:lvlText w:val="•"/>
      <w:lvlJc w:val="left"/>
      <w:pPr>
        <w:ind w:left="3536" w:hanging="290"/>
      </w:pPr>
      <w:rPr>
        <w:rFonts w:hint="default"/>
        <w:lang w:val="es-ES" w:eastAsia="en-US" w:bidi="ar-SA"/>
      </w:rPr>
    </w:lvl>
    <w:lvl w:ilvl="2" w:tplc="E83E4000">
      <w:numFmt w:val="bullet"/>
      <w:lvlText w:val="•"/>
      <w:lvlJc w:val="left"/>
      <w:pPr>
        <w:ind w:left="4372" w:hanging="290"/>
      </w:pPr>
      <w:rPr>
        <w:rFonts w:hint="default"/>
        <w:lang w:val="es-ES" w:eastAsia="en-US" w:bidi="ar-SA"/>
      </w:rPr>
    </w:lvl>
    <w:lvl w:ilvl="3" w:tplc="92320CB8">
      <w:numFmt w:val="bullet"/>
      <w:lvlText w:val="•"/>
      <w:lvlJc w:val="left"/>
      <w:pPr>
        <w:ind w:left="5208" w:hanging="290"/>
      </w:pPr>
      <w:rPr>
        <w:rFonts w:hint="default"/>
        <w:lang w:val="es-ES" w:eastAsia="en-US" w:bidi="ar-SA"/>
      </w:rPr>
    </w:lvl>
    <w:lvl w:ilvl="4" w:tplc="6B6EDA7E">
      <w:numFmt w:val="bullet"/>
      <w:lvlText w:val="•"/>
      <w:lvlJc w:val="left"/>
      <w:pPr>
        <w:ind w:left="6044" w:hanging="290"/>
      </w:pPr>
      <w:rPr>
        <w:rFonts w:hint="default"/>
        <w:lang w:val="es-ES" w:eastAsia="en-US" w:bidi="ar-SA"/>
      </w:rPr>
    </w:lvl>
    <w:lvl w:ilvl="5" w:tplc="BF56ECC4">
      <w:numFmt w:val="bullet"/>
      <w:lvlText w:val="•"/>
      <w:lvlJc w:val="left"/>
      <w:pPr>
        <w:ind w:left="6880" w:hanging="290"/>
      </w:pPr>
      <w:rPr>
        <w:rFonts w:hint="default"/>
        <w:lang w:val="es-ES" w:eastAsia="en-US" w:bidi="ar-SA"/>
      </w:rPr>
    </w:lvl>
    <w:lvl w:ilvl="6" w:tplc="9D987F12">
      <w:numFmt w:val="bullet"/>
      <w:lvlText w:val="•"/>
      <w:lvlJc w:val="left"/>
      <w:pPr>
        <w:ind w:left="7716" w:hanging="290"/>
      </w:pPr>
      <w:rPr>
        <w:rFonts w:hint="default"/>
        <w:lang w:val="es-ES" w:eastAsia="en-US" w:bidi="ar-SA"/>
      </w:rPr>
    </w:lvl>
    <w:lvl w:ilvl="7" w:tplc="52C6D49C">
      <w:numFmt w:val="bullet"/>
      <w:lvlText w:val="•"/>
      <w:lvlJc w:val="left"/>
      <w:pPr>
        <w:ind w:left="8552" w:hanging="290"/>
      </w:pPr>
      <w:rPr>
        <w:rFonts w:hint="default"/>
        <w:lang w:val="es-ES" w:eastAsia="en-US" w:bidi="ar-SA"/>
      </w:rPr>
    </w:lvl>
    <w:lvl w:ilvl="8" w:tplc="18689486">
      <w:numFmt w:val="bullet"/>
      <w:lvlText w:val="•"/>
      <w:lvlJc w:val="left"/>
      <w:pPr>
        <w:ind w:left="9388" w:hanging="290"/>
      </w:pPr>
      <w:rPr>
        <w:rFonts w:hint="default"/>
        <w:lang w:val="es-ES" w:eastAsia="en-US" w:bidi="ar-SA"/>
      </w:rPr>
    </w:lvl>
  </w:abstractNum>
  <w:abstractNum w:abstractNumId="8" w15:restartNumberingAfterBreak="0">
    <w:nsid w:val="40FC390F"/>
    <w:multiLevelType w:val="hybridMultilevel"/>
    <w:tmpl w:val="4E1024B0"/>
    <w:lvl w:ilvl="0" w:tplc="DFBA5E9A">
      <w:numFmt w:val="bullet"/>
      <w:lvlText w:val=""/>
      <w:lvlJc w:val="left"/>
      <w:pPr>
        <w:ind w:left="307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8CCE43F4">
      <w:numFmt w:val="bullet"/>
      <w:lvlText w:val="•"/>
      <w:lvlJc w:val="left"/>
      <w:pPr>
        <w:ind w:left="3878" w:hanging="361"/>
      </w:pPr>
      <w:rPr>
        <w:rFonts w:hint="default"/>
        <w:lang w:val="es-ES" w:eastAsia="en-US" w:bidi="ar-SA"/>
      </w:rPr>
    </w:lvl>
    <w:lvl w:ilvl="2" w:tplc="3918DF96">
      <w:numFmt w:val="bullet"/>
      <w:lvlText w:val="•"/>
      <w:lvlJc w:val="left"/>
      <w:pPr>
        <w:ind w:left="4676" w:hanging="361"/>
      </w:pPr>
      <w:rPr>
        <w:rFonts w:hint="default"/>
        <w:lang w:val="es-ES" w:eastAsia="en-US" w:bidi="ar-SA"/>
      </w:rPr>
    </w:lvl>
    <w:lvl w:ilvl="3" w:tplc="2D7C5A38">
      <w:numFmt w:val="bullet"/>
      <w:lvlText w:val="•"/>
      <w:lvlJc w:val="left"/>
      <w:pPr>
        <w:ind w:left="5474" w:hanging="361"/>
      </w:pPr>
      <w:rPr>
        <w:rFonts w:hint="default"/>
        <w:lang w:val="es-ES" w:eastAsia="en-US" w:bidi="ar-SA"/>
      </w:rPr>
    </w:lvl>
    <w:lvl w:ilvl="4" w:tplc="92DA57E0">
      <w:numFmt w:val="bullet"/>
      <w:lvlText w:val="•"/>
      <w:lvlJc w:val="left"/>
      <w:pPr>
        <w:ind w:left="6272" w:hanging="361"/>
      </w:pPr>
      <w:rPr>
        <w:rFonts w:hint="default"/>
        <w:lang w:val="es-ES" w:eastAsia="en-US" w:bidi="ar-SA"/>
      </w:rPr>
    </w:lvl>
    <w:lvl w:ilvl="5" w:tplc="B8D0AFA0">
      <w:numFmt w:val="bullet"/>
      <w:lvlText w:val="•"/>
      <w:lvlJc w:val="left"/>
      <w:pPr>
        <w:ind w:left="7070" w:hanging="361"/>
      </w:pPr>
      <w:rPr>
        <w:rFonts w:hint="default"/>
        <w:lang w:val="es-ES" w:eastAsia="en-US" w:bidi="ar-SA"/>
      </w:rPr>
    </w:lvl>
    <w:lvl w:ilvl="6" w:tplc="2B8E6688">
      <w:numFmt w:val="bullet"/>
      <w:lvlText w:val="•"/>
      <w:lvlJc w:val="left"/>
      <w:pPr>
        <w:ind w:left="7868" w:hanging="361"/>
      </w:pPr>
      <w:rPr>
        <w:rFonts w:hint="default"/>
        <w:lang w:val="es-ES" w:eastAsia="en-US" w:bidi="ar-SA"/>
      </w:rPr>
    </w:lvl>
    <w:lvl w:ilvl="7" w:tplc="FC96C662">
      <w:numFmt w:val="bullet"/>
      <w:lvlText w:val="•"/>
      <w:lvlJc w:val="left"/>
      <w:pPr>
        <w:ind w:left="8666" w:hanging="361"/>
      </w:pPr>
      <w:rPr>
        <w:rFonts w:hint="default"/>
        <w:lang w:val="es-ES" w:eastAsia="en-US" w:bidi="ar-SA"/>
      </w:rPr>
    </w:lvl>
    <w:lvl w:ilvl="8" w:tplc="4282E42E">
      <w:numFmt w:val="bullet"/>
      <w:lvlText w:val="•"/>
      <w:lvlJc w:val="left"/>
      <w:pPr>
        <w:ind w:left="9464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5C197E3B"/>
    <w:multiLevelType w:val="hybridMultilevel"/>
    <w:tmpl w:val="0556378E"/>
    <w:lvl w:ilvl="0" w:tplc="BBB8322A">
      <w:numFmt w:val="bullet"/>
      <w:lvlText w:val=""/>
      <w:lvlJc w:val="left"/>
      <w:pPr>
        <w:ind w:left="284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B06A940">
      <w:numFmt w:val="bullet"/>
      <w:lvlText w:val="•"/>
      <w:lvlJc w:val="left"/>
      <w:pPr>
        <w:ind w:left="3662" w:hanging="361"/>
      </w:pPr>
      <w:rPr>
        <w:rFonts w:hint="default"/>
        <w:lang w:val="es-ES" w:eastAsia="en-US" w:bidi="ar-SA"/>
      </w:rPr>
    </w:lvl>
    <w:lvl w:ilvl="2" w:tplc="A75044A0">
      <w:numFmt w:val="bullet"/>
      <w:lvlText w:val="•"/>
      <w:lvlJc w:val="left"/>
      <w:pPr>
        <w:ind w:left="4484" w:hanging="361"/>
      </w:pPr>
      <w:rPr>
        <w:rFonts w:hint="default"/>
        <w:lang w:val="es-ES" w:eastAsia="en-US" w:bidi="ar-SA"/>
      </w:rPr>
    </w:lvl>
    <w:lvl w:ilvl="3" w:tplc="2BBAEA6E">
      <w:numFmt w:val="bullet"/>
      <w:lvlText w:val="•"/>
      <w:lvlJc w:val="left"/>
      <w:pPr>
        <w:ind w:left="5306" w:hanging="361"/>
      </w:pPr>
      <w:rPr>
        <w:rFonts w:hint="default"/>
        <w:lang w:val="es-ES" w:eastAsia="en-US" w:bidi="ar-SA"/>
      </w:rPr>
    </w:lvl>
    <w:lvl w:ilvl="4" w:tplc="1B32B0D6">
      <w:numFmt w:val="bullet"/>
      <w:lvlText w:val="•"/>
      <w:lvlJc w:val="left"/>
      <w:pPr>
        <w:ind w:left="6128" w:hanging="361"/>
      </w:pPr>
      <w:rPr>
        <w:rFonts w:hint="default"/>
        <w:lang w:val="es-ES" w:eastAsia="en-US" w:bidi="ar-SA"/>
      </w:rPr>
    </w:lvl>
    <w:lvl w:ilvl="5" w:tplc="6F5EF62C">
      <w:numFmt w:val="bullet"/>
      <w:lvlText w:val="•"/>
      <w:lvlJc w:val="left"/>
      <w:pPr>
        <w:ind w:left="6950" w:hanging="361"/>
      </w:pPr>
      <w:rPr>
        <w:rFonts w:hint="default"/>
        <w:lang w:val="es-ES" w:eastAsia="en-US" w:bidi="ar-SA"/>
      </w:rPr>
    </w:lvl>
    <w:lvl w:ilvl="6" w:tplc="830E57EA">
      <w:numFmt w:val="bullet"/>
      <w:lvlText w:val="•"/>
      <w:lvlJc w:val="left"/>
      <w:pPr>
        <w:ind w:left="7772" w:hanging="361"/>
      </w:pPr>
      <w:rPr>
        <w:rFonts w:hint="default"/>
        <w:lang w:val="es-ES" w:eastAsia="en-US" w:bidi="ar-SA"/>
      </w:rPr>
    </w:lvl>
    <w:lvl w:ilvl="7" w:tplc="3A4E109A">
      <w:numFmt w:val="bullet"/>
      <w:lvlText w:val="•"/>
      <w:lvlJc w:val="left"/>
      <w:pPr>
        <w:ind w:left="8594" w:hanging="361"/>
      </w:pPr>
      <w:rPr>
        <w:rFonts w:hint="default"/>
        <w:lang w:val="es-ES" w:eastAsia="en-US" w:bidi="ar-SA"/>
      </w:rPr>
    </w:lvl>
    <w:lvl w:ilvl="8" w:tplc="61A0CD0C">
      <w:numFmt w:val="bullet"/>
      <w:lvlText w:val="•"/>
      <w:lvlJc w:val="left"/>
      <w:pPr>
        <w:ind w:left="9416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642D6D90"/>
    <w:multiLevelType w:val="hybridMultilevel"/>
    <w:tmpl w:val="0D584DE6"/>
    <w:lvl w:ilvl="0" w:tplc="E69C75F4">
      <w:start w:val="1"/>
      <w:numFmt w:val="lowerLetter"/>
      <w:lvlText w:val="%1."/>
      <w:lvlJc w:val="left"/>
      <w:pPr>
        <w:ind w:left="2552" w:hanging="28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8DDA8AF6">
      <w:numFmt w:val="bullet"/>
      <w:lvlText w:val="•"/>
      <w:lvlJc w:val="left"/>
      <w:pPr>
        <w:ind w:left="3410" w:hanging="280"/>
      </w:pPr>
      <w:rPr>
        <w:rFonts w:hint="default"/>
        <w:lang w:val="es-ES" w:eastAsia="en-US" w:bidi="ar-SA"/>
      </w:rPr>
    </w:lvl>
    <w:lvl w:ilvl="2" w:tplc="6EBA61B0">
      <w:numFmt w:val="bullet"/>
      <w:lvlText w:val="•"/>
      <w:lvlJc w:val="left"/>
      <w:pPr>
        <w:ind w:left="4260" w:hanging="280"/>
      </w:pPr>
      <w:rPr>
        <w:rFonts w:hint="default"/>
        <w:lang w:val="es-ES" w:eastAsia="en-US" w:bidi="ar-SA"/>
      </w:rPr>
    </w:lvl>
    <w:lvl w:ilvl="3" w:tplc="3B3AB120">
      <w:numFmt w:val="bullet"/>
      <w:lvlText w:val="•"/>
      <w:lvlJc w:val="left"/>
      <w:pPr>
        <w:ind w:left="5110" w:hanging="280"/>
      </w:pPr>
      <w:rPr>
        <w:rFonts w:hint="default"/>
        <w:lang w:val="es-ES" w:eastAsia="en-US" w:bidi="ar-SA"/>
      </w:rPr>
    </w:lvl>
    <w:lvl w:ilvl="4" w:tplc="97169C32">
      <w:numFmt w:val="bullet"/>
      <w:lvlText w:val="•"/>
      <w:lvlJc w:val="left"/>
      <w:pPr>
        <w:ind w:left="5960" w:hanging="280"/>
      </w:pPr>
      <w:rPr>
        <w:rFonts w:hint="default"/>
        <w:lang w:val="es-ES" w:eastAsia="en-US" w:bidi="ar-SA"/>
      </w:rPr>
    </w:lvl>
    <w:lvl w:ilvl="5" w:tplc="AEDE2BEA">
      <w:numFmt w:val="bullet"/>
      <w:lvlText w:val="•"/>
      <w:lvlJc w:val="left"/>
      <w:pPr>
        <w:ind w:left="6810" w:hanging="280"/>
      </w:pPr>
      <w:rPr>
        <w:rFonts w:hint="default"/>
        <w:lang w:val="es-ES" w:eastAsia="en-US" w:bidi="ar-SA"/>
      </w:rPr>
    </w:lvl>
    <w:lvl w:ilvl="6" w:tplc="0138FC2E">
      <w:numFmt w:val="bullet"/>
      <w:lvlText w:val="•"/>
      <w:lvlJc w:val="left"/>
      <w:pPr>
        <w:ind w:left="7660" w:hanging="280"/>
      </w:pPr>
      <w:rPr>
        <w:rFonts w:hint="default"/>
        <w:lang w:val="es-ES" w:eastAsia="en-US" w:bidi="ar-SA"/>
      </w:rPr>
    </w:lvl>
    <w:lvl w:ilvl="7" w:tplc="3118CF84">
      <w:numFmt w:val="bullet"/>
      <w:lvlText w:val="•"/>
      <w:lvlJc w:val="left"/>
      <w:pPr>
        <w:ind w:left="8510" w:hanging="280"/>
      </w:pPr>
      <w:rPr>
        <w:rFonts w:hint="default"/>
        <w:lang w:val="es-ES" w:eastAsia="en-US" w:bidi="ar-SA"/>
      </w:rPr>
    </w:lvl>
    <w:lvl w:ilvl="8" w:tplc="ADF40A8A">
      <w:numFmt w:val="bullet"/>
      <w:lvlText w:val="•"/>
      <w:lvlJc w:val="left"/>
      <w:pPr>
        <w:ind w:left="9360" w:hanging="280"/>
      </w:pPr>
      <w:rPr>
        <w:rFonts w:hint="default"/>
        <w:lang w:val="es-ES" w:eastAsia="en-US" w:bidi="ar-SA"/>
      </w:rPr>
    </w:lvl>
  </w:abstractNum>
  <w:abstractNum w:abstractNumId="11" w15:restartNumberingAfterBreak="0">
    <w:nsid w:val="74675D41"/>
    <w:multiLevelType w:val="hybridMultilevel"/>
    <w:tmpl w:val="87986E78"/>
    <w:lvl w:ilvl="0" w:tplc="534283C0">
      <w:start w:val="1"/>
      <w:numFmt w:val="lowerLetter"/>
      <w:lvlText w:val="%1."/>
      <w:lvlJc w:val="left"/>
      <w:pPr>
        <w:ind w:left="249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C98ED814">
      <w:start w:val="1"/>
      <w:numFmt w:val="decimal"/>
      <w:lvlText w:val="%2)"/>
      <w:lvlJc w:val="left"/>
      <w:pPr>
        <w:ind w:left="2842" w:hanging="29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2" w:tplc="355C6AB4">
      <w:numFmt w:val="bullet"/>
      <w:lvlText w:val="•"/>
      <w:lvlJc w:val="left"/>
      <w:pPr>
        <w:ind w:left="3753" w:hanging="291"/>
      </w:pPr>
      <w:rPr>
        <w:rFonts w:hint="default"/>
        <w:lang w:val="es-ES" w:eastAsia="en-US" w:bidi="ar-SA"/>
      </w:rPr>
    </w:lvl>
    <w:lvl w:ilvl="3" w:tplc="D8E6B1DC">
      <w:numFmt w:val="bullet"/>
      <w:lvlText w:val="•"/>
      <w:lvlJc w:val="left"/>
      <w:pPr>
        <w:ind w:left="4666" w:hanging="291"/>
      </w:pPr>
      <w:rPr>
        <w:rFonts w:hint="default"/>
        <w:lang w:val="es-ES" w:eastAsia="en-US" w:bidi="ar-SA"/>
      </w:rPr>
    </w:lvl>
    <w:lvl w:ilvl="4" w:tplc="C11A77D0">
      <w:numFmt w:val="bullet"/>
      <w:lvlText w:val="•"/>
      <w:lvlJc w:val="left"/>
      <w:pPr>
        <w:ind w:left="5580" w:hanging="291"/>
      </w:pPr>
      <w:rPr>
        <w:rFonts w:hint="default"/>
        <w:lang w:val="es-ES" w:eastAsia="en-US" w:bidi="ar-SA"/>
      </w:rPr>
    </w:lvl>
    <w:lvl w:ilvl="5" w:tplc="EA44D2D2">
      <w:numFmt w:val="bullet"/>
      <w:lvlText w:val="•"/>
      <w:lvlJc w:val="left"/>
      <w:pPr>
        <w:ind w:left="6493" w:hanging="291"/>
      </w:pPr>
      <w:rPr>
        <w:rFonts w:hint="default"/>
        <w:lang w:val="es-ES" w:eastAsia="en-US" w:bidi="ar-SA"/>
      </w:rPr>
    </w:lvl>
    <w:lvl w:ilvl="6" w:tplc="783AE72A">
      <w:numFmt w:val="bullet"/>
      <w:lvlText w:val="•"/>
      <w:lvlJc w:val="left"/>
      <w:pPr>
        <w:ind w:left="7406" w:hanging="291"/>
      </w:pPr>
      <w:rPr>
        <w:rFonts w:hint="default"/>
        <w:lang w:val="es-ES" w:eastAsia="en-US" w:bidi="ar-SA"/>
      </w:rPr>
    </w:lvl>
    <w:lvl w:ilvl="7" w:tplc="D102F612">
      <w:numFmt w:val="bullet"/>
      <w:lvlText w:val="•"/>
      <w:lvlJc w:val="left"/>
      <w:pPr>
        <w:ind w:left="8320" w:hanging="291"/>
      </w:pPr>
      <w:rPr>
        <w:rFonts w:hint="default"/>
        <w:lang w:val="es-ES" w:eastAsia="en-US" w:bidi="ar-SA"/>
      </w:rPr>
    </w:lvl>
    <w:lvl w:ilvl="8" w:tplc="D43809E2">
      <w:numFmt w:val="bullet"/>
      <w:lvlText w:val="•"/>
      <w:lvlJc w:val="left"/>
      <w:pPr>
        <w:ind w:left="9233" w:hanging="291"/>
      </w:pPr>
      <w:rPr>
        <w:rFonts w:hint="default"/>
        <w:lang w:val="es-ES" w:eastAsia="en-US" w:bidi="ar-SA"/>
      </w:rPr>
    </w:lvl>
  </w:abstractNum>
  <w:abstractNum w:abstractNumId="12" w15:restartNumberingAfterBreak="0">
    <w:nsid w:val="7E2F2C8B"/>
    <w:multiLevelType w:val="hybridMultilevel"/>
    <w:tmpl w:val="2A241EDC"/>
    <w:lvl w:ilvl="0" w:tplc="51CA079C">
      <w:numFmt w:val="bullet"/>
      <w:lvlText w:val=""/>
      <w:lvlJc w:val="left"/>
      <w:pPr>
        <w:ind w:left="36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6A2A4F9E">
      <w:numFmt w:val="bullet"/>
      <w:lvlText w:val="•"/>
      <w:lvlJc w:val="left"/>
      <w:pPr>
        <w:ind w:left="4382" w:hanging="361"/>
      </w:pPr>
      <w:rPr>
        <w:rFonts w:hint="default"/>
        <w:lang w:val="es-ES" w:eastAsia="en-US" w:bidi="ar-SA"/>
      </w:rPr>
    </w:lvl>
    <w:lvl w:ilvl="2" w:tplc="AF6AE426">
      <w:numFmt w:val="bullet"/>
      <w:lvlText w:val="•"/>
      <w:lvlJc w:val="left"/>
      <w:pPr>
        <w:ind w:left="5124" w:hanging="361"/>
      </w:pPr>
      <w:rPr>
        <w:rFonts w:hint="default"/>
        <w:lang w:val="es-ES" w:eastAsia="en-US" w:bidi="ar-SA"/>
      </w:rPr>
    </w:lvl>
    <w:lvl w:ilvl="3" w:tplc="26AE6876">
      <w:numFmt w:val="bullet"/>
      <w:lvlText w:val="•"/>
      <w:lvlJc w:val="left"/>
      <w:pPr>
        <w:ind w:left="5866" w:hanging="361"/>
      </w:pPr>
      <w:rPr>
        <w:rFonts w:hint="default"/>
        <w:lang w:val="es-ES" w:eastAsia="en-US" w:bidi="ar-SA"/>
      </w:rPr>
    </w:lvl>
    <w:lvl w:ilvl="4" w:tplc="DBBC496C">
      <w:numFmt w:val="bullet"/>
      <w:lvlText w:val="•"/>
      <w:lvlJc w:val="left"/>
      <w:pPr>
        <w:ind w:left="6608" w:hanging="361"/>
      </w:pPr>
      <w:rPr>
        <w:rFonts w:hint="default"/>
        <w:lang w:val="es-ES" w:eastAsia="en-US" w:bidi="ar-SA"/>
      </w:rPr>
    </w:lvl>
    <w:lvl w:ilvl="5" w:tplc="33325CA0">
      <w:numFmt w:val="bullet"/>
      <w:lvlText w:val="•"/>
      <w:lvlJc w:val="left"/>
      <w:pPr>
        <w:ind w:left="7350" w:hanging="361"/>
      </w:pPr>
      <w:rPr>
        <w:rFonts w:hint="default"/>
        <w:lang w:val="es-ES" w:eastAsia="en-US" w:bidi="ar-SA"/>
      </w:rPr>
    </w:lvl>
    <w:lvl w:ilvl="6" w:tplc="E7681A5A">
      <w:numFmt w:val="bullet"/>
      <w:lvlText w:val="•"/>
      <w:lvlJc w:val="left"/>
      <w:pPr>
        <w:ind w:left="8092" w:hanging="361"/>
      </w:pPr>
      <w:rPr>
        <w:rFonts w:hint="default"/>
        <w:lang w:val="es-ES" w:eastAsia="en-US" w:bidi="ar-SA"/>
      </w:rPr>
    </w:lvl>
    <w:lvl w:ilvl="7" w:tplc="54887EA4">
      <w:numFmt w:val="bullet"/>
      <w:lvlText w:val="•"/>
      <w:lvlJc w:val="left"/>
      <w:pPr>
        <w:ind w:left="8834" w:hanging="361"/>
      </w:pPr>
      <w:rPr>
        <w:rFonts w:hint="default"/>
        <w:lang w:val="es-ES" w:eastAsia="en-US" w:bidi="ar-SA"/>
      </w:rPr>
    </w:lvl>
    <w:lvl w:ilvl="8" w:tplc="B9FA38BE">
      <w:numFmt w:val="bullet"/>
      <w:lvlText w:val="•"/>
      <w:lvlJc w:val="left"/>
      <w:pPr>
        <w:ind w:left="9576" w:hanging="361"/>
      </w:pPr>
      <w:rPr>
        <w:rFonts w:hint="default"/>
        <w:lang w:val="es-ES" w:eastAsia="en-US" w:bidi="ar-SA"/>
      </w:rPr>
    </w:lvl>
  </w:abstractNum>
  <w:num w:numId="1" w16cid:durableId="672613033">
    <w:abstractNumId w:val="2"/>
  </w:num>
  <w:num w:numId="2" w16cid:durableId="519856513">
    <w:abstractNumId w:val="6"/>
  </w:num>
  <w:num w:numId="3" w16cid:durableId="1646157430">
    <w:abstractNumId w:val="11"/>
  </w:num>
  <w:num w:numId="4" w16cid:durableId="755128686">
    <w:abstractNumId w:val="10"/>
  </w:num>
  <w:num w:numId="5" w16cid:durableId="2034530091">
    <w:abstractNumId w:val="9"/>
  </w:num>
  <w:num w:numId="6" w16cid:durableId="550652932">
    <w:abstractNumId w:val="0"/>
  </w:num>
  <w:num w:numId="7" w16cid:durableId="1660037285">
    <w:abstractNumId w:val="5"/>
  </w:num>
  <w:num w:numId="8" w16cid:durableId="870456498">
    <w:abstractNumId w:val="3"/>
  </w:num>
  <w:num w:numId="9" w16cid:durableId="1021009167">
    <w:abstractNumId w:val="7"/>
  </w:num>
  <w:num w:numId="10" w16cid:durableId="2104645670">
    <w:abstractNumId w:val="12"/>
  </w:num>
  <w:num w:numId="11" w16cid:durableId="1848322327">
    <w:abstractNumId w:val="4"/>
  </w:num>
  <w:num w:numId="12" w16cid:durableId="468787221">
    <w:abstractNumId w:val="8"/>
  </w:num>
  <w:num w:numId="13" w16cid:durableId="1586913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94BA3"/>
    <w:rsid w:val="003816A1"/>
    <w:rsid w:val="00447390"/>
    <w:rsid w:val="00476BDD"/>
    <w:rsid w:val="00B9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F71B88"/>
  <w15:docId w15:val="{EF5C2BA1-5506-4CEA-BA5B-38BFD721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701" w:hanging="710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2550" w:hanging="359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2701" w:hanging="71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linea.sunedu.gob.pe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itulosinstitutos.minedu.gob.p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1257</Words>
  <Characters>6916</Characters>
  <Application>Microsoft Office Word</Application>
  <DocSecurity>0</DocSecurity>
  <Lines>57</Lines>
  <Paragraphs>16</Paragraphs>
  <ScaleCrop>false</ScaleCrop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Manchego Marino, Marian</dc:creator>
  <cp:lastModifiedBy>Pezo Rojas, Elliot Cesar</cp:lastModifiedBy>
  <cp:revision>2</cp:revision>
  <dcterms:created xsi:type="dcterms:W3CDTF">2025-06-24T17:04:00Z</dcterms:created>
  <dcterms:modified xsi:type="dcterms:W3CDTF">2025-06-24T17:10:00Z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para Microsoft 365</vt:lpwstr>
  </property>
</Properties>
</file>