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F2DE0" w14:textId="77777777" w:rsidR="00276AE4" w:rsidRPr="00D33B85" w:rsidRDefault="00276AE4" w:rsidP="00276AE4">
      <w:pPr>
        <w:widowControl w:val="0"/>
        <w:jc w:val="center"/>
        <w:rPr>
          <w:rFonts w:ascii="Arial" w:hAnsi="Arial" w:cs="Arial"/>
          <w:b/>
          <w:sz w:val="20"/>
        </w:rPr>
      </w:pPr>
    </w:p>
    <w:p w14:paraId="4A6FD2E6" w14:textId="6AC65A00"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PLAZO DE </w:t>
      </w:r>
      <w:r w:rsidR="000C7678" w:rsidRPr="00D33B85">
        <w:rPr>
          <w:rFonts w:ascii="Arial" w:hAnsi="Arial" w:cs="Arial"/>
          <w:b/>
          <w:sz w:val="20"/>
        </w:rPr>
        <w:t>PRESTACIÓN DEL SERVICIO</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7CA06DA0"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AD5159" w:rsidRPr="00D33B85">
        <w:rPr>
          <w:rFonts w:ascii="Arial" w:hAnsi="Arial" w:cs="Arial"/>
          <w:sz w:val="20"/>
        </w:rPr>
        <w:t xml:space="preserve">prestar el </w:t>
      </w:r>
      <w:r w:rsidR="00353A8C">
        <w:rPr>
          <w:rFonts w:ascii="Arial" w:hAnsi="Arial" w:cs="Arial"/>
          <w:sz w:val="20"/>
        </w:rPr>
        <w:t>bien</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4B021288" w:rsidR="00D4300F" w:rsidRPr="00D976FB" w:rsidRDefault="00353A8C" w:rsidP="00D4300F">
            <w:pPr>
              <w:widowControl w:val="0"/>
              <w:rPr>
                <w:rFonts w:ascii="Arial" w:hAnsi="Arial"/>
                <w:bCs/>
                <w:sz w:val="20"/>
              </w:rPr>
            </w:pPr>
            <w:r>
              <w:rPr>
                <w:rFonts w:ascii="Arial" w:hAnsi="Arial"/>
                <w:bCs/>
                <w:sz w:val="20"/>
              </w:rPr>
              <w:t>Plazo de entrega</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p w14:paraId="51BD402E" w14:textId="77777777" w:rsidR="00276AE4" w:rsidRPr="00D33B85" w:rsidRDefault="00276AE4" w:rsidP="00276AE4">
      <w:pPr>
        <w:widowControl w:val="0"/>
        <w:autoSpaceDE w:val="0"/>
        <w:autoSpaceDN w:val="0"/>
        <w:adjustRightInd w:val="0"/>
        <w:jc w:val="both"/>
        <w:rPr>
          <w:rFonts w:ascii="Arial" w:hAnsi="Arial" w:cs="Arial"/>
          <w:sz w:val="20"/>
        </w:rPr>
      </w:pPr>
    </w:p>
    <w:p w14:paraId="6453F9D4" w14:textId="77777777" w:rsidR="00793199" w:rsidRPr="00D33B85" w:rsidRDefault="00793199" w:rsidP="00793199">
      <w:pPr>
        <w:widowControl w:val="0"/>
        <w:autoSpaceDE w:val="0"/>
        <w:autoSpaceDN w:val="0"/>
        <w:adjustRightInd w:val="0"/>
        <w:jc w:val="both"/>
        <w:rPr>
          <w:rFonts w:ascii="Arial" w:hAnsi="Arial" w:cs="Arial"/>
          <w:sz w:val="20"/>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6EAF4B97" w14:textId="77777777" w:rsidR="00276AE4" w:rsidRPr="00D33B85" w:rsidRDefault="00276AE4" w:rsidP="00276AE4">
      <w:pPr>
        <w:widowControl w:val="0"/>
        <w:jc w:val="center"/>
        <w:rPr>
          <w:rFonts w:ascii="Arial" w:hAnsi="Arial" w:cs="Arial"/>
          <w:b/>
        </w:rPr>
      </w:pPr>
    </w:p>
    <w:p w14:paraId="55F3D9FD" w14:textId="77777777" w:rsidR="00276AE4" w:rsidRPr="00D33B85" w:rsidRDefault="00276AE4" w:rsidP="00276AE4">
      <w:pPr>
        <w:widowControl w:val="0"/>
        <w:jc w:val="center"/>
        <w:rPr>
          <w:rFonts w:ascii="Arial" w:hAnsi="Arial" w:cs="Arial"/>
          <w:b/>
        </w:rPr>
      </w:pPr>
    </w:p>
    <w:p w14:paraId="06FE9BC0" w14:textId="77777777" w:rsidR="00276AE4" w:rsidRPr="00D33B85" w:rsidRDefault="00276AE4" w:rsidP="00276AE4">
      <w:pPr>
        <w:widowControl w:val="0"/>
        <w:jc w:val="center"/>
        <w:rPr>
          <w:rFonts w:ascii="Arial" w:hAnsi="Arial" w:cs="Arial"/>
          <w:b/>
        </w:rPr>
      </w:pPr>
    </w:p>
    <w:p w14:paraId="70A9CA3F" w14:textId="77777777" w:rsidR="00276AE4" w:rsidRPr="00D33B85" w:rsidRDefault="00276AE4" w:rsidP="00276AE4">
      <w:pPr>
        <w:widowControl w:val="0"/>
        <w:jc w:val="center"/>
        <w:rPr>
          <w:rFonts w:ascii="Arial" w:hAnsi="Arial" w:cs="Arial"/>
          <w:b/>
        </w:rPr>
      </w:pPr>
    </w:p>
    <w:p w14:paraId="3A2FC0FF" w14:textId="77777777" w:rsidR="00745684" w:rsidRPr="00745684" w:rsidRDefault="00745684" w:rsidP="00745684">
      <w:pPr>
        <w:widowControl w:val="0"/>
        <w:jc w:val="center"/>
        <w:rPr>
          <w:rFonts w:ascii="Arial" w:hAnsi="Arial" w:cs="Arial"/>
          <w:b/>
          <w:bCs/>
        </w:rPr>
      </w:pPr>
    </w:p>
    <w:p w14:paraId="5BBF260C" w14:textId="78DBD550" w:rsidR="00745684" w:rsidRPr="00745684" w:rsidRDefault="00745684" w:rsidP="00745684">
      <w:pPr>
        <w:widowControl w:val="0"/>
        <w:jc w:val="center"/>
        <w:rPr>
          <w:rFonts w:ascii="Arial" w:hAnsi="Arial" w:cs="Arial"/>
          <w:b/>
          <w:bCs/>
        </w:rPr>
      </w:pPr>
      <w:r w:rsidRPr="00745684">
        <w:rPr>
          <w:rFonts w:ascii="Arial" w:hAnsi="Arial" w:cs="Arial"/>
          <w:b/>
          <w:bCs/>
        </w:rPr>
        <w:t>DECLARACIÓN JURADA DE CUMPLIMIENTO DE LOS TÉRMINOS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28407DCB" w:rsidR="00745684" w:rsidRPr="00306173" w:rsidRDefault="00745684" w:rsidP="00745684">
      <w:pPr>
        <w:widowControl w:val="0"/>
        <w:autoSpaceDE w:val="0"/>
        <w:autoSpaceDN w:val="0"/>
        <w:adjustRightInd w:val="0"/>
        <w:jc w:val="both"/>
        <w:rPr>
          <w:rFonts w:ascii="Arial" w:hAnsi="Arial" w:cs="Arial"/>
          <w:color w:val="auto"/>
          <w:sz w:val="20"/>
        </w:rPr>
      </w:pPr>
      <w:r w:rsidRPr="00353A8C">
        <w:rPr>
          <w:rFonts w:ascii="Arial" w:hAnsi="Arial" w:cs="Arial"/>
          <w:color w:val="auto"/>
          <w:sz w:val="20"/>
        </w:rPr>
        <w:t xml:space="preserve">Es grato dirigirme a usted, para hacer de su conocimiento que luego de haber examinado los términos de referencia y demás documentos del procedimiento de contrato menor, conociendo todos los alcances y las condiciones detalladas en dichos documentos, el postor que </w:t>
      </w:r>
      <w:r w:rsidRPr="00306173">
        <w:rPr>
          <w:rFonts w:ascii="Arial" w:hAnsi="Arial" w:cs="Arial"/>
          <w:color w:val="auto"/>
          <w:sz w:val="20"/>
        </w:rPr>
        <w:t xml:space="preserve">suscribe ofrece </w:t>
      </w:r>
      <w:r w:rsidR="00353A8C">
        <w:rPr>
          <w:rFonts w:ascii="Arial" w:hAnsi="Arial" w:cs="Arial"/>
          <w:color w:val="auto"/>
          <w:sz w:val="20"/>
        </w:rPr>
        <w:t xml:space="preserve">para la </w:t>
      </w:r>
      <w:r w:rsidR="001E3B04" w:rsidRPr="001E3B04">
        <w:rPr>
          <w:rFonts w:ascii="Arial" w:hAnsi="Arial" w:cs="Arial"/>
          <w:b/>
          <w:bCs/>
          <w:color w:val="auto"/>
          <w:sz w:val="20"/>
        </w:rPr>
        <w:t>ADQUISICION DE CUADROS PINTADOS AL OLEO SOBRE LIENZO CON SUS RESPECTIVOS CABALLETES</w:t>
      </w:r>
      <w:r w:rsidR="001E3B04" w:rsidRPr="00306173">
        <w:rPr>
          <w:rFonts w:ascii="Arial" w:hAnsi="Arial" w:cs="Arial"/>
          <w:color w:val="auto"/>
          <w:sz w:val="20"/>
        </w:rPr>
        <w:t xml:space="preserve"> </w:t>
      </w:r>
      <w:r w:rsidRPr="00306173">
        <w:rPr>
          <w:rFonts w:ascii="Arial" w:hAnsi="Arial" w:cs="Arial"/>
          <w:color w:val="auto"/>
          <w:sz w:val="20"/>
        </w:rPr>
        <w:t xml:space="preserve">de conformidad con </w:t>
      </w:r>
      <w:r w:rsidR="00353A8C">
        <w:rPr>
          <w:rFonts w:ascii="Arial" w:hAnsi="Arial" w:cs="Arial"/>
          <w:color w:val="auto"/>
          <w:sz w:val="20"/>
        </w:rPr>
        <w:t>las Especificaciones técnicas</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04"/>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A8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0EA6"/>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99F"/>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5.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6.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3.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5.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6.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EquityReport.dotx</Template>
  <TotalTime>1</TotalTime>
  <Pages>2</Pages>
  <Words>198</Words>
  <Characters>1092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Edith Llocclla Lanazca</cp:lastModifiedBy>
  <cp:revision>4</cp:revision>
  <cp:lastPrinted>2016-08-18T05:53:00Z</cp:lastPrinted>
  <dcterms:created xsi:type="dcterms:W3CDTF">2026-07-22T21:13:00Z</dcterms:created>
  <dcterms:modified xsi:type="dcterms:W3CDTF">2026-07-31T18:19:00Z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