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7CADF" w14:textId="77777777" w:rsidR="008F6403" w:rsidRDefault="008F6403">
      <w:pPr>
        <w:pStyle w:val="Ttulo2"/>
        <w:jc w:val="left"/>
      </w:pPr>
    </w:p>
    <w:p w14:paraId="34B46C9B" w14:textId="77777777" w:rsidR="00AC3999" w:rsidRPr="00AC3999" w:rsidRDefault="00AC3999" w:rsidP="00AC3999"/>
    <w:p w14:paraId="7AB01D4D" w14:textId="77777777" w:rsidR="00AC3999" w:rsidRDefault="00AC3999" w:rsidP="00AC3999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BBA006B" w14:textId="77777777" w:rsidR="00AC3999" w:rsidRDefault="00AC3999" w:rsidP="00AC3999">
      <w:pPr>
        <w:pStyle w:val="Ttulo3"/>
        <w:spacing w:before="81" w:after="3"/>
        <w:ind w:right="716"/>
        <w:jc w:val="center"/>
      </w:pPr>
      <w:r>
        <w:t>Anexo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rPr>
          <w:spacing w:val="-10"/>
        </w:rPr>
        <w:t>5</w:t>
      </w:r>
    </w:p>
    <w:p w14:paraId="09AEFBBD" w14:textId="77777777" w:rsidR="00AC3999" w:rsidRDefault="00AC3999" w:rsidP="00AC3999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3707C0D1" wp14:editId="3F7CD8BC">
                <wp:extent cx="5815330" cy="175260"/>
                <wp:effectExtent l="9525" t="0" r="0" b="5714"/>
                <wp:docPr id="1585210318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5330" cy="1752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AB9D30" w14:textId="77777777" w:rsidR="00AC3999" w:rsidRDefault="00AC3999" w:rsidP="00AC3999">
                            <w:pPr>
                              <w:spacing w:before="19"/>
                              <w:ind w:left="2" w:right="4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DECLARACIÓN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JURADA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DATOS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PROVEEDOR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707C0D1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width:457.9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" filled="f" strokeweight=".16931mm">
                <v:path arrowok="t"/>
                <v:textbox inset="0,0,0,0">
                  <w:txbxContent>
                    <w:p w14:paraId="1DAB9D30" w14:textId="77777777" w:rsidR="00AC3999" w:rsidRDefault="00AC3999" w:rsidP="00AC3999">
                      <w:pPr>
                        <w:spacing w:before="19"/>
                        <w:ind w:left="2" w:right="4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DECLARACIÓN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JURADA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DATOS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spacing w:val="-8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PROVEEDOR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8FC4699" w14:textId="77777777" w:rsidR="00AC3999" w:rsidRDefault="00AC3999" w:rsidP="00AC3999">
      <w:pPr>
        <w:pStyle w:val="Textoindependiente"/>
        <w:spacing w:before="190"/>
        <w:ind w:left="1136"/>
        <w:rPr>
          <w:spacing w:val="-2"/>
        </w:rPr>
      </w:pPr>
      <w:r>
        <w:rPr>
          <w:spacing w:val="-2"/>
        </w:rPr>
        <w:t>Señores</w:t>
      </w:r>
    </w:p>
    <w:p w14:paraId="0CF58FBE" w14:textId="75A75F1D" w:rsidR="00416DB8" w:rsidRDefault="00416DB8" w:rsidP="00416DB8">
      <w:pPr>
        <w:pStyle w:val="Textoindependiente"/>
        <w:spacing w:before="190"/>
        <w:ind w:left="1136"/>
      </w:pPr>
      <w:r>
        <w:rPr>
          <w:spacing w:val="-7"/>
        </w:rPr>
        <w:t>Dependencia Encargada de la Contrataciones (DEC)</w:t>
      </w:r>
      <w:r>
        <w:rPr>
          <w:rFonts w:ascii="Arial" w:hAnsi="Arial"/>
          <w:b/>
        </w:rPr>
        <w:t xml:space="preserve"> </w:t>
      </w:r>
      <w:r>
        <w:rPr>
          <w:spacing w:val="-2"/>
        </w:rPr>
        <w:t xml:space="preserve"> </w:t>
      </w:r>
    </w:p>
    <w:p w14:paraId="212D1342" w14:textId="77777777" w:rsidR="00AC3999" w:rsidRDefault="00AC3999" w:rsidP="00AC3999">
      <w:pPr>
        <w:pStyle w:val="Textoindependiente"/>
        <w:spacing w:before="1"/>
        <w:ind w:left="1136" w:right="2677"/>
      </w:pPr>
      <w:r>
        <w:t>UNIDAD DE GESTION EDUCATIVA LOCAL 07</w:t>
      </w:r>
    </w:p>
    <w:p w14:paraId="4CEB9C87" w14:textId="77777777" w:rsidR="00AC3999" w:rsidRDefault="00AC3999" w:rsidP="00AC3999">
      <w:pPr>
        <w:pStyle w:val="Textoindependiente"/>
        <w:spacing w:line="477" w:lineRule="auto"/>
        <w:ind w:left="1136" w:right="8271"/>
      </w:pPr>
      <w:proofErr w:type="gramStart"/>
      <w:r>
        <w:rPr>
          <w:spacing w:val="-2"/>
        </w:rPr>
        <w:t>Presente.-</w:t>
      </w:r>
      <w:proofErr w:type="gramEnd"/>
      <w:r>
        <w:rPr>
          <w:spacing w:val="-2"/>
        </w:rPr>
        <w:t xml:space="preserve"> </w:t>
      </w:r>
      <w:r>
        <w:t>Estimados</w:t>
      </w:r>
      <w:r>
        <w:rPr>
          <w:spacing w:val="-14"/>
        </w:rPr>
        <w:t xml:space="preserve"> </w:t>
      </w:r>
      <w:r>
        <w:t>Señores:</w:t>
      </w:r>
    </w:p>
    <w:p w14:paraId="05E0CA40" w14:textId="72DAE24A" w:rsidR="00AC3999" w:rsidRDefault="00AC3999" w:rsidP="00AC3999">
      <w:pPr>
        <w:pStyle w:val="Textoindependiente"/>
        <w:spacing w:before="4"/>
        <w:ind w:left="1136" w:right="1331"/>
      </w:pPr>
      <w:r>
        <w:t>Mediante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suscrito,</w:t>
      </w:r>
      <w:r>
        <w:rPr>
          <w:spacing w:val="-4"/>
        </w:rPr>
        <w:t xml:space="preserve"> </w:t>
      </w:r>
      <w:r>
        <w:t>postor</w:t>
      </w:r>
      <w:r>
        <w:rPr>
          <w:spacing w:val="-4"/>
        </w:rPr>
        <w:t xml:space="preserve"> </w:t>
      </w:r>
      <w:r>
        <w:t>y/o</w:t>
      </w:r>
      <w:r>
        <w:rPr>
          <w:spacing w:val="-5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 w:rsidR="00AE3464">
        <w:rPr>
          <w:spacing w:val="-5"/>
        </w:rPr>
        <w:t xml:space="preserve">la empresa </w:t>
      </w:r>
      <w:r>
        <w:t>[CONSIGNAR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 SER PERSONA JURÍDICA]</w:t>
      </w:r>
      <w:r w:rsidR="00C4090A">
        <w:t xml:space="preserve"> con DNI </w:t>
      </w:r>
      <w:proofErr w:type="spellStart"/>
      <w:r w:rsidR="00C4090A">
        <w:t>N</w:t>
      </w:r>
      <w:proofErr w:type="gramStart"/>
      <w:r w:rsidR="00C4090A">
        <w:t>°</w:t>
      </w:r>
      <w:proofErr w:type="spellEnd"/>
      <w:r w:rsidR="00C4090A">
        <w:t xml:space="preserve"> </w:t>
      </w:r>
      <w:r>
        <w:t>,</w:t>
      </w:r>
      <w:proofErr w:type="gramEnd"/>
      <w:r>
        <w:t xml:space="preserve"> declaro bajo juramento:</w:t>
      </w:r>
    </w:p>
    <w:p w14:paraId="1BBBBF9C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9"/>
        </w:tabs>
        <w:ind w:right="1525"/>
        <w:jc w:val="both"/>
        <w:rPr>
          <w:sz w:val="20"/>
        </w:rPr>
      </w:pPr>
      <w:r>
        <w:rPr>
          <w:sz w:val="20"/>
        </w:rPr>
        <w:t>No</w:t>
      </w:r>
      <w:r>
        <w:rPr>
          <w:spacing w:val="-4"/>
          <w:sz w:val="20"/>
        </w:rPr>
        <w:t xml:space="preserve"> </w:t>
      </w:r>
      <w:r>
        <w:rPr>
          <w:sz w:val="20"/>
        </w:rPr>
        <w:t>tener</w:t>
      </w:r>
      <w:r>
        <w:rPr>
          <w:spacing w:val="-3"/>
          <w:sz w:val="20"/>
        </w:rPr>
        <w:t xml:space="preserve"> </w:t>
      </w:r>
      <w:r>
        <w:rPr>
          <w:sz w:val="20"/>
        </w:rPr>
        <w:t>impedimento</w:t>
      </w:r>
      <w:r>
        <w:rPr>
          <w:spacing w:val="-5"/>
          <w:sz w:val="20"/>
        </w:rPr>
        <w:t xml:space="preserve"> </w:t>
      </w:r>
      <w:r>
        <w:rPr>
          <w:sz w:val="20"/>
        </w:rPr>
        <w:t>para</w:t>
      </w:r>
      <w:r>
        <w:rPr>
          <w:spacing w:val="-1"/>
          <w:sz w:val="20"/>
        </w:rPr>
        <w:t xml:space="preserve"> </w:t>
      </w:r>
      <w:r>
        <w:rPr>
          <w:sz w:val="20"/>
        </w:rPr>
        <w:t>contratar</w:t>
      </w:r>
      <w:r>
        <w:rPr>
          <w:spacing w:val="-3"/>
          <w:sz w:val="20"/>
        </w:rPr>
        <w:t xml:space="preserve"> </w:t>
      </w:r>
      <w:r>
        <w:rPr>
          <w:sz w:val="20"/>
        </w:rPr>
        <w:t>con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Estado,</w:t>
      </w:r>
      <w:r>
        <w:rPr>
          <w:spacing w:val="-2"/>
          <w:sz w:val="20"/>
        </w:rPr>
        <w:t xml:space="preserve"> </w:t>
      </w:r>
      <w:r>
        <w:rPr>
          <w:sz w:val="20"/>
        </w:rPr>
        <w:t>conforme</w:t>
      </w:r>
      <w:r>
        <w:rPr>
          <w:spacing w:val="-2"/>
          <w:sz w:val="20"/>
        </w:rPr>
        <w:t xml:space="preserve"> </w:t>
      </w:r>
      <w:r>
        <w:rPr>
          <w:sz w:val="20"/>
        </w:rPr>
        <w:t>al</w:t>
      </w:r>
      <w:r>
        <w:rPr>
          <w:spacing w:val="-3"/>
          <w:sz w:val="20"/>
        </w:rPr>
        <w:t xml:space="preserve"> </w:t>
      </w:r>
      <w:r>
        <w:rPr>
          <w:sz w:val="20"/>
        </w:rPr>
        <w:t>artículo</w:t>
      </w:r>
      <w:r>
        <w:rPr>
          <w:spacing w:val="-4"/>
          <w:sz w:val="20"/>
        </w:rPr>
        <w:t xml:space="preserve"> </w:t>
      </w:r>
      <w:r>
        <w:rPr>
          <w:sz w:val="20"/>
        </w:rPr>
        <w:t>30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32069, Ley General de Contrataciones Públicas.</w:t>
      </w:r>
    </w:p>
    <w:p w14:paraId="0CB28CA8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9"/>
        </w:tabs>
        <w:ind w:right="1525" w:hanging="713"/>
        <w:jc w:val="both"/>
        <w:rPr>
          <w:sz w:val="20"/>
        </w:rPr>
      </w:pPr>
      <w:r>
        <w:rPr>
          <w:sz w:val="20"/>
        </w:rPr>
        <w:t>Conocer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  <w:r>
        <w:rPr>
          <w:spacing w:val="-4"/>
          <w:sz w:val="20"/>
        </w:rPr>
        <w:t xml:space="preserve"> </w:t>
      </w:r>
      <w:r>
        <w:rPr>
          <w:sz w:val="20"/>
        </w:rPr>
        <w:t>sanciones</w:t>
      </w:r>
      <w:r>
        <w:rPr>
          <w:spacing w:val="-4"/>
          <w:sz w:val="20"/>
        </w:rPr>
        <w:t xml:space="preserve"> </w:t>
      </w:r>
      <w:r>
        <w:rPr>
          <w:sz w:val="20"/>
        </w:rPr>
        <w:t>contenidas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5"/>
          <w:sz w:val="20"/>
        </w:rPr>
        <w:t xml:space="preserve"> </w:t>
      </w:r>
      <w:r>
        <w:rPr>
          <w:sz w:val="20"/>
        </w:rPr>
        <w:t>32069,</w:t>
      </w:r>
      <w:r>
        <w:rPr>
          <w:spacing w:val="-5"/>
          <w:sz w:val="20"/>
        </w:rPr>
        <w:t xml:space="preserve"> </w:t>
      </w:r>
      <w:r>
        <w:rPr>
          <w:sz w:val="20"/>
        </w:rPr>
        <w:t>Ley</w:t>
      </w:r>
      <w:r>
        <w:rPr>
          <w:spacing w:val="-4"/>
          <w:sz w:val="20"/>
        </w:rPr>
        <w:t xml:space="preserve"> </w:t>
      </w:r>
      <w:r>
        <w:rPr>
          <w:sz w:val="20"/>
        </w:rPr>
        <w:t>General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Contrataciones Públicas y su Reglamento aprobado mediante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009-2025-EF, así como las disposiciones aplicables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27444, Ley del Procedimiento Administrativo General.</w:t>
      </w:r>
    </w:p>
    <w:p w14:paraId="38CAB95C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6"/>
          <w:tab w:val="left" w:pos="2129"/>
        </w:tabs>
        <w:ind w:right="1525" w:hanging="756"/>
        <w:jc w:val="both"/>
        <w:rPr>
          <w:sz w:val="20"/>
        </w:rPr>
      </w:pPr>
      <w:r>
        <w:rPr>
          <w:sz w:val="20"/>
        </w:rPr>
        <w:t xml:space="preserve">Participar en la presente contratación en forma independiente sin mediar consulta, comunicación, acuerdo, arreglo o convenio con ningún proveedor; y, conocer las disposiciones del Decreto Legislativo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1034, Decreto Legislativo que aprueba la Ley de Represión de Conductas Anticompetitivas.</w:t>
      </w:r>
    </w:p>
    <w:p w14:paraId="5435DE54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7"/>
        </w:tabs>
        <w:spacing w:before="1"/>
        <w:ind w:left="2127" w:right="1525" w:hanging="766"/>
        <w:jc w:val="both"/>
        <w:rPr>
          <w:sz w:val="20"/>
        </w:rPr>
      </w:pPr>
      <w:r>
        <w:rPr>
          <w:sz w:val="20"/>
        </w:rPr>
        <w:t>Conocer,</w:t>
      </w:r>
      <w:r>
        <w:rPr>
          <w:spacing w:val="-5"/>
          <w:sz w:val="20"/>
        </w:rPr>
        <w:t xml:space="preserve"> </w:t>
      </w:r>
      <w:r>
        <w:rPr>
          <w:sz w:val="20"/>
        </w:rPr>
        <w:t>aceptar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someterme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6"/>
          <w:sz w:val="20"/>
        </w:rPr>
        <w:t xml:space="preserve"> </w:t>
      </w:r>
      <w:r>
        <w:rPr>
          <w:sz w:val="20"/>
        </w:rPr>
        <w:t>condiciones</w:t>
      </w:r>
      <w:r>
        <w:rPr>
          <w:spacing w:val="-6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>reglas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presente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contratación.</w:t>
      </w:r>
    </w:p>
    <w:p w14:paraId="319F298A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8"/>
        </w:tabs>
        <w:spacing w:line="229" w:lineRule="exact"/>
        <w:ind w:left="2128" w:right="1525" w:hanging="721"/>
        <w:jc w:val="both"/>
        <w:rPr>
          <w:sz w:val="20"/>
        </w:rPr>
      </w:pPr>
      <w:r>
        <w:rPr>
          <w:sz w:val="20"/>
        </w:rPr>
        <w:t>Ser</w:t>
      </w:r>
      <w:r>
        <w:rPr>
          <w:spacing w:val="-8"/>
          <w:sz w:val="20"/>
        </w:rPr>
        <w:t xml:space="preserve"> </w:t>
      </w:r>
      <w:r>
        <w:rPr>
          <w:sz w:val="20"/>
        </w:rPr>
        <w:t>responsable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veracidad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documentos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4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7"/>
          <w:sz w:val="20"/>
        </w:rPr>
        <w:t xml:space="preserve"> </w:t>
      </w:r>
      <w:r>
        <w:rPr>
          <w:sz w:val="20"/>
        </w:rPr>
        <w:t>que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presento</w:t>
      </w:r>
    </w:p>
    <w:p w14:paraId="420951A0" w14:textId="77777777" w:rsidR="00AC3999" w:rsidRDefault="00AC3999" w:rsidP="00B252F8">
      <w:pPr>
        <w:pStyle w:val="Prrafodelista"/>
        <w:numPr>
          <w:ilvl w:val="1"/>
          <w:numId w:val="8"/>
        </w:numPr>
        <w:tabs>
          <w:tab w:val="left" w:pos="2127"/>
          <w:tab w:val="left" w:pos="2129"/>
        </w:tabs>
        <w:ind w:right="1525" w:hanging="768"/>
        <w:jc w:val="both"/>
        <w:rPr>
          <w:sz w:val="20"/>
        </w:rPr>
      </w:pPr>
      <w:r>
        <w:rPr>
          <w:sz w:val="20"/>
        </w:rPr>
        <w:t>Comprometerme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mantener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oferta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perfeccionar la</w:t>
      </w:r>
      <w:r>
        <w:rPr>
          <w:spacing w:val="-2"/>
          <w:sz w:val="20"/>
        </w:rPr>
        <w:t xml:space="preserve"> </w:t>
      </w:r>
      <w:r>
        <w:rPr>
          <w:sz w:val="20"/>
        </w:rPr>
        <w:t>orden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contrato,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de resultar favorecido.</w:t>
      </w:r>
    </w:p>
    <w:p w14:paraId="7A8D2D54" w14:textId="77777777" w:rsidR="00AC3999" w:rsidRDefault="00AC3999" w:rsidP="00AC3999">
      <w:pPr>
        <w:pStyle w:val="Textoindependiente"/>
      </w:pPr>
    </w:p>
    <w:p w14:paraId="1510F74A" w14:textId="77777777" w:rsidR="00AC3999" w:rsidRDefault="00AC3999" w:rsidP="00AC3999">
      <w:pPr>
        <w:pStyle w:val="Textoindependiente"/>
        <w:spacing w:before="1"/>
      </w:pPr>
    </w:p>
    <w:p w14:paraId="46EB8A74" w14:textId="77777777" w:rsidR="00AC3999" w:rsidRDefault="00AC3999" w:rsidP="00AC3999">
      <w:pPr>
        <w:pStyle w:val="Textoindependiente"/>
        <w:ind w:left="1556"/>
      </w:pPr>
      <w:r>
        <w:t>Lima,</w:t>
      </w:r>
      <w:r>
        <w:rPr>
          <w:spacing w:val="-8"/>
        </w:rPr>
        <w:t xml:space="preserve"> </w:t>
      </w:r>
      <w:r>
        <w:rPr>
          <w:spacing w:val="-2"/>
        </w:rPr>
        <w:t>………………</w:t>
      </w:r>
    </w:p>
    <w:p w14:paraId="552B634C" w14:textId="77777777" w:rsidR="00AC3999" w:rsidRDefault="00AC3999" w:rsidP="00AC3999">
      <w:pPr>
        <w:pStyle w:val="Textoindependiente"/>
      </w:pPr>
    </w:p>
    <w:p w14:paraId="7C8D4EAC" w14:textId="77777777" w:rsidR="00AC3999" w:rsidRDefault="00AC3999" w:rsidP="00AC3999">
      <w:pPr>
        <w:pStyle w:val="Textoindependiente"/>
      </w:pPr>
    </w:p>
    <w:p w14:paraId="5410042F" w14:textId="77777777" w:rsidR="00AC3999" w:rsidRDefault="00AC3999" w:rsidP="00AC3999">
      <w:pPr>
        <w:pStyle w:val="Prrafodelista"/>
        <w:numPr>
          <w:ilvl w:val="2"/>
          <w:numId w:val="8"/>
        </w:numPr>
        <w:tabs>
          <w:tab w:val="left" w:pos="2215"/>
        </w:tabs>
        <w:spacing w:line="245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Sello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proveedor</w:t>
      </w:r>
      <w:r>
        <w:rPr>
          <w:spacing w:val="-3"/>
          <w:sz w:val="20"/>
        </w:rPr>
        <w:t xml:space="preserve"> </w:t>
      </w:r>
      <w:r>
        <w:rPr>
          <w:sz w:val="20"/>
        </w:rPr>
        <w:t>(En</w:t>
      </w:r>
      <w:r>
        <w:rPr>
          <w:spacing w:val="-6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jurídica)</w:t>
      </w:r>
    </w:p>
    <w:p w14:paraId="703EBCF8" w14:textId="7F2302EA" w:rsidR="00AC3999" w:rsidRPr="00AC3999" w:rsidRDefault="00AC3999" w:rsidP="00AC3999">
      <w:pPr>
        <w:pStyle w:val="Prrafodelista"/>
        <w:numPr>
          <w:ilvl w:val="2"/>
          <w:numId w:val="8"/>
        </w:numPr>
        <w:tabs>
          <w:tab w:val="left" w:pos="2215"/>
        </w:tabs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DNI</w:t>
      </w:r>
      <w:r>
        <w:rPr>
          <w:spacing w:val="-4"/>
          <w:sz w:val="20"/>
        </w:rPr>
        <w:t xml:space="preserve"> </w:t>
      </w:r>
      <w:r>
        <w:rPr>
          <w:sz w:val="20"/>
        </w:rPr>
        <w:t>(En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natura</w:t>
      </w:r>
      <w:r w:rsidR="00AB2F2F">
        <w:rPr>
          <w:spacing w:val="-2"/>
          <w:sz w:val="20"/>
        </w:rPr>
        <w:t>l)</w:t>
      </w:r>
    </w:p>
    <w:p w14:paraId="229E4A53" w14:textId="77777777" w:rsidR="00AC3999" w:rsidRPr="00AC3999" w:rsidRDefault="00AC3999" w:rsidP="00AC3999"/>
    <w:p w14:paraId="717C4AF9" w14:textId="77777777" w:rsidR="00AC3999" w:rsidRPr="00AC3999" w:rsidRDefault="00AC3999" w:rsidP="00AC3999"/>
    <w:p w14:paraId="06F2B5AA" w14:textId="77777777" w:rsidR="00AC3999" w:rsidRPr="00AC3999" w:rsidRDefault="00AC3999" w:rsidP="00AC3999"/>
    <w:p w14:paraId="5482468F" w14:textId="77777777" w:rsidR="00AC3999" w:rsidRPr="00AC3999" w:rsidRDefault="00AC3999" w:rsidP="00AC3999"/>
    <w:p w14:paraId="50EEA33C" w14:textId="77777777" w:rsidR="00AC3999" w:rsidRPr="00AC3999" w:rsidRDefault="00AC3999" w:rsidP="00AC3999"/>
    <w:p w14:paraId="04F00932" w14:textId="77777777" w:rsidR="00AC3999" w:rsidRPr="00AC3999" w:rsidRDefault="00AC3999" w:rsidP="00AC3999"/>
    <w:p w14:paraId="3E088CD2" w14:textId="77777777" w:rsidR="00AC3999" w:rsidRPr="00AC3999" w:rsidRDefault="00AC3999" w:rsidP="00AC3999"/>
    <w:p w14:paraId="060D7DCD" w14:textId="77777777" w:rsidR="00AC3999" w:rsidRPr="00AC3999" w:rsidRDefault="00AC3999" w:rsidP="00AC3999"/>
    <w:p w14:paraId="672BE3C1" w14:textId="77777777" w:rsidR="00AC3999" w:rsidRPr="00AC3999" w:rsidRDefault="00AC3999" w:rsidP="00AC3999"/>
    <w:p w14:paraId="74EF888C" w14:textId="77777777" w:rsidR="00AC3999" w:rsidRPr="00AC3999" w:rsidRDefault="00AC3999" w:rsidP="00AC3999"/>
    <w:p w14:paraId="1EF587A7" w14:textId="77777777" w:rsidR="00AC3999" w:rsidRDefault="00AC3999" w:rsidP="00AC3999">
      <w:pPr>
        <w:rPr>
          <w:spacing w:val="-5"/>
          <w:sz w:val="20"/>
        </w:rPr>
      </w:pPr>
    </w:p>
    <w:p w14:paraId="0258C778" w14:textId="4F749128" w:rsidR="008F6403" w:rsidRDefault="00AC3999" w:rsidP="00AC3999">
      <w:pPr>
        <w:tabs>
          <w:tab w:val="left" w:pos="4283"/>
        </w:tabs>
        <w:rPr>
          <w:rFonts w:ascii="Arial"/>
          <w:i/>
        </w:rPr>
        <w:sectPr w:rsidR="008F6403">
          <w:footerReference w:type="default" r:id="rId7"/>
          <w:pgSz w:w="11910" w:h="16850"/>
          <w:pgMar w:top="1780" w:right="141" w:bottom="280" w:left="566" w:header="0" w:footer="0" w:gutter="0"/>
          <w:cols w:space="720"/>
        </w:sectPr>
      </w:pPr>
      <w:r>
        <w:rPr>
          <w:spacing w:val="-5"/>
          <w:sz w:val="20"/>
        </w:rPr>
        <w:tab/>
      </w:r>
    </w:p>
    <w:p w14:paraId="3990E6D9" w14:textId="339370BA" w:rsidR="008F6403" w:rsidRDefault="008F6403" w:rsidP="00AC3999">
      <w:pPr>
        <w:spacing w:before="110" w:line="208" w:lineRule="auto"/>
        <w:ind w:right="1071"/>
        <w:rPr>
          <w:sz w:val="11"/>
        </w:rPr>
      </w:pPr>
    </w:p>
    <w:sectPr w:rsidR="008F6403"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F06CF0" w14:textId="77777777" w:rsidR="00E361AF" w:rsidRDefault="00E361AF">
      <w:r>
        <w:separator/>
      </w:r>
    </w:p>
  </w:endnote>
  <w:endnote w:type="continuationSeparator" w:id="0">
    <w:p w14:paraId="4974C50A" w14:textId="77777777" w:rsidR="00E361AF" w:rsidRDefault="00E36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9E85E" w14:textId="77777777" w:rsidR="00E361AF" w:rsidRDefault="00E361AF">
      <w:r>
        <w:separator/>
      </w:r>
    </w:p>
  </w:footnote>
  <w:footnote w:type="continuationSeparator" w:id="0">
    <w:p w14:paraId="26F5BFE5" w14:textId="77777777" w:rsidR="00E361AF" w:rsidRDefault="00E36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52E6D"/>
    <w:rsid w:val="00071305"/>
    <w:rsid w:val="000852B1"/>
    <w:rsid w:val="001471E6"/>
    <w:rsid w:val="00170F0C"/>
    <w:rsid w:val="00196181"/>
    <w:rsid w:val="001D44CD"/>
    <w:rsid w:val="001F1BE6"/>
    <w:rsid w:val="001F1EF1"/>
    <w:rsid w:val="00252897"/>
    <w:rsid w:val="002D2812"/>
    <w:rsid w:val="00321739"/>
    <w:rsid w:val="003F30B9"/>
    <w:rsid w:val="00416DB8"/>
    <w:rsid w:val="00450A46"/>
    <w:rsid w:val="004E79A3"/>
    <w:rsid w:val="00503DE5"/>
    <w:rsid w:val="00503E2D"/>
    <w:rsid w:val="005718C2"/>
    <w:rsid w:val="005F2DF0"/>
    <w:rsid w:val="00607D1E"/>
    <w:rsid w:val="00610F5F"/>
    <w:rsid w:val="00625C7D"/>
    <w:rsid w:val="006527A1"/>
    <w:rsid w:val="006A4DAC"/>
    <w:rsid w:val="00783938"/>
    <w:rsid w:val="007A5EC4"/>
    <w:rsid w:val="007E69CE"/>
    <w:rsid w:val="007F1F48"/>
    <w:rsid w:val="0083163C"/>
    <w:rsid w:val="00897014"/>
    <w:rsid w:val="008F6403"/>
    <w:rsid w:val="00901B40"/>
    <w:rsid w:val="00995A3A"/>
    <w:rsid w:val="009B4296"/>
    <w:rsid w:val="00A30BEC"/>
    <w:rsid w:val="00AB2F2F"/>
    <w:rsid w:val="00AC3263"/>
    <w:rsid w:val="00AC3999"/>
    <w:rsid w:val="00AE3464"/>
    <w:rsid w:val="00AE37E0"/>
    <w:rsid w:val="00B137F3"/>
    <w:rsid w:val="00B252F8"/>
    <w:rsid w:val="00BA54B1"/>
    <w:rsid w:val="00BE79C8"/>
    <w:rsid w:val="00BF7F6C"/>
    <w:rsid w:val="00C4090A"/>
    <w:rsid w:val="00C53D8E"/>
    <w:rsid w:val="00CC4A04"/>
    <w:rsid w:val="00CE52DC"/>
    <w:rsid w:val="00D007A7"/>
    <w:rsid w:val="00D0532D"/>
    <w:rsid w:val="00D11704"/>
    <w:rsid w:val="00DC09CC"/>
    <w:rsid w:val="00DE58BC"/>
    <w:rsid w:val="00E136CE"/>
    <w:rsid w:val="00E361AF"/>
    <w:rsid w:val="00E4563F"/>
    <w:rsid w:val="00EB1413"/>
    <w:rsid w:val="00EE06A6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16DB8"/>
    <w:rPr>
      <w:rFonts w:ascii="Arial MT" w:eastAsia="Arial MT" w:hAnsi="Arial MT" w:cs="Arial MT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214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7</cp:revision>
  <cp:lastPrinted>2025-04-28T14:53:00Z</cp:lastPrinted>
  <dcterms:created xsi:type="dcterms:W3CDTF">2025-04-30T17:01:00Z</dcterms:created>
  <dcterms:modified xsi:type="dcterms:W3CDTF">2025-05-12T21:10:00Z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