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F2282" w14:textId="77777777" w:rsidR="00EF6138" w:rsidRDefault="00EF6138">
      <w:pPr>
        <w:pStyle w:val="Textoindependiente"/>
        <w:spacing w:before="34"/>
      </w:pPr>
    </w:p>
    <w:p w14:paraId="1D35B4A0" w14:textId="77777777" w:rsidR="00285C98" w:rsidRDefault="00285C98" w:rsidP="00285C98">
      <w:pPr>
        <w:tabs>
          <w:tab w:val="left" w:pos="643"/>
        </w:tabs>
        <w:rPr>
          <w:rFonts w:ascii="Arial" w:hAnsi="Arial"/>
          <w:bCs/>
        </w:rPr>
      </w:pPr>
      <w:r>
        <w:rPr>
          <w:rFonts w:ascii="Arial" w:hAnsi="Arial"/>
          <w:bCs/>
        </w:rPr>
        <w:t>El proveedor deberá presentar la acreditación los siguientes requisitos, el cual forma parte de los términos de referencia:</w:t>
      </w:r>
    </w:p>
    <w:p w14:paraId="305F11C0" w14:textId="77777777" w:rsidR="00285C98" w:rsidRPr="00275830" w:rsidRDefault="00285C98" w:rsidP="00285C98">
      <w:pPr>
        <w:tabs>
          <w:tab w:val="left" w:pos="643"/>
        </w:tabs>
        <w:rPr>
          <w:rFonts w:ascii="Arial" w:hAnsi="Arial"/>
          <w:bCs/>
        </w:rPr>
      </w:pPr>
    </w:p>
    <w:p w14:paraId="4A38D25C" w14:textId="77777777" w:rsidR="00285C98" w:rsidRPr="00275830" w:rsidRDefault="00285C98" w:rsidP="00285C98">
      <w:pPr>
        <w:tabs>
          <w:tab w:val="left" w:pos="643"/>
        </w:tabs>
        <w:rPr>
          <w:rFonts w:ascii="Arial" w:hAnsi="Arial"/>
          <w:b/>
          <w:u w:val="single"/>
        </w:rPr>
      </w:pPr>
      <w:r w:rsidRPr="00275830">
        <w:rPr>
          <w:rFonts w:ascii="Arial" w:hAnsi="Arial"/>
          <w:b/>
          <w:u w:val="single"/>
        </w:rPr>
        <w:t>REQUISITOS</w:t>
      </w:r>
      <w:r w:rsidRPr="00275830">
        <w:rPr>
          <w:rFonts w:ascii="Arial" w:hAnsi="Arial"/>
          <w:b/>
          <w:spacing w:val="-5"/>
          <w:u w:val="single"/>
        </w:rPr>
        <w:t xml:space="preserve"> </w:t>
      </w:r>
      <w:r w:rsidRPr="00275830">
        <w:rPr>
          <w:rFonts w:ascii="Arial" w:hAnsi="Arial"/>
          <w:b/>
          <w:u w:val="single"/>
        </w:rPr>
        <w:t>DE</w:t>
      </w:r>
      <w:r w:rsidRPr="00275830">
        <w:rPr>
          <w:rFonts w:ascii="Arial" w:hAnsi="Arial"/>
          <w:b/>
          <w:spacing w:val="-4"/>
          <w:u w:val="single"/>
        </w:rPr>
        <w:t xml:space="preserve"> </w:t>
      </w:r>
      <w:r w:rsidRPr="00275830">
        <w:rPr>
          <w:rFonts w:ascii="Arial" w:hAnsi="Arial"/>
          <w:b/>
          <w:spacing w:val="-2"/>
          <w:u w:val="single"/>
        </w:rPr>
        <w:t>CALIFICACIÓN</w:t>
      </w:r>
    </w:p>
    <w:p w14:paraId="3E8E5F94" w14:textId="77777777" w:rsidR="00EF6138" w:rsidRDefault="00EF6138">
      <w:pPr>
        <w:pStyle w:val="Textoindependiente"/>
        <w:spacing w:before="204"/>
        <w:rPr>
          <w:rFonts w:ascii="Arial"/>
          <w:b/>
        </w:rPr>
      </w:pPr>
    </w:p>
    <w:p w14:paraId="76F584FB" w14:textId="77777777" w:rsidR="00EF6138" w:rsidRDefault="00285C98">
      <w:pPr>
        <w:pStyle w:val="Ttulo4"/>
        <w:numPr>
          <w:ilvl w:val="0"/>
          <w:numId w:val="9"/>
        </w:numPr>
        <w:tabs>
          <w:tab w:val="left" w:pos="785"/>
        </w:tabs>
        <w:ind w:left="785" w:hanging="359"/>
      </w:pPr>
      <w:r>
        <w:t>Experiencia</w:t>
      </w:r>
      <w:r>
        <w:rPr>
          <w:spacing w:val="2"/>
        </w:rPr>
        <w:t xml:space="preserve"> </w:t>
      </w:r>
      <w:r>
        <w:t>en</w:t>
      </w:r>
      <w:r>
        <w:rPr>
          <w:spacing w:val="3"/>
        </w:rPr>
        <w:t xml:space="preserve"> </w:t>
      </w:r>
      <w:r>
        <w:t>la</w:t>
      </w:r>
      <w:r>
        <w:rPr>
          <w:spacing w:val="3"/>
        </w:rPr>
        <w:t xml:space="preserve"> </w:t>
      </w:r>
      <w:r>
        <w:rPr>
          <w:spacing w:val="-2"/>
        </w:rPr>
        <w:t>especialidad:</w:t>
      </w:r>
    </w:p>
    <w:p w14:paraId="43FB97AE" w14:textId="77777777" w:rsidR="00EF6138" w:rsidRDefault="00EF6138">
      <w:pPr>
        <w:pStyle w:val="Textoindependiente"/>
        <w:spacing w:before="39"/>
        <w:rPr>
          <w:rFonts w:ascii="Arial"/>
          <w:b/>
        </w:rPr>
      </w:pPr>
    </w:p>
    <w:p w14:paraId="25F6C9DA" w14:textId="77777777" w:rsidR="00EF6138" w:rsidRDefault="00285C98">
      <w:pPr>
        <w:pStyle w:val="Textoindependiente"/>
        <w:spacing w:line="360" w:lineRule="auto"/>
        <w:ind w:left="750" w:right="548"/>
        <w:jc w:val="both"/>
      </w:pPr>
      <w:r>
        <w:t>El postor debe acreditar un monto facturado acumulado equivalente a ochenta mil soles (S/80,000.00), por la contratación de servicios igu</w:t>
      </w:r>
      <w:r>
        <w:t>ales o similares al objeto de la convocatoria,</w:t>
      </w:r>
      <w:r>
        <w:rPr>
          <w:spacing w:val="-3"/>
        </w:rPr>
        <w:t xml:space="preserve"> </w:t>
      </w:r>
      <w:r>
        <w:t>durante</w:t>
      </w:r>
      <w:r>
        <w:rPr>
          <w:spacing w:val="-4"/>
        </w:rPr>
        <w:t xml:space="preserve"> </w:t>
      </w:r>
      <w:r>
        <w:t>los</w:t>
      </w:r>
      <w:r>
        <w:rPr>
          <w:spacing w:val="-6"/>
        </w:rPr>
        <w:t xml:space="preserve"> </w:t>
      </w:r>
      <w:r>
        <w:t>quince</w:t>
      </w:r>
      <w:r>
        <w:rPr>
          <w:spacing w:val="-4"/>
        </w:rPr>
        <w:t xml:space="preserve"> </w:t>
      </w:r>
      <w:r>
        <w:t>años</w:t>
      </w:r>
      <w:r>
        <w:rPr>
          <w:spacing w:val="-4"/>
        </w:rPr>
        <w:t xml:space="preserve"> </w:t>
      </w:r>
      <w:r>
        <w:t>anteriores</w:t>
      </w:r>
      <w:r>
        <w:rPr>
          <w:spacing w:val="-9"/>
        </w:rPr>
        <w:t xml:space="preserve"> </w:t>
      </w:r>
      <w:r>
        <w:t>a</w:t>
      </w:r>
      <w:r>
        <w:rPr>
          <w:spacing w:val="-4"/>
        </w:rPr>
        <w:t xml:space="preserve"> </w:t>
      </w:r>
      <w:r>
        <w:t>la</w:t>
      </w:r>
      <w:r>
        <w:rPr>
          <w:spacing w:val="-4"/>
        </w:rPr>
        <w:t xml:space="preserve"> </w:t>
      </w:r>
      <w:r>
        <w:t>fecha</w:t>
      </w:r>
      <w:r>
        <w:rPr>
          <w:spacing w:val="-4"/>
        </w:rPr>
        <w:t xml:space="preserve"> </w:t>
      </w:r>
      <w:r>
        <w:t>de</w:t>
      </w:r>
      <w:r>
        <w:rPr>
          <w:spacing w:val="-7"/>
        </w:rPr>
        <w:t xml:space="preserve"> </w:t>
      </w:r>
      <w:r>
        <w:t>la</w:t>
      </w:r>
      <w:r>
        <w:rPr>
          <w:spacing w:val="-4"/>
        </w:rPr>
        <w:t xml:space="preserve"> </w:t>
      </w:r>
      <w:r>
        <w:t>presentación</w:t>
      </w:r>
      <w:r>
        <w:rPr>
          <w:spacing w:val="-4"/>
        </w:rPr>
        <w:t xml:space="preserve"> </w:t>
      </w:r>
      <w:r>
        <w:t>de</w:t>
      </w:r>
      <w:r>
        <w:rPr>
          <w:spacing w:val="-4"/>
        </w:rPr>
        <w:t xml:space="preserve"> </w:t>
      </w:r>
      <w:r>
        <w:t>ofertas que se computa desde la fecha de la conformidad o emisión del comprobante de pago, según corresponda.</w:t>
      </w:r>
    </w:p>
    <w:p w14:paraId="57FD95E9" w14:textId="77777777" w:rsidR="00285C98" w:rsidRDefault="00285C98" w:rsidP="00285C98">
      <w:pPr>
        <w:pStyle w:val="Textoindependiente"/>
        <w:spacing w:before="76"/>
        <w:jc w:val="both"/>
      </w:pPr>
      <w:r>
        <w:tab/>
      </w:r>
      <w:r>
        <w:t>Se</w:t>
      </w:r>
      <w:r>
        <w:rPr>
          <w:spacing w:val="-5"/>
        </w:rPr>
        <w:t xml:space="preserve"> </w:t>
      </w:r>
      <w:r>
        <w:t>consideran</w:t>
      </w:r>
      <w:r>
        <w:rPr>
          <w:spacing w:val="-6"/>
        </w:rPr>
        <w:t xml:space="preserve"> </w:t>
      </w:r>
      <w:r>
        <w:t>servicios</w:t>
      </w:r>
      <w:r>
        <w:rPr>
          <w:spacing w:val="-7"/>
        </w:rPr>
        <w:t xml:space="preserve"> </w:t>
      </w:r>
      <w:r>
        <w:t>similares</w:t>
      </w:r>
      <w:r>
        <w:rPr>
          <w:spacing w:val="-4"/>
        </w:rPr>
        <w:t xml:space="preserve"> </w:t>
      </w:r>
      <w:r>
        <w:t>a</w:t>
      </w:r>
      <w:r>
        <w:rPr>
          <w:spacing w:val="-4"/>
        </w:rPr>
        <w:t xml:space="preserve"> </w:t>
      </w:r>
      <w:r>
        <w:t>los</w:t>
      </w:r>
      <w:r>
        <w:rPr>
          <w:spacing w:val="-6"/>
        </w:rPr>
        <w:t xml:space="preserve"> </w:t>
      </w:r>
      <w:r>
        <w:rPr>
          <w:spacing w:val="-2"/>
        </w:rPr>
        <w:t>siguientes:</w:t>
      </w:r>
    </w:p>
    <w:p w14:paraId="366D00AF" w14:textId="77777777" w:rsidR="00285C98" w:rsidRDefault="00285C98" w:rsidP="00285C98">
      <w:pPr>
        <w:pStyle w:val="Ttulo4"/>
        <w:spacing w:before="81"/>
        <w:ind w:left="786"/>
        <w:jc w:val="both"/>
      </w:pPr>
      <w:r>
        <w:t>Sistemas</w:t>
      </w:r>
      <w:r>
        <w:rPr>
          <w:spacing w:val="2"/>
        </w:rPr>
        <w:t xml:space="preserve"> </w:t>
      </w:r>
      <w:r>
        <w:t>de</w:t>
      </w:r>
      <w:r>
        <w:rPr>
          <w:spacing w:val="2"/>
        </w:rPr>
        <w:t xml:space="preserve"> </w:t>
      </w:r>
      <w:r>
        <w:t>Detección</w:t>
      </w:r>
      <w:r>
        <w:rPr>
          <w:spacing w:val="2"/>
        </w:rPr>
        <w:t xml:space="preserve"> </w:t>
      </w:r>
      <w:r>
        <w:t>y</w:t>
      </w:r>
      <w:r>
        <w:rPr>
          <w:spacing w:val="8"/>
        </w:rPr>
        <w:t xml:space="preserve"> </w:t>
      </w:r>
      <w:r>
        <w:t>alarmas</w:t>
      </w:r>
      <w:r>
        <w:rPr>
          <w:spacing w:val="8"/>
        </w:rPr>
        <w:t xml:space="preserve"> </w:t>
      </w:r>
      <w:r>
        <w:t>contra</w:t>
      </w:r>
      <w:r>
        <w:rPr>
          <w:spacing w:val="11"/>
        </w:rPr>
        <w:t xml:space="preserve"> </w:t>
      </w:r>
      <w:r>
        <w:t>Incendios,</w:t>
      </w:r>
      <w:r>
        <w:rPr>
          <w:spacing w:val="3"/>
        </w:rPr>
        <w:t xml:space="preserve"> </w:t>
      </w:r>
      <w:r>
        <w:t>Seguridad</w:t>
      </w:r>
      <w:r>
        <w:rPr>
          <w:spacing w:val="2"/>
        </w:rPr>
        <w:t xml:space="preserve"> </w:t>
      </w:r>
      <w:r>
        <w:t>Electrónica,</w:t>
      </w:r>
      <w:r>
        <w:rPr>
          <w:spacing w:val="2"/>
        </w:rPr>
        <w:t xml:space="preserve"> </w:t>
      </w:r>
      <w:r>
        <w:rPr>
          <w:spacing w:val="-4"/>
        </w:rPr>
        <w:t>BMS.</w:t>
      </w:r>
    </w:p>
    <w:p w14:paraId="0EC008C7" w14:textId="77777777" w:rsidR="00285C98" w:rsidRDefault="00285C98" w:rsidP="00285C98">
      <w:pPr>
        <w:pStyle w:val="Textoindependiente"/>
        <w:spacing w:before="232" w:line="360" w:lineRule="auto"/>
        <w:ind w:left="750" w:right="547"/>
        <w:jc w:val="both"/>
      </w:pPr>
      <w:r>
        <w:t>La experiencia del postor en la especialidad se acredita con un máximo de veinte (20) contrataciones, mediante copia simple de: (i) contratos u órdenes de servicios, y su respectiva conformidad o constancia de prestación; o (</w:t>
      </w:r>
      <w:proofErr w:type="spellStart"/>
      <w:r>
        <w:t>ii</w:t>
      </w:r>
      <w:proofErr w:type="spellEnd"/>
      <w:r>
        <w:t>) comprobantes de pago cuya cancelación</w:t>
      </w:r>
      <w:r>
        <w:rPr>
          <w:spacing w:val="-9"/>
        </w:rPr>
        <w:t xml:space="preserve"> </w:t>
      </w:r>
      <w:r>
        <w:t>se</w:t>
      </w:r>
      <w:r>
        <w:rPr>
          <w:spacing w:val="-9"/>
        </w:rPr>
        <w:t xml:space="preserve"> </w:t>
      </w:r>
      <w:r>
        <w:t>acredite</w:t>
      </w:r>
      <w:r>
        <w:rPr>
          <w:spacing w:val="-11"/>
        </w:rPr>
        <w:t xml:space="preserve"> </w:t>
      </w:r>
      <w:r>
        <w:t>documental</w:t>
      </w:r>
      <w:r>
        <w:rPr>
          <w:spacing w:val="-10"/>
        </w:rPr>
        <w:t xml:space="preserve"> </w:t>
      </w:r>
      <w:r>
        <w:t>y</w:t>
      </w:r>
      <w:r>
        <w:rPr>
          <w:spacing w:val="-11"/>
        </w:rPr>
        <w:t xml:space="preserve"> </w:t>
      </w:r>
      <w:r>
        <w:t>fehacientemente,</w:t>
      </w:r>
      <w:r>
        <w:rPr>
          <w:spacing w:val="-7"/>
        </w:rPr>
        <w:t xml:space="preserve"> </w:t>
      </w:r>
      <w:r>
        <w:t>con</w:t>
      </w:r>
      <w:r>
        <w:rPr>
          <w:spacing w:val="-9"/>
        </w:rPr>
        <w:t xml:space="preserve"> </w:t>
      </w:r>
      <w:r>
        <w:t>constancia</w:t>
      </w:r>
      <w:r>
        <w:rPr>
          <w:spacing w:val="-9"/>
        </w:rPr>
        <w:t xml:space="preserve"> </w:t>
      </w:r>
      <w:r>
        <w:t>de</w:t>
      </w:r>
      <w:r>
        <w:rPr>
          <w:spacing w:val="-9"/>
        </w:rPr>
        <w:t xml:space="preserve"> </w:t>
      </w:r>
      <w:r>
        <w:t>depósito,</w:t>
      </w:r>
      <w:r>
        <w:rPr>
          <w:spacing w:val="-8"/>
        </w:rPr>
        <w:t xml:space="preserve"> </w:t>
      </w:r>
      <w:r>
        <w:t>nota de</w:t>
      </w:r>
      <w:r>
        <w:rPr>
          <w:spacing w:val="-7"/>
        </w:rPr>
        <w:t xml:space="preserve"> </w:t>
      </w:r>
      <w:r>
        <w:t>abono,</w:t>
      </w:r>
      <w:r>
        <w:rPr>
          <w:spacing w:val="-5"/>
        </w:rPr>
        <w:t xml:space="preserve"> </w:t>
      </w:r>
      <w:r>
        <w:t>reporte</w:t>
      </w:r>
      <w:r>
        <w:rPr>
          <w:spacing w:val="-9"/>
        </w:rPr>
        <w:t xml:space="preserve"> </w:t>
      </w:r>
      <w:r>
        <w:t>de</w:t>
      </w:r>
      <w:r>
        <w:rPr>
          <w:spacing w:val="-7"/>
        </w:rPr>
        <w:t xml:space="preserve"> </w:t>
      </w:r>
      <w:r>
        <w:t>estado</w:t>
      </w:r>
      <w:r>
        <w:rPr>
          <w:spacing w:val="-6"/>
        </w:rPr>
        <w:t xml:space="preserve"> </w:t>
      </w:r>
      <w:r>
        <w:t>de</w:t>
      </w:r>
      <w:r>
        <w:rPr>
          <w:spacing w:val="-7"/>
        </w:rPr>
        <w:t xml:space="preserve"> </w:t>
      </w:r>
      <w:r>
        <w:t>cuenta,</w:t>
      </w:r>
      <w:r>
        <w:rPr>
          <w:spacing w:val="-5"/>
        </w:rPr>
        <w:t xml:space="preserve"> </w:t>
      </w:r>
      <w:r>
        <w:t>cualquier</w:t>
      </w:r>
      <w:r>
        <w:rPr>
          <w:spacing w:val="-8"/>
        </w:rPr>
        <w:t xml:space="preserve"> </w:t>
      </w:r>
      <w:r>
        <w:t>otro</w:t>
      </w:r>
      <w:r>
        <w:rPr>
          <w:spacing w:val="-6"/>
        </w:rPr>
        <w:t xml:space="preserve"> </w:t>
      </w:r>
      <w:r>
        <w:t>documento</w:t>
      </w:r>
      <w:r>
        <w:rPr>
          <w:spacing w:val="-6"/>
        </w:rPr>
        <w:t xml:space="preserve"> </w:t>
      </w:r>
      <w:r>
        <w:t>emitido</w:t>
      </w:r>
      <w:r>
        <w:rPr>
          <w:spacing w:val="-7"/>
        </w:rPr>
        <w:t xml:space="preserve"> </w:t>
      </w:r>
      <w:r>
        <w:t>por</w:t>
      </w:r>
      <w:r>
        <w:rPr>
          <w:spacing w:val="-5"/>
        </w:rPr>
        <w:t xml:space="preserve"> </w:t>
      </w:r>
      <w:r>
        <w:t>entidad</w:t>
      </w:r>
      <w:r>
        <w:rPr>
          <w:spacing w:val="-6"/>
        </w:rPr>
        <w:t xml:space="preserve"> </w:t>
      </w:r>
      <w:r>
        <w:t>del sistema financiero que acredite el abono o mediante cancelación en el mismo comprobante</w:t>
      </w:r>
      <w:r>
        <w:rPr>
          <w:spacing w:val="-4"/>
        </w:rPr>
        <w:t xml:space="preserve"> </w:t>
      </w:r>
      <w:r>
        <w:t>de</w:t>
      </w:r>
      <w:r>
        <w:rPr>
          <w:spacing w:val="-4"/>
        </w:rPr>
        <w:t xml:space="preserve"> </w:t>
      </w:r>
      <w:r>
        <w:t>pago</w:t>
      </w:r>
      <w:hyperlink w:anchor="_bookmark0" w:history="1">
        <w:r>
          <w:rPr>
            <w:vertAlign w:val="superscript"/>
          </w:rPr>
          <w:t>1</w:t>
        </w:r>
      </w:hyperlink>
      <w:r>
        <w:t>,</w:t>
      </w:r>
      <w:r>
        <w:rPr>
          <w:spacing w:val="-3"/>
        </w:rPr>
        <w:t xml:space="preserve"> </w:t>
      </w:r>
      <w:r>
        <w:t>o</w:t>
      </w:r>
      <w:r>
        <w:rPr>
          <w:spacing w:val="-6"/>
        </w:rPr>
        <w:t xml:space="preserve"> </w:t>
      </w:r>
      <w:r>
        <w:t>comprobantes</w:t>
      </w:r>
      <w:r>
        <w:rPr>
          <w:spacing w:val="-4"/>
        </w:rPr>
        <w:t xml:space="preserve"> </w:t>
      </w:r>
      <w:r>
        <w:t>de</w:t>
      </w:r>
      <w:r>
        <w:rPr>
          <w:spacing w:val="-7"/>
        </w:rPr>
        <w:t xml:space="preserve"> </w:t>
      </w:r>
      <w:r>
        <w:t>retención</w:t>
      </w:r>
      <w:r>
        <w:rPr>
          <w:spacing w:val="-4"/>
        </w:rPr>
        <w:t xml:space="preserve"> </w:t>
      </w:r>
      <w:r>
        <w:t>electrónico</w:t>
      </w:r>
      <w:r>
        <w:rPr>
          <w:spacing w:val="-4"/>
        </w:rPr>
        <w:t xml:space="preserve"> </w:t>
      </w:r>
      <w:r>
        <w:t>emitido</w:t>
      </w:r>
      <w:r>
        <w:rPr>
          <w:spacing w:val="-4"/>
        </w:rPr>
        <w:t xml:space="preserve"> </w:t>
      </w:r>
      <w:r>
        <w:t>por</w:t>
      </w:r>
      <w:r>
        <w:rPr>
          <w:spacing w:val="-3"/>
        </w:rPr>
        <w:t xml:space="preserve"> </w:t>
      </w:r>
      <w:r>
        <w:t>SUNAT</w:t>
      </w:r>
      <w:r>
        <w:rPr>
          <w:spacing w:val="-4"/>
        </w:rPr>
        <w:t xml:space="preserve"> </w:t>
      </w:r>
      <w:r>
        <w:t>por la retención del IGV</w:t>
      </w:r>
      <w:hyperlink w:anchor="_bookmark1" w:history="1">
        <w:r>
          <w:rPr>
            <w:vertAlign w:val="superscript"/>
          </w:rPr>
          <w:t>2</w:t>
        </w:r>
      </w:hyperlink>
      <w:r>
        <w:t>. En caso el postor sustente su experiencia en la especialidad mediante contrataciones realizadas con privados</w:t>
      </w:r>
      <w:hyperlink w:anchor="_bookmark2" w:history="1">
        <w:r>
          <w:rPr>
            <w:vertAlign w:val="superscript"/>
          </w:rPr>
          <w:t>3</w:t>
        </w:r>
      </w:hyperlink>
      <w:r>
        <w:t>, para acreditarla debe presentar de forma obligatoria lo indicado en el numeral (</w:t>
      </w:r>
      <w:proofErr w:type="spellStart"/>
      <w:r>
        <w:t>ii</w:t>
      </w:r>
      <w:proofErr w:type="spellEnd"/>
      <w:r>
        <w:t>) del presente párrafo; no es posible que acredite su experiencia únicamente con la presentación de contratos u órdenes de servicio con conformidad o constancia de prestación.</w:t>
      </w:r>
    </w:p>
    <w:p w14:paraId="77DD2538" w14:textId="781D6D8A" w:rsidR="00EF6138" w:rsidRDefault="00EF6138" w:rsidP="00285C98">
      <w:pPr>
        <w:pStyle w:val="Textoindependiente"/>
        <w:tabs>
          <w:tab w:val="left" w:pos="1500"/>
        </w:tabs>
        <w:spacing w:line="360" w:lineRule="auto"/>
        <w:jc w:val="both"/>
      </w:pPr>
    </w:p>
    <w:p w14:paraId="2F058B83" w14:textId="77777777" w:rsidR="00285C98" w:rsidRDefault="00285C98" w:rsidP="00285C98">
      <w:pPr>
        <w:pStyle w:val="Prrafodelista"/>
        <w:numPr>
          <w:ilvl w:val="0"/>
          <w:numId w:val="9"/>
        </w:numPr>
        <w:tabs>
          <w:tab w:val="left" w:pos="785"/>
        </w:tabs>
        <w:ind w:left="785" w:hanging="359"/>
        <w:rPr>
          <w:rFonts w:ascii="Arial"/>
          <w:b/>
        </w:rPr>
      </w:pPr>
      <w:r>
        <w:tab/>
      </w:r>
      <w:r>
        <w:rPr>
          <w:rFonts w:ascii="Arial"/>
          <w:b/>
          <w:spacing w:val="-2"/>
        </w:rPr>
        <w:t>CAPACIDAD</w:t>
      </w:r>
      <w:r>
        <w:rPr>
          <w:rFonts w:ascii="Arial"/>
          <w:b/>
          <w:spacing w:val="-11"/>
        </w:rPr>
        <w:t xml:space="preserve"> </w:t>
      </w:r>
      <w:r>
        <w:rPr>
          <w:rFonts w:ascii="Arial"/>
          <w:b/>
          <w:spacing w:val="-2"/>
        </w:rPr>
        <w:t>TECNICA</w:t>
      </w:r>
      <w:r>
        <w:rPr>
          <w:rFonts w:ascii="Arial"/>
          <w:b/>
          <w:spacing w:val="-17"/>
        </w:rPr>
        <w:t xml:space="preserve"> </w:t>
      </w:r>
      <w:r>
        <w:rPr>
          <w:rFonts w:ascii="Arial"/>
          <w:b/>
          <w:spacing w:val="-2"/>
        </w:rPr>
        <w:t>Y</w:t>
      </w:r>
      <w:r>
        <w:rPr>
          <w:rFonts w:ascii="Arial"/>
          <w:b/>
          <w:spacing w:val="-9"/>
        </w:rPr>
        <w:t xml:space="preserve"> </w:t>
      </w:r>
      <w:r>
        <w:rPr>
          <w:rFonts w:ascii="Arial"/>
          <w:b/>
          <w:spacing w:val="-2"/>
        </w:rPr>
        <w:t>PROFESIONAL:</w:t>
      </w:r>
    </w:p>
    <w:p w14:paraId="02C5F629" w14:textId="77777777" w:rsidR="00285C98" w:rsidRDefault="00285C98" w:rsidP="00285C98">
      <w:pPr>
        <w:pStyle w:val="Prrafodelista"/>
        <w:numPr>
          <w:ilvl w:val="1"/>
          <w:numId w:val="9"/>
        </w:numPr>
        <w:tabs>
          <w:tab w:val="left" w:pos="1034"/>
        </w:tabs>
        <w:spacing w:before="129"/>
        <w:ind w:left="1034" w:hanging="284"/>
        <w:rPr>
          <w:rFonts w:ascii="Arial"/>
          <w:b/>
        </w:rPr>
      </w:pPr>
      <w:r>
        <w:rPr>
          <w:rFonts w:ascii="Arial"/>
          <w:b/>
          <w:spacing w:val="-2"/>
        </w:rPr>
        <w:t>PERSONAL</w:t>
      </w:r>
      <w:r>
        <w:rPr>
          <w:rFonts w:ascii="Arial"/>
          <w:b/>
          <w:spacing w:val="-10"/>
        </w:rPr>
        <w:t xml:space="preserve"> </w:t>
      </w:r>
      <w:r>
        <w:rPr>
          <w:rFonts w:ascii="Arial"/>
          <w:b/>
          <w:spacing w:val="-2"/>
        </w:rPr>
        <w:t>CLAVE</w:t>
      </w:r>
      <w:r>
        <w:rPr>
          <w:rFonts w:ascii="Arial"/>
          <w:b/>
          <w:spacing w:val="-9"/>
        </w:rPr>
        <w:t xml:space="preserve"> </w:t>
      </w:r>
      <w:r>
        <w:rPr>
          <w:rFonts w:ascii="Arial"/>
          <w:b/>
          <w:spacing w:val="-2"/>
        </w:rPr>
        <w:t>(INGENIERO</w:t>
      </w:r>
      <w:r>
        <w:rPr>
          <w:rFonts w:ascii="Arial"/>
          <w:b/>
          <w:spacing w:val="-5"/>
        </w:rPr>
        <w:t xml:space="preserve"> </w:t>
      </w:r>
      <w:r>
        <w:rPr>
          <w:rFonts w:ascii="Arial"/>
          <w:b/>
          <w:spacing w:val="-2"/>
        </w:rPr>
        <w:t>SUPERVISOR):</w:t>
      </w:r>
    </w:p>
    <w:p w14:paraId="7F814700" w14:textId="77777777" w:rsidR="00285C98" w:rsidRDefault="00285C98" w:rsidP="00285C98">
      <w:pPr>
        <w:pStyle w:val="Prrafodelista"/>
        <w:numPr>
          <w:ilvl w:val="2"/>
          <w:numId w:val="9"/>
        </w:numPr>
        <w:tabs>
          <w:tab w:val="left" w:pos="1465"/>
        </w:tabs>
        <w:spacing w:before="126"/>
        <w:ind w:left="1465" w:hanging="430"/>
        <w:rPr>
          <w:rFonts w:ascii="Arial"/>
          <w:b/>
        </w:rPr>
      </w:pPr>
      <w:r>
        <w:rPr>
          <w:rFonts w:ascii="Arial"/>
          <w:b/>
          <w:spacing w:val="-2"/>
        </w:rPr>
        <w:t>FORMACION</w:t>
      </w:r>
      <w:r>
        <w:rPr>
          <w:rFonts w:ascii="Arial"/>
          <w:b/>
          <w:spacing w:val="-9"/>
        </w:rPr>
        <w:t xml:space="preserve"> </w:t>
      </w:r>
      <w:r>
        <w:rPr>
          <w:rFonts w:ascii="Arial"/>
          <w:b/>
          <w:spacing w:val="-2"/>
        </w:rPr>
        <w:t>ACADEMICA:</w:t>
      </w:r>
    </w:p>
    <w:p w14:paraId="1D8DCF7A" w14:textId="77777777" w:rsidR="00285C98" w:rsidRDefault="00285C98" w:rsidP="00285C98">
      <w:pPr>
        <w:pStyle w:val="Ttulo4"/>
        <w:spacing w:before="129"/>
        <w:ind w:left="1458"/>
      </w:pPr>
      <w:r>
        <w:rPr>
          <w:spacing w:val="-2"/>
        </w:rPr>
        <w:t>Requisitos:</w:t>
      </w:r>
    </w:p>
    <w:p w14:paraId="645D4B44" w14:textId="77777777" w:rsidR="00285C98" w:rsidRDefault="00285C98" w:rsidP="00285C98">
      <w:pPr>
        <w:pStyle w:val="Textoindependiente"/>
        <w:spacing w:before="126" w:line="362" w:lineRule="auto"/>
        <w:ind w:left="1458" w:right="540"/>
        <w:jc w:val="both"/>
      </w:pPr>
      <w:r>
        <w:t>Titulado como Ingeniero electrónico y/o electricista y/o mecánico electricista y/o sistemas y/o informático que deberá acreditarse una vez obtenido la notificación de la orden de servicio al momento de presentación del PLAN DE</w:t>
      </w:r>
      <w:r>
        <w:rPr>
          <w:spacing w:val="-1"/>
        </w:rPr>
        <w:t xml:space="preserve"> </w:t>
      </w:r>
      <w:r>
        <w:t>TRABAJO del personal clave requerido como ingeniero supervisor.</w:t>
      </w:r>
    </w:p>
    <w:p w14:paraId="6A1D68A3" w14:textId="77777777" w:rsidR="00285C98" w:rsidRDefault="00285C98" w:rsidP="00285C98">
      <w:pPr>
        <w:pStyle w:val="Textoindependiente"/>
        <w:spacing w:before="122"/>
      </w:pPr>
    </w:p>
    <w:p w14:paraId="48716850" w14:textId="77777777" w:rsidR="00285C98" w:rsidRDefault="00285C98" w:rsidP="00285C98">
      <w:pPr>
        <w:pStyle w:val="Textoindependiente"/>
        <w:spacing w:before="226"/>
        <w:rPr>
          <w:sz w:val="20"/>
        </w:rPr>
      </w:pPr>
      <w:r>
        <w:rPr>
          <w:noProof/>
          <w:sz w:val="20"/>
        </w:rPr>
        <mc:AlternateContent>
          <mc:Choice Requires="wps">
            <w:drawing>
              <wp:anchor distT="0" distB="0" distL="0" distR="0" simplePos="0" relativeHeight="487590912" behindDoc="1" locked="0" layoutInCell="1" allowOverlap="1" wp14:anchorId="479F3ED8" wp14:editId="433AAF66">
                <wp:simplePos x="0" y="0"/>
                <wp:positionH relativeFrom="page">
                  <wp:posOffset>1016812</wp:posOffset>
                </wp:positionH>
                <wp:positionV relativeFrom="paragraph">
                  <wp:posOffset>305056</wp:posOffset>
                </wp:positionV>
                <wp:extent cx="1829435" cy="6350"/>
                <wp:effectExtent l="0" t="0" r="0" b="0"/>
                <wp:wrapTopAndBottom/>
                <wp:docPr id="2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91D91B" id="Graphic 2" o:spid="_x0000_s1026" style="position:absolute;margin-left:80.05pt;margin-top:24pt;width:144.05pt;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" path="m1829054,l,,,6095r1829054,l1829054,xe" fillcolor="black" stroked="f">
                <v:path arrowok="t"/>
                <w10:wrap type="topAndBottom" anchorx="page"/>
              </v:shape>
            </w:pict>
          </mc:Fallback>
        </mc:AlternateContent>
      </w:r>
    </w:p>
    <w:p w14:paraId="41BB94DD" w14:textId="77777777" w:rsidR="00285C98" w:rsidRDefault="00285C98" w:rsidP="00285C98">
      <w:pPr>
        <w:spacing w:before="82"/>
        <w:ind w:left="183" w:right="477" w:hanging="142"/>
        <w:jc w:val="both"/>
        <w:rPr>
          <w:sz w:val="16"/>
        </w:rPr>
      </w:pPr>
      <w:r>
        <w:rPr>
          <w:sz w:val="16"/>
          <w:vertAlign w:val="superscript"/>
        </w:rPr>
        <w:t>1</w:t>
      </w:r>
      <w:r>
        <w:rPr>
          <w:sz w:val="16"/>
        </w:rPr>
        <w:t xml:space="preserve"> </w:t>
      </w:r>
      <w:proofErr w:type="gramStart"/>
      <w:r>
        <w:rPr>
          <w:sz w:val="16"/>
        </w:rPr>
        <w:t>El</w:t>
      </w:r>
      <w:proofErr w:type="gramEnd"/>
      <w:r>
        <w:rPr>
          <w:sz w:val="16"/>
        </w:rPr>
        <w:t xml:space="preserve"> solo sello de cancelado en el comprobante de pago, cuando ha sido colocado por el propio postor, no puede ser considerado como una acreditación fehaciente de la cancelación. Es válido el sello colocado por el cliente del postor (sea utilizando el término “cancelado” o “pagado”).</w:t>
      </w:r>
    </w:p>
    <w:p w14:paraId="544AA6EB" w14:textId="77777777" w:rsidR="00285C98" w:rsidRDefault="00285C98" w:rsidP="00285C98">
      <w:pPr>
        <w:spacing w:line="220" w:lineRule="exact"/>
        <w:ind w:left="42"/>
        <w:rPr>
          <w:sz w:val="16"/>
        </w:rPr>
      </w:pPr>
      <w:r>
        <w:rPr>
          <w:rFonts w:ascii="Times New Roman" w:hAnsi="Times New Roman"/>
          <w:position w:val="7"/>
          <w:sz w:val="13"/>
        </w:rPr>
        <w:t>2</w:t>
      </w:r>
      <w:r>
        <w:rPr>
          <w:rFonts w:ascii="Times New Roman" w:hAnsi="Times New Roman"/>
          <w:spacing w:val="13"/>
          <w:position w:val="7"/>
          <w:sz w:val="13"/>
        </w:rPr>
        <w:t xml:space="preserve"> </w:t>
      </w:r>
      <w:proofErr w:type="gramStart"/>
      <w:r>
        <w:rPr>
          <w:sz w:val="16"/>
        </w:rPr>
        <w:t>De</w:t>
      </w:r>
      <w:proofErr w:type="gramEnd"/>
      <w:r>
        <w:rPr>
          <w:spacing w:val="-4"/>
          <w:sz w:val="16"/>
        </w:rPr>
        <w:t xml:space="preserve"> </w:t>
      </w:r>
      <w:r>
        <w:rPr>
          <w:sz w:val="16"/>
        </w:rPr>
        <w:t>acuerdo</w:t>
      </w:r>
      <w:r>
        <w:rPr>
          <w:spacing w:val="-5"/>
          <w:sz w:val="16"/>
        </w:rPr>
        <w:t xml:space="preserve"> </w:t>
      </w:r>
      <w:r>
        <w:rPr>
          <w:sz w:val="16"/>
        </w:rPr>
        <w:t>con</w:t>
      </w:r>
      <w:r>
        <w:rPr>
          <w:spacing w:val="-4"/>
          <w:sz w:val="16"/>
        </w:rPr>
        <w:t xml:space="preserve"> </w:t>
      </w:r>
      <w:r>
        <w:rPr>
          <w:sz w:val="16"/>
        </w:rPr>
        <w:t>el</w:t>
      </w:r>
      <w:r>
        <w:rPr>
          <w:spacing w:val="-5"/>
          <w:sz w:val="16"/>
        </w:rPr>
        <w:t xml:space="preserve"> </w:t>
      </w:r>
      <w:r>
        <w:rPr>
          <w:sz w:val="16"/>
        </w:rPr>
        <w:t>Régimen</w:t>
      </w:r>
      <w:r>
        <w:rPr>
          <w:spacing w:val="-4"/>
          <w:sz w:val="16"/>
        </w:rPr>
        <w:t xml:space="preserve"> </w:t>
      </w:r>
      <w:r>
        <w:rPr>
          <w:sz w:val="16"/>
        </w:rPr>
        <w:t>de</w:t>
      </w:r>
      <w:r>
        <w:rPr>
          <w:spacing w:val="-3"/>
          <w:sz w:val="16"/>
        </w:rPr>
        <w:t xml:space="preserve"> </w:t>
      </w:r>
      <w:r>
        <w:rPr>
          <w:sz w:val="16"/>
        </w:rPr>
        <w:t>Retenciones</w:t>
      </w:r>
      <w:r>
        <w:rPr>
          <w:spacing w:val="-2"/>
          <w:sz w:val="16"/>
        </w:rPr>
        <w:t xml:space="preserve"> </w:t>
      </w:r>
      <w:r>
        <w:rPr>
          <w:sz w:val="16"/>
        </w:rPr>
        <w:t>del</w:t>
      </w:r>
      <w:r>
        <w:rPr>
          <w:spacing w:val="-4"/>
          <w:sz w:val="16"/>
        </w:rPr>
        <w:t xml:space="preserve"> </w:t>
      </w:r>
      <w:r>
        <w:rPr>
          <w:sz w:val="16"/>
        </w:rPr>
        <w:t>Impuesto</w:t>
      </w:r>
      <w:r>
        <w:rPr>
          <w:spacing w:val="-6"/>
          <w:sz w:val="16"/>
        </w:rPr>
        <w:t xml:space="preserve"> </w:t>
      </w:r>
      <w:r>
        <w:rPr>
          <w:sz w:val="16"/>
        </w:rPr>
        <w:t>General</w:t>
      </w:r>
      <w:r>
        <w:rPr>
          <w:spacing w:val="-5"/>
          <w:sz w:val="16"/>
        </w:rPr>
        <w:t xml:space="preserve"> </w:t>
      </w:r>
      <w:r>
        <w:rPr>
          <w:sz w:val="16"/>
        </w:rPr>
        <w:t>a</w:t>
      </w:r>
      <w:r>
        <w:rPr>
          <w:spacing w:val="-3"/>
          <w:sz w:val="16"/>
        </w:rPr>
        <w:t xml:space="preserve"> </w:t>
      </w:r>
      <w:r>
        <w:rPr>
          <w:sz w:val="16"/>
        </w:rPr>
        <w:t>las</w:t>
      </w:r>
      <w:r>
        <w:rPr>
          <w:spacing w:val="-5"/>
          <w:sz w:val="16"/>
        </w:rPr>
        <w:t xml:space="preserve"> </w:t>
      </w:r>
      <w:r>
        <w:rPr>
          <w:sz w:val="16"/>
        </w:rPr>
        <w:t>Ventas</w:t>
      </w:r>
      <w:r>
        <w:rPr>
          <w:spacing w:val="-4"/>
          <w:sz w:val="16"/>
        </w:rPr>
        <w:t xml:space="preserve"> </w:t>
      </w:r>
      <w:r>
        <w:rPr>
          <w:spacing w:val="-2"/>
          <w:sz w:val="16"/>
        </w:rPr>
        <w:t>(IGV).</w:t>
      </w:r>
    </w:p>
    <w:p w14:paraId="4EF26DE5" w14:textId="77777777" w:rsidR="00285C98" w:rsidRDefault="00285C98" w:rsidP="00285C98">
      <w:pPr>
        <w:spacing w:before="11"/>
        <w:ind w:left="42"/>
        <w:rPr>
          <w:sz w:val="16"/>
        </w:rPr>
      </w:pPr>
      <w:r>
        <w:rPr>
          <w:sz w:val="16"/>
          <w:vertAlign w:val="superscript"/>
        </w:rPr>
        <w:t>3</w:t>
      </w:r>
      <w:r>
        <w:rPr>
          <w:spacing w:val="-4"/>
          <w:sz w:val="16"/>
        </w:rPr>
        <w:t xml:space="preserve"> </w:t>
      </w:r>
      <w:proofErr w:type="gramStart"/>
      <w:r>
        <w:rPr>
          <w:sz w:val="16"/>
        </w:rPr>
        <w:t>Se</w:t>
      </w:r>
      <w:proofErr w:type="gramEnd"/>
      <w:r>
        <w:rPr>
          <w:spacing w:val="-4"/>
          <w:sz w:val="16"/>
        </w:rPr>
        <w:t xml:space="preserve"> </w:t>
      </w:r>
      <w:r>
        <w:rPr>
          <w:sz w:val="16"/>
        </w:rPr>
        <w:t>entiende</w:t>
      </w:r>
      <w:r>
        <w:rPr>
          <w:spacing w:val="-4"/>
          <w:sz w:val="16"/>
        </w:rPr>
        <w:t xml:space="preserve"> </w:t>
      </w:r>
      <w:r>
        <w:rPr>
          <w:sz w:val="16"/>
        </w:rPr>
        <w:t>“privados”</w:t>
      </w:r>
      <w:r>
        <w:rPr>
          <w:spacing w:val="-6"/>
          <w:sz w:val="16"/>
        </w:rPr>
        <w:t xml:space="preserve"> </w:t>
      </w:r>
      <w:r>
        <w:rPr>
          <w:sz w:val="16"/>
        </w:rPr>
        <w:t>como</w:t>
      </w:r>
      <w:r>
        <w:rPr>
          <w:spacing w:val="-6"/>
          <w:sz w:val="16"/>
        </w:rPr>
        <w:t xml:space="preserve"> </w:t>
      </w:r>
      <w:r>
        <w:rPr>
          <w:sz w:val="16"/>
        </w:rPr>
        <w:t>aquellos</w:t>
      </w:r>
      <w:r>
        <w:rPr>
          <w:spacing w:val="-2"/>
          <w:sz w:val="16"/>
        </w:rPr>
        <w:t xml:space="preserve"> </w:t>
      </w:r>
      <w:r>
        <w:rPr>
          <w:sz w:val="16"/>
        </w:rPr>
        <w:t>que</w:t>
      </w:r>
      <w:r>
        <w:rPr>
          <w:spacing w:val="-6"/>
          <w:sz w:val="16"/>
        </w:rPr>
        <w:t xml:space="preserve"> </w:t>
      </w:r>
      <w:r>
        <w:rPr>
          <w:sz w:val="16"/>
        </w:rPr>
        <w:t>no</w:t>
      </w:r>
      <w:r>
        <w:rPr>
          <w:spacing w:val="-6"/>
          <w:sz w:val="16"/>
        </w:rPr>
        <w:t xml:space="preserve"> </w:t>
      </w:r>
      <w:r>
        <w:rPr>
          <w:sz w:val="16"/>
        </w:rPr>
        <w:t>son</w:t>
      </w:r>
      <w:r>
        <w:rPr>
          <w:spacing w:val="-4"/>
          <w:sz w:val="16"/>
        </w:rPr>
        <w:t xml:space="preserve"> </w:t>
      </w:r>
      <w:r>
        <w:rPr>
          <w:sz w:val="16"/>
        </w:rPr>
        <w:t>entidades</w:t>
      </w:r>
      <w:r>
        <w:rPr>
          <w:spacing w:val="-5"/>
          <w:sz w:val="16"/>
        </w:rPr>
        <w:t xml:space="preserve"> </w:t>
      </w:r>
      <w:r>
        <w:rPr>
          <w:spacing w:val="-2"/>
          <w:sz w:val="16"/>
        </w:rPr>
        <w:t>contratantes.</w:t>
      </w:r>
    </w:p>
    <w:p w14:paraId="07AA694B" w14:textId="456ED2F1" w:rsidR="00285C98" w:rsidRPr="00285C98" w:rsidRDefault="00285C98" w:rsidP="00285C98">
      <w:pPr>
        <w:tabs>
          <w:tab w:val="left" w:pos="1500"/>
        </w:tabs>
        <w:sectPr w:rsidR="00285C98" w:rsidRPr="00285C98">
          <w:pgSz w:w="11930" w:h="16850"/>
          <w:pgMar w:top="1220" w:right="425" w:bottom="280" w:left="1559" w:header="720" w:footer="720" w:gutter="0"/>
          <w:cols w:space="720"/>
        </w:sectPr>
      </w:pPr>
    </w:p>
    <w:p w14:paraId="5C534396" w14:textId="77777777" w:rsidR="00EF6138" w:rsidRDefault="00EF6138">
      <w:pPr>
        <w:pStyle w:val="Textoindependiente"/>
        <w:spacing w:before="122"/>
      </w:pPr>
    </w:p>
    <w:p w14:paraId="0154A5F1" w14:textId="77777777" w:rsidR="00EF6138" w:rsidRDefault="00285C98">
      <w:pPr>
        <w:pStyle w:val="Ttulo4"/>
        <w:ind w:left="1458"/>
      </w:pPr>
      <w:r>
        <w:rPr>
          <w:spacing w:val="-2"/>
        </w:rPr>
        <w:t>Acreditación:</w:t>
      </w:r>
    </w:p>
    <w:p w14:paraId="276EB6DD" w14:textId="77777777" w:rsidR="00EF6138" w:rsidRDefault="00285C98">
      <w:pPr>
        <w:pStyle w:val="Textoindependiente"/>
        <w:spacing w:before="129" w:line="360" w:lineRule="auto"/>
        <w:ind w:left="1458" w:right="546"/>
        <w:jc w:val="both"/>
      </w:pPr>
      <w:r>
        <w:t>Copia del título profesional. En caso se acredite estudios en el extranjero del personal</w:t>
      </w:r>
      <w:r>
        <w:rPr>
          <w:spacing w:val="-10"/>
        </w:rPr>
        <w:t xml:space="preserve"> </w:t>
      </w:r>
      <w:r>
        <w:t>clave,</w:t>
      </w:r>
      <w:r>
        <w:rPr>
          <w:spacing w:val="-8"/>
        </w:rPr>
        <w:t xml:space="preserve"> </w:t>
      </w:r>
      <w:r>
        <w:t>debe</w:t>
      </w:r>
      <w:r>
        <w:rPr>
          <w:spacing w:val="-9"/>
        </w:rPr>
        <w:t xml:space="preserve"> </w:t>
      </w:r>
      <w:r>
        <w:t>presentarse,</w:t>
      </w:r>
      <w:r>
        <w:rPr>
          <w:spacing w:val="-6"/>
        </w:rPr>
        <w:t xml:space="preserve"> </w:t>
      </w:r>
      <w:r>
        <w:t>adicionalmente,</w:t>
      </w:r>
      <w:r>
        <w:rPr>
          <w:spacing w:val="-8"/>
        </w:rPr>
        <w:t xml:space="preserve"> </w:t>
      </w:r>
      <w:r>
        <w:t>copia</w:t>
      </w:r>
      <w:r>
        <w:rPr>
          <w:spacing w:val="-9"/>
        </w:rPr>
        <w:t xml:space="preserve"> </w:t>
      </w:r>
      <w:r>
        <w:t>simple</w:t>
      </w:r>
      <w:r>
        <w:rPr>
          <w:spacing w:val="-9"/>
        </w:rPr>
        <w:t xml:space="preserve"> </w:t>
      </w:r>
      <w:r>
        <w:t>de</w:t>
      </w:r>
      <w:r>
        <w:rPr>
          <w:spacing w:val="-8"/>
        </w:rPr>
        <w:t xml:space="preserve"> </w:t>
      </w:r>
      <w:r>
        <w:t>la</w:t>
      </w:r>
      <w:r>
        <w:rPr>
          <w:spacing w:val="-9"/>
        </w:rPr>
        <w:t xml:space="preserve"> </w:t>
      </w:r>
      <w:r>
        <w:t xml:space="preserve">revalidación o reconocimiento del grado o título ante la </w:t>
      </w:r>
      <w:r>
        <w:t>SUNEDU.</w:t>
      </w:r>
    </w:p>
    <w:p w14:paraId="5D6A0B7C" w14:textId="77777777" w:rsidR="00EF6138" w:rsidRDefault="00285C98">
      <w:pPr>
        <w:pStyle w:val="Textoindependiente"/>
        <w:spacing w:before="2" w:line="362" w:lineRule="auto"/>
        <w:ind w:left="1458" w:right="544"/>
        <w:jc w:val="both"/>
      </w:pPr>
      <w:r>
        <w:t xml:space="preserve">Los evaluadores o la DEC, según corresponda, verifican los grados o títulos profesionales en el Registro Nacional de Grados Académicos y Títulos Profesionales de la Superintendencia Nacional de Educación Superior </w:t>
      </w:r>
      <w:r>
        <w:rPr>
          <w:spacing w:val="-2"/>
        </w:rPr>
        <w:t>Universitaria – SUNEDU, a través de</w:t>
      </w:r>
      <w:r>
        <w:rPr>
          <w:spacing w:val="-2"/>
        </w:rPr>
        <w:t>l</w:t>
      </w:r>
      <w:r>
        <w:rPr>
          <w:spacing w:val="-4"/>
        </w:rPr>
        <w:t xml:space="preserve"> </w:t>
      </w:r>
      <w:r>
        <w:rPr>
          <w:spacing w:val="-2"/>
        </w:rPr>
        <w:t xml:space="preserve">siguiente link: </w:t>
      </w:r>
      <w:hyperlink r:id="rId5">
        <w:r>
          <w:rPr>
            <w:spacing w:val="-2"/>
          </w:rPr>
          <w:t>https://enlinea.sunedu.gob.pe/</w:t>
        </w:r>
      </w:hyperlink>
      <w:r>
        <w:rPr>
          <w:spacing w:val="-2"/>
        </w:rPr>
        <w:t xml:space="preserve"> </w:t>
      </w:r>
      <w:r>
        <w:t xml:space="preserve">o en el Registro Nacional de Certificados, Grados y Títulos del Ministerio de </w:t>
      </w:r>
      <w:r>
        <w:rPr>
          <w:spacing w:val="-2"/>
        </w:rPr>
        <w:t>Educación, a</w:t>
      </w:r>
      <w:r>
        <w:rPr>
          <w:spacing w:val="-5"/>
        </w:rPr>
        <w:t xml:space="preserve"> </w:t>
      </w:r>
      <w:r>
        <w:rPr>
          <w:spacing w:val="-2"/>
        </w:rPr>
        <w:t>través del</w:t>
      </w:r>
      <w:r>
        <w:rPr>
          <w:spacing w:val="-7"/>
        </w:rPr>
        <w:t xml:space="preserve"> </w:t>
      </w:r>
      <w:r>
        <w:rPr>
          <w:spacing w:val="-2"/>
        </w:rPr>
        <w:t>siguiente</w:t>
      </w:r>
      <w:r>
        <w:rPr>
          <w:spacing w:val="-3"/>
        </w:rPr>
        <w:t xml:space="preserve"> </w:t>
      </w:r>
      <w:r>
        <w:rPr>
          <w:spacing w:val="-2"/>
        </w:rPr>
        <w:t>link:</w:t>
      </w:r>
      <w:r>
        <w:rPr>
          <w:spacing w:val="-4"/>
        </w:rPr>
        <w:t xml:space="preserve"> </w:t>
      </w:r>
      <w:hyperlink r:id="rId6">
        <w:r>
          <w:rPr>
            <w:spacing w:val="-2"/>
          </w:rPr>
          <w:t>https://titulosinstitutos.minedu.gob.pe/</w:t>
        </w:r>
      </w:hyperlink>
      <w:r>
        <w:rPr>
          <w:spacing w:val="-4"/>
        </w:rPr>
        <w:t xml:space="preserve"> </w:t>
      </w:r>
      <w:r>
        <w:rPr>
          <w:spacing w:val="-2"/>
        </w:rPr>
        <w:t>según corresponda.</w:t>
      </w:r>
    </w:p>
    <w:p w14:paraId="3CBEAAAE" w14:textId="27A45AF4" w:rsidR="00EF6138" w:rsidRDefault="00EF6138" w:rsidP="00285C98">
      <w:pPr>
        <w:pStyle w:val="Textoindependiente"/>
        <w:spacing w:before="226"/>
        <w:rPr>
          <w:sz w:val="16"/>
        </w:rPr>
      </w:pPr>
    </w:p>
    <w:p w14:paraId="3CB58EB1" w14:textId="77777777" w:rsidR="00285C98" w:rsidRDefault="00285C98" w:rsidP="00285C98">
      <w:pPr>
        <w:pStyle w:val="Ttulo3"/>
        <w:numPr>
          <w:ilvl w:val="2"/>
          <w:numId w:val="9"/>
        </w:numPr>
        <w:tabs>
          <w:tab w:val="left" w:pos="1465"/>
        </w:tabs>
        <w:spacing w:before="82"/>
        <w:ind w:left="1465" w:hanging="430"/>
      </w:pPr>
      <w:r>
        <w:rPr>
          <w:spacing w:val="-4"/>
        </w:rPr>
        <w:t>CAPACITACIÓN</w:t>
      </w:r>
      <w:r>
        <w:rPr>
          <w:spacing w:val="1"/>
        </w:rPr>
        <w:t xml:space="preserve"> </w:t>
      </w:r>
      <w:r>
        <w:rPr>
          <w:spacing w:val="-4"/>
        </w:rPr>
        <w:t>DEL</w:t>
      </w:r>
      <w:r>
        <w:rPr>
          <w:spacing w:val="-3"/>
        </w:rPr>
        <w:t xml:space="preserve"> </w:t>
      </w:r>
      <w:r>
        <w:rPr>
          <w:spacing w:val="-4"/>
        </w:rPr>
        <w:t>PERSONAL</w:t>
      </w:r>
      <w:r>
        <w:rPr>
          <w:spacing w:val="-2"/>
        </w:rPr>
        <w:t xml:space="preserve"> </w:t>
      </w:r>
      <w:r>
        <w:rPr>
          <w:spacing w:val="-4"/>
        </w:rPr>
        <w:t>CLAVE:</w:t>
      </w:r>
    </w:p>
    <w:p w14:paraId="1C2FF65E" w14:textId="77777777" w:rsidR="00285C98" w:rsidRDefault="00285C98" w:rsidP="00285C98">
      <w:pPr>
        <w:spacing w:before="127"/>
        <w:ind w:left="1467"/>
        <w:rPr>
          <w:rFonts w:ascii="Arial"/>
          <w:b/>
        </w:rPr>
      </w:pPr>
      <w:r>
        <w:rPr>
          <w:rFonts w:ascii="Arial"/>
          <w:b/>
          <w:spacing w:val="-2"/>
          <w:u w:val="single"/>
        </w:rPr>
        <w:t>Requisitos</w:t>
      </w:r>
      <w:r>
        <w:rPr>
          <w:rFonts w:ascii="Arial"/>
          <w:b/>
          <w:spacing w:val="-2"/>
        </w:rPr>
        <w:t>:</w:t>
      </w:r>
    </w:p>
    <w:p w14:paraId="770B345C" w14:textId="77777777" w:rsidR="00285C98" w:rsidRDefault="00285C98" w:rsidP="00285C98">
      <w:pPr>
        <w:spacing w:before="128" w:line="360" w:lineRule="auto"/>
        <w:ind w:left="1467" w:right="542"/>
        <w:jc w:val="both"/>
        <w:rPr>
          <w:rFonts w:ascii="Arial" w:hAnsi="Arial"/>
          <w:b/>
        </w:rPr>
      </w:pPr>
      <w:r>
        <w:t>Capacitación:</w:t>
      </w:r>
      <w:r>
        <w:rPr>
          <w:spacing w:val="40"/>
        </w:rPr>
        <w:t xml:space="preserve"> </w:t>
      </w:r>
      <w:r>
        <w:t xml:space="preserve">Mínimo 30 horas lectivas en </w:t>
      </w:r>
      <w:r>
        <w:rPr>
          <w:rFonts w:ascii="Arial" w:hAnsi="Arial"/>
          <w:b/>
        </w:rPr>
        <w:t>Sistemas de Detección y alarmas contra Incendios, Seguridad Electrónica, BMS del personal clave requerido como ingeniero supervisor.</w:t>
      </w:r>
    </w:p>
    <w:p w14:paraId="03E4A0D1" w14:textId="77777777" w:rsidR="00285C98" w:rsidRDefault="00285C98" w:rsidP="00285C98">
      <w:pPr>
        <w:pStyle w:val="Textoindependiente"/>
        <w:spacing w:before="130"/>
        <w:rPr>
          <w:rFonts w:ascii="Arial"/>
          <w:b/>
        </w:rPr>
      </w:pPr>
    </w:p>
    <w:p w14:paraId="74FA1AE9" w14:textId="77777777" w:rsidR="00285C98" w:rsidRDefault="00285C98" w:rsidP="00285C98">
      <w:pPr>
        <w:spacing w:before="1"/>
        <w:ind w:left="1467"/>
        <w:rPr>
          <w:rFonts w:ascii="Arial" w:hAnsi="Arial"/>
          <w:b/>
        </w:rPr>
      </w:pPr>
      <w:r>
        <w:rPr>
          <w:rFonts w:ascii="Arial" w:hAnsi="Arial"/>
          <w:b/>
          <w:spacing w:val="-2"/>
          <w:u w:val="single"/>
        </w:rPr>
        <w:t>Acreditación</w:t>
      </w:r>
      <w:r>
        <w:rPr>
          <w:rFonts w:ascii="Arial" w:hAnsi="Arial"/>
          <w:b/>
          <w:spacing w:val="-2"/>
        </w:rPr>
        <w:t>:</w:t>
      </w:r>
    </w:p>
    <w:p w14:paraId="39E74432" w14:textId="77777777" w:rsidR="00285C98" w:rsidRDefault="00285C98" w:rsidP="00285C98">
      <w:pPr>
        <w:pStyle w:val="Textoindependiente"/>
        <w:spacing w:before="128" w:line="360" w:lineRule="auto"/>
        <w:ind w:left="1467" w:right="544"/>
        <w:jc w:val="both"/>
      </w:pPr>
      <w:r>
        <w:t>Se</w:t>
      </w:r>
      <w:r>
        <w:rPr>
          <w:spacing w:val="-16"/>
        </w:rPr>
        <w:t xml:space="preserve"> </w:t>
      </w:r>
      <w:r>
        <w:t>acredita</w:t>
      </w:r>
      <w:r>
        <w:rPr>
          <w:spacing w:val="-15"/>
        </w:rPr>
        <w:t xml:space="preserve"> </w:t>
      </w:r>
      <w:r>
        <w:t>con</w:t>
      </w:r>
      <w:r>
        <w:rPr>
          <w:spacing w:val="-15"/>
        </w:rPr>
        <w:t xml:space="preserve"> </w:t>
      </w:r>
      <w:r>
        <w:t>copia</w:t>
      </w:r>
      <w:r>
        <w:rPr>
          <w:spacing w:val="-16"/>
        </w:rPr>
        <w:t xml:space="preserve"> </w:t>
      </w:r>
      <w:r>
        <w:t>simple</w:t>
      </w:r>
      <w:r>
        <w:rPr>
          <w:spacing w:val="-15"/>
        </w:rPr>
        <w:t xml:space="preserve"> </w:t>
      </w:r>
      <w:r>
        <w:t>de</w:t>
      </w:r>
      <w:r>
        <w:rPr>
          <w:spacing w:val="-15"/>
        </w:rPr>
        <w:t xml:space="preserve"> </w:t>
      </w:r>
      <w:r>
        <w:t>[CONSIGNAR</w:t>
      </w:r>
      <w:r>
        <w:rPr>
          <w:spacing w:val="-15"/>
        </w:rPr>
        <w:t xml:space="preserve"> </w:t>
      </w:r>
      <w:r>
        <w:t>CONSTANCIAS,</w:t>
      </w:r>
      <w:r>
        <w:rPr>
          <w:spacing w:val="-16"/>
        </w:rPr>
        <w:t xml:space="preserve"> </w:t>
      </w:r>
      <w:r>
        <w:t>CERTIFICADOS, U OTROS DOCUMENTOS, SEGÚN CORRESPONDA].</w:t>
      </w:r>
    </w:p>
    <w:p w14:paraId="78300D33" w14:textId="77777777" w:rsidR="00285C98" w:rsidRDefault="00285C98" w:rsidP="00285C98">
      <w:pPr>
        <w:pStyle w:val="Textoindependiente"/>
        <w:spacing w:before="149"/>
        <w:rPr>
          <w:sz w:val="20"/>
        </w:rPr>
      </w:pPr>
    </w:p>
    <w:tbl>
      <w:tblPr>
        <w:tblStyle w:val="TableNormal"/>
        <w:tblW w:w="0" w:type="auto"/>
        <w:tblInd w:w="1182" w:type="dxa"/>
        <w:tblBorders>
          <w:top w:val="single" w:sz="4" w:space="0" w:color="DDD9C3"/>
          <w:left w:val="single" w:sz="4" w:space="0" w:color="DDD9C3"/>
          <w:bottom w:val="single" w:sz="4" w:space="0" w:color="DDD9C3"/>
          <w:right w:val="single" w:sz="4" w:space="0" w:color="DDD9C3"/>
          <w:insideH w:val="single" w:sz="4" w:space="0" w:color="DDD9C3"/>
          <w:insideV w:val="single" w:sz="4" w:space="0" w:color="DDD9C3"/>
        </w:tblBorders>
        <w:tblLayout w:type="fixed"/>
        <w:tblLook w:val="01E0" w:firstRow="1" w:lastRow="1" w:firstColumn="1" w:lastColumn="1" w:noHBand="0" w:noVBand="0"/>
      </w:tblPr>
      <w:tblGrid>
        <w:gridCol w:w="7939"/>
      </w:tblGrid>
      <w:tr w:rsidR="00285C98" w14:paraId="0A905510" w14:textId="77777777" w:rsidTr="00575AA1">
        <w:trPr>
          <w:trHeight w:val="541"/>
        </w:trPr>
        <w:tc>
          <w:tcPr>
            <w:tcW w:w="7939" w:type="dxa"/>
          </w:tcPr>
          <w:p w14:paraId="667751F7" w14:textId="77777777" w:rsidR="00285C98" w:rsidRDefault="00285C98" w:rsidP="00575AA1">
            <w:pPr>
              <w:pStyle w:val="TableParagraph"/>
              <w:spacing w:line="240" w:lineRule="auto"/>
              <w:ind w:left="278"/>
              <w:rPr>
                <w:rFonts w:ascii="Arial"/>
                <w:b/>
              </w:rPr>
            </w:pPr>
            <w:r>
              <w:rPr>
                <w:rFonts w:ascii="Arial"/>
                <w:b/>
                <w:spacing w:val="-2"/>
              </w:rPr>
              <w:t>Advertencia</w:t>
            </w:r>
          </w:p>
        </w:tc>
      </w:tr>
      <w:tr w:rsidR="00285C98" w14:paraId="3957B58E" w14:textId="77777777" w:rsidTr="00575AA1">
        <w:trPr>
          <w:trHeight w:val="3628"/>
        </w:trPr>
        <w:tc>
          <w:tcPr>
            <w:tcW w:w="7939" w:type="dxa"/>
          </w:tcPr>
          <w:p w14:paraId="5E1C029B" w14:textId="77777777" w:rsidR="00285C98" w:rsidRDefault="00285C98" w:rsidP="00285C98">
            <w:pPr>
              <w:pStyle w:val="TableParagraph"/>
              <w:numPr>
                <w:ilvl w:val="0"/>
                <w:numId w:val="8"/>
              </w:numPr>
              <w:tabs>
                <w:tab w:val="left" w:pos="826"/>
              </w:tabs>
              <w:spacing w:before="2" w:line="350" w:lineRule="auto"/>
              <w:ind w:right="175"/>
              <w:jc w:val="both"/>
              <w:rPr>
                <w:rFonts w:ascii="Arial MT" w:hAnsi="Arial MT"/>
              </w:rPr>
            </w:pPr>
            <w:r>
              <w:rPr>
                <w:rFonts w:ascii="Arial MT" w:hAnsi="Arial MT"/>
              </w:rPr>
              <w:t>Las</w:t>
            </w:r>
            <w:r>
              <w:rPr>
                <w:rFonts w:ascii="Arial MT" w:hAnsi="Arial MT"/>
                <w:spacing w:val="-1"/>
              </w:rPr>
              <w:t xml:space="preserve"> </w:t>
            </w:r>
            <w:r>
              <w:rPr>
                <w:rFonts w:ascii="Arial MT" w:hAnsi="Arial MT"/>
              </w:rPr>
              <w:t>horas indicadas pueden</w:t>
            </w:r>
            <w:r>
              <w:rPr>
                <w:rFonts w:ascii="Arial MT" w:hAnsi="Arial MT"/>
                <w:spacing w:val="-1"/>
              </w:rPr>
              <w:t xml:space="preserve"> </w:t>
            </w:r>
            <w:r>
              <w:rPr>
                <w:rFonts w:ascii="Arial MT" w:hAnsi="Arial MT"/>
              </w:rPr>
              <w:t>ser lectivas, académicas y/o pedagógicas sin distinción entre estas.</w:t>
            </w:r>
          </w:p>
          <w:p w14:paraId="739CCC32" w14:textId="77777777" w:rsidR="00285C98" w:rsidRDefault="00285C98" w:rsidP="00285C98">
            <w:pPr>
              <w:pStyle w:val="TableParagraph"/>
              <w:numPr>
                <w:ilvl w:val="0"/>
                <w:numId w:val="8"/>
              </w:numPr>
              <w:tabs>
                <w:tab w:val="left" w:pos="826"/>
              </w:tabs>
              <w:spacing w:before="12" w:line="355" w:lineRule="auto"/>
              <w:ind w:right="171"/>
              <w:jc w:val="both"/>
              <w:rPr>
                <w:rFonts w:ascii="Arial MT" w:hAnsi="Arial MT"/>
              </w:rPr>
            </w:pPr>
            <w:r>
              <w:rPr>
                <w:rFonts w:ascii="Arial MT" w:hAnsi="Arial MT"/>
              </w:rPr>
              <w:t>Al</w:t>
            </w:r>
            <w:r>
              <w:rPr>
                <w:rFonts w:ascii="Arial MT" w:hAnsi="Arial MT"/>
                <w:spacing w:val="-16"/>
              </w:rPr>
              <w:t xml:space="preserve"> </w:t>
            </w:r>
            <w:r>
              <w:rPr>
                <w:rFonts w:ascii="Arial MT" w:hAnsi="Arial MT"/>
              </w:rPr>
              <w:t>evaluar</w:t>
            </w:r>
            <w:r>
              <w:rPr>
                <w:rFonts w:ascii="Arial MT" w:hAnsi="Arial MT"/>
                <w:spacing w:val="-15"/>
              </w:rPr>
              <w:t xml:space="preserve"> </w:t>
            </w:r>
            <w:r>
              <w:rPr>
                <w:rFonts w:ascii="Arial MT" w:hAnsi="Arial MT"/>
              </w:rPr>
              <w:t>la</w:t>
            </w:r>
            <w:r>
              <w:rPr>
                <w:rFonts w:ascii="Arial MT" w:hAnsi="Arial MT"/>
                <w:spacing w:val="-15"/>
              </w:rPr>
              <w:t xml:space="preserve"> </w:t>
            </w:r>
            <w:r>
              <w:rPr>
                <w:rFonts w:ascii="Arial MT" w:hAnsi="Arial MT"/>
              </w:rPr>
              <w:t>incorporación</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este</w:t>
            </w:r>
            <w:r>
              <w:rPr>
                <w:rFonts w:ascii="Arial MT" w:hAnsi="Arial MT"/>
                <w:spacing w:val="-15"/>
              </w:rPr>
              <w:t xml:space="preserve"> </w:t>
            </w:r>
            <w:r>
              <w:rPr>
                <w:rFonts w:ascii="Arial MT" w:hAnsi="Arial MT"/>
              </w:rPr>
              <w:t>requisito,</w:t>
            </w:r>
            <w:r>
              <w:rPr>
                <w:rFonts w:ascii="Arial MT" w:hAnsi="Arial MT"/>
                <w:spacing w:val="-15"/>
              </w:rPr>
              <w:t xml:space="preserve"> </w:t>
            </w:r>
            <w:r>
              <w:rPr>
                <w:rFonts w:ascii="Arial MT" w:hAnsi="Arial MT"/>
              </w:rPr>
              <w:t>la</w:t>
            </w:r>
            <w:r>
              <w:rPr>
                <w:rFonts w:ascii="Arial MT" w:hAnsi="Arial MT"/>
                <w:spacing w:val="-16"/>
              </w:rPr>
              <w:t xml:space="preserve"> </w:t>
            </w:r>
            <w:r>
              <w:rPr>
                <w:rFonts w:ascii="Arial MT" w:hAnsi="Arial MT"/>
              </w:rPr>
              <w:t>entidad</w:t>
            </w:r>
            <w:r>
              <w:rPr>
                <w:rFonts w:ascii="Arial MT" w:hAnsi="Arial MT"/>
                <w:spacing w:val="-15"/>
              </w:rPr>
              <w:t xml:space="preserve"> </w:t>
            </w:r>
            <w:r>
              <w:rPr>
                <w:rFonts w:ascii="Arial MT" w:hAnsi="Arial MT"/>
              </w:rPr>
              <w:t>contratante</w:t>
            </w:r>
            <w:r>
              <w:rPr>
                <w:rFonts w:ascii="Arial MT" w:hAnsi="Arial MT"/>
                <w:spacing w:val="-15"/>
              </w:rPr>
              <w:t xml:space="preserve"> </w:t>
            </w:r>
            <w:r>
              <w:rPr>
                <w:rFonts w:ascii="Arial MT" w:hAnsi="Arial MT"/>
              </w:rPr>
              <w:t>debe sustentar que el tipo de capacitación seleccionado se encuentre vinculado con las actividades que va a desempeñar el personal clave.</w:t>
            </w:r>
          </w:p>
          <w:p w14:paraId="61529CD6" w14:textId="77777777" w:rsidR="00285C98" w:rsidRDefault="00285C98" w:rsidP="00285C98">
            <w:pPr>
              <w:pStyle w:val="TableParagraph"/>
              <w:numPr>
                <w:ilvl w:val="0"/>
                <w:numId w:val="8"/>
              </w:numPr>
              <w:tabs>
                <w:tab w:val="left" w:pos="826"/>
              </w:tabs>
              <w:spacing w:before="9" w:line="357" w:lineRule="auto"/>
              <w:ind w:right="173"/>
              <w:jc w:val="both"/>
              <w:rPr>
                <w:rFonts w:ascii="Arial MT" w:hAnsi="Arial MT"/>
              </w:rPr>
            </w:pPr>
            <w:r>
              <w:rPr>
                <w:rFonts w:ascii="Arial MT" w:hAnsi="Arial MT"/>
              </w:rPr>
              <w:t>Se</w:t>
            </w:r>
            <w:r>
              <w:rPr>
                <w:rFonts w:ascii="Arial MT" w:hAnsi="Arial MT"/>
                <w:spacing w:val="-7"/>
              </w:rPr>
              <w:t xml:space="preserve"> </w:t>
            </w:r>
            <w:r>
              <w:rPr>
                <w:rFonts w:ascii="Arial MT" w:hAnsi="Arial MT"/>
              </w:rPr>
              <w:t>podrá</w:t>
            </w:r>
            <w:r>
              <w:rPr>
                <w:rFonts w:ascii="Arial MT" w:hAnsi="Arial MT"/>
                <w:spacing w:val="-9"/>
              </w:rPr>
              <w:t xml:space="preserve"> </w:t>
            </w:r>
            <w:r>
              <w:rPr>
                <w:rFonts w:ascii="Arial MT" w:hAnsi="Arial MT"/>
              </w:rPr>
              <w:t>acreditar</w:t>
            </w:r>
            <w:r>
              <w:rPr>
                <w:rFonts w:ascii="Arial MT" w:hAnsi="Arial MT"/>
                <w:spacing w:val="-5"/>
              </w:rPr>
              <w:t xml:space="preserve"> </w:t>
            </w:r>
            <w:r>
              <w:rPr>
                <w:rFonts w:ascii="Arial MT" w:hAnsi="Arial MT"/>
              </w:rPr>
              <w:t>la</w:t>
            </w:r>
            <w:r>
              <w:rPr>
                <w:rFonts w:ascii="Arial MT" w:hAnsi="Arial MT"/>
                <w:spacing w:val="-9"/>
              </w:rPr>
              <w:t xml:space="preserve"> </w:t>
            </w:r>
            <w:r>
              <w:rPr>
                <w:rFonts w:ascii="Arial MT" w:hAnsi="Arial MT"/>
              </w:rPr>
              <w:t>capacitación</w:t>
            </w:r>
            <w:r>
              <w:rPr>
                <w:rFonts w:ascii="Arial MT" w:hAnsi="Arial MT"/>
                <w:spacing w:val="-9"/>
              </w:rPr>
              <w:t xml:space="preserve"> </w:t>
            </w:r>
            <w:r>
              <w:rPr>
                <w:rFonts w:ascii="Arial MT" w:hAnsi="Arial MT"/>
              </w:rPr>
              <w:t>mediante</w:t>
            </w:r>
            <w:r>
              <w:rPr>
                <w:rFonts w:ascii="Arial MT" w:hAnsi="Arial MT"/>
                <w:spacing w:val="-9"/>
              </w:rPr>
              <w:t xml:space="preserve"> </w:t>
            </w:r>
            <w:r>
              <w:rPr>
                <w:rFonts w:ascii="Arial MT" w:hAnsi="Arial MT"/>
              </w:rPr>
              <w:t>certificados</w:t>
            </w:r>
            <w:r>
              <w:rPr>
                <w:rFonts w:ascii="Arial MT" w:hAnsi="Arial MT"/>
                <w:spacing w:val="-9"/>
              </w:rPr>
              <w:t xml:space="preserve"> </w:t>
            </w:r>
            <w:r>
              <w:rPr>
                <w:rFonts w:ascii="Arial MT" w:hAnsi="Arial MT"/>
              </w:rPr>
              <w:t>de</w:t>
            </w:r>
            <w:r>
              <w:rPr>
                <w:rFonts w:ascii="Arial MT" w:hAnsi="Arial MT"/>
                <w:spacing w:val="-9"/>
              </w:rPr>
              <w:t xml:space="preserve"> </w:t>
            </w:r>
            <w:r>
              <w:rPr>
                <w:rFonts w:ascii="Arial MT" w:hAnsi="Arial MT"/>
              </w:rPr>
              <w:t>estudios</w:t>
            </w:r>
            <w:r>
              <w:rPr>
                <w:rFonts w:ascii="Arial MT" w:hAnsi="Arial MT"/>
                <w:spacing w:val="-9"/>
              </w:rPr>
              <w:t xml:space="preserve"> </w:t>
            </w:r>
            <w:r>
              <w:rPr>
                <w:rFonts w:ascii="Arial MT" w:hAnsi="Arial MT"/>
              </w:rPr>
              <w:t xml:space="preserve">de postgrado, considerando que cada crédito del curso que acredita la capacitación equivale a dieciséis horas, según la normativa de la </w:t>
            </w:r>
            <w:r>
              <w:rPr>
                <w:rFonts w:ascii="Arial MT" w:hAnsi="Arial MT"/>
                <w:spacing w:val="-2"/>
              </w:rPr>
              <w:t>materia.</w:t>
            </w:r>
          </w:p>
        </w:tc>
      </w:tr>
    </w:tbl>
    <w:p w14:paraId="74DCCD11" w14:textId="77777777" w:rsidR="00285C98" w:rsidRDefault="00285C98" w:rsidP="00285C98">
      <w:pPr>
        <w:pStyle w:val="Textoindependiente"/>
      </w:pPr>
    </w:p>
    <w:p w14:paraId="55B40620" w14:textId="72267C0E" w:rsidR="00285C98" w:rsidRDefault="00285C98" w:rsidP="00285C98">
      <w:pPr>
        <w:pStyle w:val="Textoindependiente"/>
      </w:pPr>
    </w:p>
    <w:p w14:paraId="497220B8" w14:textId="3A5E0198" w:rsidR="00285C98" w:rsidRDefault="00285C98" w:rsidP="00285C98">
      <w:pPr>
        <w:pStyle w:val="Textoindependiente"/>
      </w:pPr>
    </w:p>
    <w:p w14:paraId="436FFA63" w14:textId="39E57D75" w:rsidR="00285C98" w:rsidRDefault="00285C98" w:rsidP="00285C98">
      <w:pPr>
        <w:pStyle w:val="Textoindependiente"/>
      </w:pPr>
    </w:p>
    <w:p w14:paraId="340AD502" w14:textId="1E9A8FF6" w:rsidR="00285C98" w:rsidRDefault="00285C98" w:rsidP="00285C98">
      <w:pPr>
        <w:pStyle w:val="Textoindependiente"/>
      </w:pPr>
    </w:p>
    <w:p w14:paraId="2A9188DD" w14:textId="2C3C5E7A" w:rsidR="00285C98" w:rsidRDefault="00285C98" w:rsidP="00285C98">
      <w:pPr>
        <w:pStyle w:val="Textoindependiente"/>
      </w:pPr>
    </w:p>
    <w:p w14:paraId="23014025" w14:textId="02068C69" w:rsidR="00285C98" w:rsidRDefault="00285C98" w:rsidP="00285C98">
      <w:pPr>
        <w:pStyle w:val="Textoindependiente"/>
      </w:pPr>
    </w:p>
    <w:p w14:paraId="504537C3" w14:textId="77777777" w:rsidR="00285C98" w:rsidRDefault="00285C98" w:rsidP="00285C98">
      <w:pPr>
        <w:pStyle w:val="Textoindependiente"/>
      </w:pPr>
    </w:p>
    <w:p w14:paraId="765BEAB0" w14:textId="77777777" w:rsidR="00285C98" w:rsidRDefault="00285C98" w:rsidP="00285C98">
      <w:pPr>
        <w:pStyle w:val="Textoindependiente"/>
        <w:spacing w:before="5"/>
      </w:pPr>
    </w:p>
    <w:p w14:paraId="3F4765D0" w14:textId="77777777" w:rsidR="00285C98" w:rsidRDefault="00285C98" w:rsidP="00285C98">
      <w:pPr>
        <w:pStyle w:val="Ttulo3"/>
        <w:numPr>
          <w:ilvl w:val="2"/>
          <w:numId w:val="9"/>
        </w:numPr>
        <w:tabs>
          <w:tab w:val="left" w:pos="1465"/>
        </w:tabs>
        <w:ind w:left="1465" w:hanging="430"/>
      </w:pPr>
      <w:r>
        <w:rPr>
          <w:spacing w:val="-2"/>
        </w:rPr>
        <w:t>EXPERIENCIA:</w:t>
      </w:r>
    </w:p>
    <w:p w14:paraId="3119AA6A" w14:textId="77777777" w:rsidR="00285C98" w:rsidRDefault="00285C98" w:rsidP="00285C98">
      <w:pPr>
        <w:pStyle w:val="Textoindependiente"/>
        <w:rPr>
          <w:rFonts w:ascii="Arial"/>
          <w:b/>
        </w:rPr>
      </w:pPr>
    </w:p>
    <w:p w14:paraId="40AB73C8" w14:textId="77777777" w:rsidR="00285C98" w:rsidRDefault="00285C98" w:rsidP="00285C98">
      <w:pPr>
        <w:pStyle w:val="Textoindependiente"/>
        <w:spacing w:before="2"/>
        <w:rPr>
          <w:rFonts w:ascii="Arial"/>
          <w:b/>
        </w:rPr>
      </w:pPr>
    </w:p>
    <w:p w14:paraId="0C85A03E" w14:textId="77777777" w:rsidR="00285C98" w:rsidRDefault="00285C98" w:rsidP="00285C98">
      <w:pPr>
        <w:pStyle w:val="Textoindependiente"/>
        <w:ind w:left="1460"/>
      </w:pPr>
      <w:r>
        <w:rPr>
          <w:spacing w:val="-2"/>
          <w:u w:val="single"/>
        </w:rPr>
        <w:t>Requisitos</w:t>
      </w:r>
      <w:r>
        <w:rPr>
          <w:spacing w:val="-2"/>
        </w:rPr>
        <w:t>:</w:t>
      </w:r>
    </w:p>
    <w:p w14:paraId="7D61232A" w14:textId="77777777" w:rsidR="00285C98" w:rsidRDefault="00285C98" w:rsidP="00285C98">
      <w:pPr>
        <w:pStyle w:val="Textoindependiente"/>
        <w:spacing w:before="129" w:line="360" w:lineRule="auto"/>
        <w:ind w:left="1460" w:right="549"/>
        <w:jc w:val="both"/>
      </w:pPr>
      <w:r>
        <w:t>El</w:t>
      </w:r>
      <w:r>
        <w:rPr>
          <w:spacing w:val="-16"/>
        </w:rPr>
        <w:t xml:space="preserve"> </w:t>
      </w:r>
      <w:r>
        <w:t>personal</w:t>
      </w:r>
      <w:r>
        <w:rPr>
          <w:spacing w:val="-15"/>
        </w:rPr>
        <w:t xml:space="preserve"> </w:t>
      </w:r>
      <w:r>
        <w:t>clave</w:t>
      </w:r>
      <w:r>
        <w:rPr>
          <w:spacing w:val="-15"/>
        </w:rPr>
        <w:t xml:space="preserve"> </w:t>
      </w:r>
      <w:r>
        <w:t>debe</w:t>
      </w:r>
      <w:r>
        <w:rPr>
          <w:spacing w:val="-16"/>
        </w:rPr>
        <w:t xml:space="preserve"> </w:t>
      </w:r>
      <w:r>
        <w:t>acreditar</w:t>
      </w:r>
      <w:r>
        <w:rPr>
          <w:spacing w:val="-15"/>
        </w:rPr>
        <w:t xml:space="preserve"> </w:t>
      </w:r>
      <w:r>
        <w:t>mínimo</w:t>
      </w:r>
      <w:r>
        <w:rPr>
          <w:spacing w:val="-15"/>
        </w:rPr>
        <w:t xml:space="preserve"> </w:t>
      </w:r>
      <w:r>
        <w:t>de</w:t>
      </w:r>
      <w:r>
        <w:rPr>
          <w:spacing w:val="-15"/>
        </w:rPr>
        <w:t xml:space="preserve"> </w:t>
      </w:r>
      <w:r>
        <w:t>un</w:t>
      </w:r>
      <w:r>
        <w:rPr>
          <w:spacing w:val="-16"/>
        </w:rPr>
        <w:t xml:space="preserve"> </w:t>
      </w:r>
      <w:r>
        <w:t>(01)</w:t>
      </w:r>
      <w:r>
        <w:rPr>
          <w:spacing w:val="-15"/>
        </w:rPr>
        <w:t xml:space="preserve"> </w:t>
      </w:r>
      <w:r>
        <w:t>año</w:t>
      </w:r>
      <w:r>
        <w:rPr>
          <w:spacing w:val="-15"/>
        </w:rPr>
        <w:t xml:space="preserve"> </w:t>
      </w:r>
      <w:r>
        <w:t>como</w:t>
      </w:r>
      <w:r>
        <w:rPr>
          <w:spacing w:val="-16"/>
        </w:rPr>
        <w:t xml:space="preserve"> </w:t>
      </w:r>
      <w:r>
        <w:t>Ingeniero</w:t>
      </w:r>
      <w:r>
        <w:rPr>
          <w:spacing w:val="-15"/>
        </w:rPr>
        <w:t xml:space="preserve"> </w:t>
      </w:r>
      <w:r>
        <w:t>Supervisor y/o gerencia de Proyectos de acuerdo al rubro o especialidad solicitado en supervisión o implementación de servicios similares.</w:t>
      </w:r>
    </w:p>
    <w:p w14:paraId="128F0EC0" w14:textId="77777777" w:rsidR="00285C98" w:rsidRDefault="00285C98" w:rsidP="00285C98">
      <w:pPr>
        <w:pStyle w:val="Textoindependiente"/>
        <w:spacing w:before="2"/>
        <w:ind w:left="1460"/>
      </w:pPr>
      <w:r>
        <w:rPr>
          <w:spacing w:val="-2"/>
          <w:u w:val="single"/>
        </w:rPr>
        <w:t>Acreditación</w:t>
      </w:r>
      <w:r>
        <w:rPr>
          <w:spacing w:val="-2"/>
        </w:rPr>
        <w:t>:</w:t>
      </w:r>
    </w:p>
    <w:p w14:paraId="1535A568" w14:textId="77777777" w:rsidR="00285C98" w:rsidRDefault="00285C98" w:rsidP="00285C98">
      <w:pPr>
        <w:pStyle w:val="Textoindependiente"/>
        <w:spacing w:before="129" w:line="360" w:lineRule="auto"/>
        <w:ind w:left="1460" w:right="545"/>
        <w:jc w:val="both"/>
      </w:pPr>
      <w:r>
        <w:t>El postor debe señalar la denominación del puesto, cargo y/o posición, y tiempo de</w:t>
      </w:r>
      <w:r>
        <w:rPr>
          <w:spacing w:val="-7"/>
        </w:rPr>
        <w:t xml:space="preserve"> </w:t>
      </w:r>
      <w:r>
        <w:t>experiencia</w:t>
      </w:r>
      <w:r>
        <w:rPr>
          <w:spacing w:val="-6"/>
        </w:rPr>
        <w:t xml:space="preserve"> </w:t>
      </w:r>
      <w:r>
        <w:t>del</w:t>
      </w:r>
      <w:r>
        <w:rPr>
          <w:spacing w:val="-7"/>
        </w:rPr>
        <w:t xml:space="preserve"> </w:t>
      </w:r>
      <w:r>
        <w:t>personal</w:t>
      </w:r>
      <w:r>
        <w:rPr>
          <w:spacing w:val="-7"/>
        </w:rPr>
        <w:t xml:space="preserve"> </w:t>
      </w:r>
      <w:r>
        <w:t>clave</w:t>
      </w:r>
      <w:r>
        <w:rPr>
          <w:spacing w:val="-7"/>
        </w:rPr>
        <w:t xml:space="preserve"> </w:t>
      </w:r>
      <w:r>
        <w:t>propuesto</w:t>
      </w:r>
      <w:r>
        <w:rPr>
          <w:spacing w:val="-9"/>
        </w:rPr>
        <w:t xml:space="preserve"> </w:t>
      </w:r>
      <w:r>
        <w:t>(años,</w:t>
      </w:r>
      <w:r>
        <w:rPr>
          <w:spacing w:val="-7"/>
        </w:rPr>
        <w:t xml:space="preserve"> </w:t>
      </w:r>
      <w:r>
        <w:t>meses</w:t>
      </w:r>
      <w:r>
        <w:rPr>
          <w:spacing w:val="-8"/>
        </w:rPr>
        <w:t xml:space="preserve"> </w:t>
      </w:r>
      <w:r>
        <w:t>y</w:t>
      </w:r>
      <w:r>
        <w:rPr>
          <w:spacing w:val="-6"/>
        </w:rPr>
        <w:t xml:space="preserve"> </w:t>
      </w:r>
      <w:r>
        <w:t>días)</w:t>
      </w:r>
      <w:r>
        <w:rPr>
          <w:spacing w:val="-5"/>
        </w:rPr>
        <w:t xml:space="preserve"> </w:t>
      </w:r>
      <w:r>
        <w:t>en</w:t>
      </w:r>
      <w:r>
        <w:rPr>
          <w:spacing w:val="-9"/>
        </w:rPr>
        <w:t xml:space="preserve"> </w:t>
      </w:r>
      <w:r>
        <w:t>el</w:t>
      </w:r>
      <w:r>
        <w:rPr>
          <w:spacing w:val="-4"/>
        </w:rPr>
        <w:t xml:space="preserve"> </w:t>
      </w:r>
      <w:r>
        <w:rPr>
          <w:rFonts w:ascii="Arial" w:hAnsi="Arial"/>
          <w:b/>
        </w:rPr>
        <w:t>Anexo</w:t>
      </w:r>
      <w:r>
        <w:rPr>
          <w:rFonts w:ascii="Arial" w:hAnsi="Arial"/>
          <w:b/>
          <w:spacing w:val="-7"/>
        </w:rPr>
        <w:t xml:space="preserve"> </w:t>
      </w:r>
      <w:proofErr w:type="spellStart"/>
      <w:r>
        <w:rPr>
          <w:rFonts w:ascii="Arial" w:hAnsi="Arial"/>
          <w:b/>
        </w:rPr>
        <w:t>N°</w:t>
      </w:r>
      <w:proofErr w:type="spellEnd"/>
      <w:r>
        <w:rPr>
          <w:rFonts w:ascii="Arial" w:hAnsi="Arial"/>
          <w:b/>
        </w:rPr>
        <w:t xml:space="preserve"> 19</w:t>
      </w:r>
      <w:r>
        <w:t>, adjuntando en su oferta, copia simple de cualquiera de los siguientes documentos: (i) contratos y su respectiva conformidad; (</w:t>
      </w:r>
      <w:proofErr w:type="spellStart"/>
      <w:r>
        <w:t>ii</w:t>
      </w:r>
      <w:proofErr w:type="spellEnd"/>
      <w:r>
        <w:t>) constancias; (</w:t>
      </w:r>
      <w:proofErr w:type="spellStart"/>
      <w:r>
        <w:t>iii</w:t>
      </w:r>
      <w:proofErr w:type="spellEnd"/>
      <w:r>
        <w:t>) certificados; o (</w:t>
      </w:r>
      <w:proofErr w:type="spellStart"/>
      <w:r>
        <w:t>iv</w:t>
      </w:r>
      <w:proofErr w:type="spellEnd"/>
      <w:r>
        <w:t>) cualquier otra documentación que, de manera fehaciente, demuestre la experiencia del personal propuesto.</w:t>
      </w:r>
    </w:p>
    <w:p w14:paraId="46174F76" w14:textId="77777777" w:rsidR="00285C98" w:rsidRDefault="00285C98" w:rsidP="00285C98">
      <w:pPr>
        <w:pStyle w:val="Textoindependiente"/>
        <w:spacing w:before="6" w:line="362" w:lineRule="auto"/>
        <w:ind w:left="1460" w:right="545"/>
        <w:jc w:val="both"/>
      </w:pPr>
      <w:r>
        <w:t>Estos documentos deben señalar los nombres y apellidos del personal clave; el cargo</w:t>
      </w:r>
      <w:r>
        <w:rPr>
          <w:spacing w:val="-16"/>
        </w:rPr>
        <w:t xml:space="preserve"> </w:t>
      </w:r>
      <w:r>
        <w:t>desempeñado</w:t>
      </w:r>
      <w:r>
        <w:rPr>
          <w:spacing w:val="-15"/>
        </w:rPr>
        <w:t xml:space="preserve"> </w:t>
      </w:r>
      <w:r>
        <w:t>indicando</w:t>
      </w:r>
      <w:r>
        <w:rPr>
          <w:spacing w:val="-15"/>
        </w:rPr>
        <w:t xml:space="preserve"> </w:t>
      </w:r>
      <w:r>
        <w:t>el</w:t>
      </w:r>
      <w:r>
        <w:rPr>
          <w:spacing w:val="-16"/>
        </w:rPr>
        <w:t xml:space="preserve"> </w:t>
      </w:r>
      <w:r>
        <w:t>día,</w:t>
      </w:r>
      <w:r>
        <w:rPr>
          <w:spacing w:val="-15"/>
        </w:rPr>
        <w:t xml:space="preserve"> </w:t>
      </w:r>
      <w:r>
        <w:t>mes</w:t>
      </w:r>
      <w:r>
        <w:rPr>
          <w:spacing w:val="-15"/>
        </w:rPr>
        <w:t xml:space="preserve"> </w:t>
      </w:r>
      <w:r>
        <w:t>y</w:t>
      </w:r>
      <w:r>
        <w:rPr>
          <w:spacing w:val="-15"/>
        </w:rPr>
        <w:t xml:space="preserve"> </w:t>
      </w:r>
      <w:r>
        <w:t>año</w:t>
      </w:r>
      <w:r>
        <w:rPr>
          <w:spacing w:val="-16"/>
        </w:rPr>
        <w:t xml:space="preserve"> </w:t>
      </w:r>
      <w:r>
        <w:t>de</w:t>
      </w:r>
      <w:r>
        <w:rPr>
          <w:spacing w:val="-15"/>
        </w:rPr>
        <w:t xml:space="preserve"> </w:t>
      </w:r>
      <w:r>
        <w:t>inicio</w:t>
      </w:r>
      <w:r>
        <w:rPr>
          <w:spacing w:val="-15"/>
        </w:rPr>
        <w:t xml:space="preserve"> </w:t>
      </w:r>
      <w:r>
        <w:t>y</w:t>
      </w:r>
      <w:r>
        <w:rPr>
          <w:spacing w:val="-16"/>
        </w:rPr>
        <w:t xml:space="preserve"> </w:t>
      </w:r>
      <w:r>
        <w:t>culminación;</w:t>
      </w:r>
      <w:r>
        <w:rPr>
          <w:spacing w:val="-15"/>
        </w:rPr>
        <w:t xml:space="preserve"> </w:t>
      </w:r>
      <w:r>
        <w:t>el</w:t>
      </w:r>
      <w:r>
        <w:rPr>
          <w:spacing w:val="-15"/>
        </w:rPr>
        <w:t xml:space="preserve"> </w:t>
      </w:r>
      <w:r>
        <w:t>nombre de la entidad u organización que emite el documento; la fecha de emisión y nombres y apellidos de quien suscribe el documento.</w:t>
      </w:r>
    </w:p>
    <w:p w14:paraId="2F66C468" w14:textId="77777777" w:rsidR="00285C98" w:rsidRDefault="00285C98" w:rsidP="00285C98">
      <w:pPr>
        <w:pStyle w:val="Textoindependiente"/>
        <w:spacing w:before="82" w:line="362" w:lineRule="auto"/>
        <w:ind w:left="1460" w:right="546"/>
        <w:jc w:val="both"/>
      </w:pPr>
    </w:p>
    <w:p w14:paraId="580DD7FE" w14:textId="15FD3F01" w:rsidR="00285C98" w:rsidRDefault="00285C98" w:rsidP="00285C98">
      <w:pPr>
        <w:pStyle w:val="Textoindependiente"/>
        <w:spacing w:before="82" w:line="362" w:lineRule="auto"/>
        <w:ind w:left="1460" w:right="546"/>
        <w:jc w:val="both"/>
      </w:pPr>
      <w:r>
        <w:t>En</w:t>
      </w:r>
      <w:r>
        <w:rPr>
          <w:spacing w:val="-2"/>
        </w:rPr>
        <w:t xml:space="preserve"> </w:t>
      </w:r>
      <w:r>
        <w:t>caso</w:t>
      </w:r>
      <w:r>
        <w:rPr>
          <w:spacing w:val="-4"/>
        </w:rPr>
        <w:t xml:space="preserve"> </w:t>
      </w:r>
      <w:r>
        <w:t>los</w:t>
      </w:r>
      <w:r>
        <w:rPr>
          <w:spacing w:val="-4"/>
        </w:rPr>
        <w:t xml:space="preserve"> </w:t>
      </w:r>
      <w:r>
        <w:t>documentos</w:t>
      </w:r>
      <w:r>
        <w:rPr>
          <w:spacing w:val="-6"/>
        </w:rPr>
        <w:t xml:space="preserve"> </w:t>
      </w:r>
      <w:r>
        <w:t>que</w:t>
      </w:r>
      <w:r>
        <w:rPr>
          <w:spacing w:val="-2"/>
        </w:rPr>
        <w:t xml:space="preserve"> </w:t>
      </w:r>
      <w:r>
        <w:t>acreditan</w:t>
      </w:r>
      <w:r>
        <w:rPr>
          <w:spacing w:val="-4"/>
        </w:rPr>
        <w:t xml:space="preserve"> </w:t>
      </w:r>
      <w:r>
        <w:t>la</w:t>
      </w:r>
      <w:r>
        <w:rPr>
          <w:spacing w:val="-4"/>
        </w:rPr>
        <w:t xml:space="preserve"> </w:t>
      </w:r>
      <w:r>
        <w:t>experiencia</w:t>
      </w:r>
      <w:r>
        <w:rPr>
          <w:spacing w:val="-2"/>
        </w:rPr>
        <w:t xml:space="preserve"> </w:t>
      </w:r>
      <w:r>
        <w:t>establezcan</w:t>
      </w:r>
      <w:r>
        <w:rPr>
          <w:spacing w:val="-4"/>
        </w:rPr>
        <w:t xml:space="preserve"> </w:t>
      </w:r>
      <w:proofErr w:type="spellStart"/>
      <w:r>
        <w:t>esta</w:t>
      </w:r>
      <w:proofErr w:type="spellEnd"/>
      <w:r>
        <w:rPr>
          <w:spacing w:val="-4"/>
        </w:rPr>
        <w:t xml:space="preserve"> </w:t>
      </w:r>
      <w:r>
        <w:t>en</w:t>
      </w:r>
      <w:r>
        <w:rPr>
          <w:spacing w:val="-7"/>
        </w:rPr>
        <w:t xml:space="preserve"> </w:t>
      </w:r>
      <w:r>
        <w:t>meses sin</w:t>
      </w:r>
      <w:r>
        <w:rPr>
          <w:spacing w:val="-6"/>
        </w:rPr>
        <w:t xml:space="preserve"> </w:t>
      </w:r>
      <w:r>
        <w:t>especificar</w:t>
      </w:r>
      <w:r>
        <w:rPr>
          <w:spacing w:val="-8"/>
        </w:rPr>
        <w:t xml:space="preserve"> </w:t>
      </w:r>
      <w:r>
        <w:t>los</w:t>
      </w:r>
      <w:r>
        <w:rPr>
          <w:spacing w:val="-6"/>
        </w:rPr>
        <w:t xml:space="preserve"> </w:t>
      </w:r>
      <w:r>
        <w:t>días</w:t>
      </w:r>
      <w:r>
        <w:rPr>
          <w:spacing w:val="-9"/>
        </w:rPr>
        <w:t xml:space="preserve"> </w:t>
      </w:r>
      <w:r>
        <w:t>se</w:t>
      </w:r>
      <w:r>
        <w:rPr>
          <w:spacing w:val="-6"/>
        </w:rPr>
        <w:t xml:space="preserve"> </w:t>
      </w:r>
      <w:r>
        <w:t>debe</w:t>
      </w:r>
      <w:r>
        <w:rPr>
          <w:spacing w:val="-7"/>
        </w:rPr>
        <w:t xml:space="preserve"> </w:t>
      </w:r>
      <w:r>
        <w:t>considerar</w:t>
      </w:r>
      <w:r>
        <w:rPr>
          <w:spacing w:val="-8"/>
        </w:rPr>
        <w:t xml:space="preserve"> </w:t>
      </w:r>
      <w:r>
        <w:t>el</w:t>
      </w:r>
      <w:r>
        <w:rPr>
          <w:spacing w:val="-10"/>
        </w:rPr>
        <w:t xml:space="preserve"> </w:t>
      </w:r>
      <w:r>
        <w:t>mes</w:t>
      </w:r>
      <w:r>
        <w:rPr>
          <w:spacing w:val="-9"/>
        </w:rPr>
        <w:t xml:space="preserve"> </w:t>
      </w:r>
      <w:r>
        <w:t>completo.</w:t>
      </w:r>
      <w:r>
        <w:rPr>
          <w:spacing w:val="-5"/>
        </w:rPr>
        <w:t xml:space="preserve"> </w:t>
      </w:r>
      <w:r>
        <w:t>Se</w:t>
      </w:r>
      <w:r>
        <w:rPr>
          <w:spacing w:val="-6"/>
        </w:rPr>
        <w:t xml:space="preserve"> </w:t>
      </w:r>
      <w:r>
        <w:t>considera</w:t>
      </w:r>
      <w:r>
        <w:rPr>
          <w:spacing w:val="-9"/>
        </w:rPr>
        <w:t xml:space="preserve"> </w:t>
      </w:r>
      <w:r>
        <w:t>aquella experiencia</w:t>
      </w:r>
      <w:r>
        <w:rPr>
          <w:spacing w:val="-6"/>
        </w:rPr>
        <w:t xml:space="preserve"> </w:t>
      </w:r>
      <w:r>
        <w:t>que</w:t>
      </w:r>
      <w:r>
        <w:rPr>
          <w:spacing w:val="-9"/>
        </w:rPr>
        <w:t xml:space="preserve"> </w:t>
      </w:r>
      <w:r>
        <w:t>no</w:t>
      </w:r>
      <w:r>
        <w:rPr>
          <w:spacing w:val="-9"/>
        </w:rPr>
        <w:t xml:space="preserve"> </w:t>
      </w:r>
      <w:r>
        <w:t>tenga</w:t>
      </w:r>
      <w:r>
        <w:rPr>
          <w:spacing w:val="-9"/>
        </w:rPr>
        <w:t xml:space="preserve"> </w:t>
      </w:r>
      <w:r>
        <w:t>una</w:t>
      </w:r>
      <w:r>
        <w:rPr>
          <w:spacing w:val="-6"/>
        </w:rPr>
        <w:t xml:space="preserve"> </w:t>
      </w:r>
      <w:r>
        <w:t>antigüedad</w:t>
      </w:r>
      <w:r>
        <w:rPr>
          <w:spacing w:val="-9"/>
        </w:rPr>
        <w:t xml:space="preserve"> </w:t>
      </w:r>
      <w:r>
        <w:t>mayor</w:t>
      </w:r>
      <w:r>
        <w:rPr>
          <w:spacing w:val="-5"/>
        </w:rPr>
        <w:t xml:space="preserve"> </w:t>
      </w:r>
      <w:r>
        <w:t>a</w:t>
      </w:r>
      <w:r>
        <w:rPr>
          <w:spacing w:val="-9"/>
        </w:rPr>
        <w:t xml:space="preserve"> </w:t>
      </w:r>
      <w:r>
        <w:t>veinticinco</w:t>
      </w:r>
      <w:r>
        <w:rPr>
          <w:spacing w:val="-7"/>
        </w:rPr>
        <w:t xml:space="preserve"> </w:t>
      </w:r>
      <w:r>
        <w:t>años</w:t>
      </w:r>
      <w:r>
        <w:rPr>
          <w:spacing w:val="-6"/>
        </w:rPr>
        <w:t xml:space="preserve"> </w:t>
      </w:r>
      <w:r>
        <w:t>anteriores</w:t>
      </w:r>
      <w:r>
        <w:rPr>
          <w:spacing w:val="-6"/>
        </w:rPr>
        <w:t xml:space="preserve"> </w:t>
      </w:r>
      <w:r>
        <w:t>a</w:t>
      </w:r>
      <w:r>
        <w:rPr>
          <w:spacing w:val="-9"/>
        </w:rPr>
        <w:t xml:space="preserve"> </w:t>
      </w:r>
      <w:r>
        <w:t>la fecha de la presentación de ofertas. De presentarse experiencia ejecutada paralelamente</w:t>
      </w:r>
      <w:r>
        <w:rPr>
          <w:spacing w:val="-4"/>
        </w:rPr>
        <w:t xml:space="preserve"> </w:t>
      </w:r>
      <w:r>
        <w:t>(traslape),</w:t>
      </w:r>
      <w:r>
        <w:rPr>
          <w:spacing w:val="-2"/>
        </w:rPr>
        <w:t xml:space="preserve"> </w:t>
      </w:r>
      <w:r>
        <w:t>para</w:t>
      </w:r>
      <w:r>
        <w:rPr>
          <w:spacing w:val="-4"/>
        </w:rPr>
        <w:t xml:space="preserve"> </w:t>
      </w:r>
      <w:r>
        <w:t>el</w:t>
      </w:r>
      <w:r>
        <w:rPr>
          <w:spacing w:val="-5"/>
        </w:rPr>
        <w:t xml:space="preserve"> </w:t>
      </w:r>
      <w:r>
        <w:t>cómputo</w:t>
      </w:r>
      <w:r>
        <w:rPr>
          <w:spacing w:val="-4"/>
        </w:rPr>
        <w:t xml:space="preserve"> </w:t>
      </w:r>
      <w:r>
        <w:t>de</w:t>
      </w:r>
      <w:r>
        <w:rPr>
          <w:spacing w:val="-4"/>
        </w:rPr>
        <w:t xml:space="preserve"> </w:t>
      </w:r>
      <w:r>
        <w:t>la</w:t>
      </w:r>
      <w:r>
        <w:rPr>
          <w:spacing w:val="-4"/>
        </w:rPr>
        <w:t xml:space="preserve"> </w:t>
      </w:r>
      <w:r>
        <w:t>misma</w:t>
      </w:r>
      <w:r>
        <w:rPr>
          <w:spacing w:val="-4"/>
        </w:rPr>
        <w:t xml:space="preserve"> </w:t>
      </w:r>
      <w:r>
        <w:t>solo</w:t>
      </w:r>
      <w:r>
        <w:rPr>
          <w:spacing w:val="-2"/>
        </w:rPr>
        <w:t xml:space="preserve"> </w:t>
      </w:r>
      <w:r>
        <w:t>se</w:t>
      </w:r>
      <w:r>
        <w:rPr>
          <w:spacing w:val="-4"/>
        </w:rPr>
        <w:t xml:space="preserve"> </w:t>
      </w:r>
      <w:r>
        <w:t>considera</w:t>
      </w:r>
      <w:r>
        <w:rPr>
          <w:spacing w:val="-4"/>
        </w:rPr>
        <w:t xml:space="preserve"> </w:t>
      </w:r>
      <w:r>
        <w:t>una</w:t>
      </w:r>
      <w:r>
        <w:rPr>
          <w:spacing w:val="-2"/>
        </w:rPr>
        <w:t xml:space="preserve"> </w:t>
      </w:r>
      <w:r>
        <w:t>vez el periodo traslapado. En ningún caso corresponde exigir que el mismo personal clave acredite experiencia en más de un cargo.</w:t>
      </w:r>
    </w:p>
    <w:p w14:paraId="3147841A" w14:textId="001A53A5" w:rsidR="00EF6138" w:rsidRDefault="00EF6138">
      <w:pPr>
        <w:pStyle w:val="Textoindependiente"/>
        <w:spacing w:before="82" w:line="362" w:lineRule="auto"/>
        <w:ind w:left="1460" w:right="546"/>
        <w:jc w:val="both"/>
      </w:pPr>
    </w:p>
    <w:tbl>
      <w:tblPr>
        <w:tblStyle w:val="TableNormal"/>
        <w:tblW w:w="0" w:type="auto"/>
        <w:tblInd w:w="1185" w:type="dxa"/>
        <w:tblBorders>
          <w:top w:val="single" w:sz="6" w:space="0" w:color="DDD9C3"/>
          <w:left w:val="single" w:sz="6" w:space="0" w:color="DDD9C3"/>
          <w:bottom w:val="single" w:sz="6" w:space="0" w:color="DDD9C3"/>
          <w:right w:val="single" w:sz="6" w:space="0" w:color="DDD9C3"/>
          <w:insideH w:val="single" w:sz="6" w:space="0" w:color="DDD9C3"/>
          <w:insideV w:val="single" w:sz="6" w:space="0" w:color="DDD9C3"/>
        </w:tblBorders>
        <w:tblLayout w:type="fixed"/>
        <w:tblLook w:val="01E0" w:firstRow="1" w:lastRow="1" w:firstColumn="1" w:lastColumn="1" w:noHBand="0" w:noVBand="0"/>
      </w:tblPr>
      <w:tblGrid>
        <w:gridCol w:w="7939"/>
      </w:tblGrid>
      <w:tr w:rsidR="00EF6138" w14:paraId="626A53FF" w14:textId="77777777">
        <w:trPr>
          <w:trHeight w:val="541"/>
        </w:trPr>
        <w:tc>
          <w:tcPr>
            <w:tcW w:w="7939" w:type="dxa"/>
          </w:tcPr>
          <w:p w14:paraId="1FA39A7C" w14:textId="77777777" w:rsidR="00EF6138" w:rsidRDefault="00285C98">
            <w:pPr>
              <w:pStyle w:val="TableParagraph"/>
              <w:spacing w:line="240" w:lineRule="exact"/>
              <w:ind w:left="1521"/>
              <w:rPr>
                <w:rFonts w:ascii="Arial"/>
                <w:b/>
              </w:rPr>
            </w:pPr>
            <w:r>
              <w:rPr>
                <w:rFonts w:ascii="Arial"/>
                <w:b/>
                <w:spacing w:val="-2"/>
              </w:rPr>
              <w:t>Advertencia</w:t>
            </w:r>
          </w:p>
        </w:tc>
      </w:tr>
      <w:tr w:rsidR="00EF6138" w14:paraId="45F010E9" w14:textId="77777777">
        <w:trPr>
          <w:trHeight w:val="3204"/>
        </w:trPr>
        <w:tc>
          <w:tcPr>
            <w:tcW w:w="7939" w:type="dxa"/>
          </w:tcPr>
          <w:p w14:paraId="24254C62" w14:textId="77777777" w:rsidR="00EF6138" w:rsidRDefault="00285C98">
            <w:pPr>
              <w:pStyle w:val="TableParagraph"/>
              <w:spacing w:line="360" w:lineRule="auto"/>
              <w:ind w:left="1521" w:right="165"/>
              <w:jc w:val="both"/>
              <w:rPr>
                <w:rFonts w:ascii="Arial MT" w:hAnsi="Arial MT"/>
              </w:rPr>
            </w:pPr>
            <w:r>
              <w:rPr>
                <w:rFonts w:ascii="Arial MT" w:hAnsi="Arial MT"/>
              </w:rPr>
              <w:t>Al calificar la experiencia del personal, se debe valorar de manera integral los documentos</w:t>
            </w:r>
            <w:r>
              <w:rPr>
                <w:rFonts w:ascii="Arial MT" w:hAnsi="Arial MT"/>
                <w:spacing w:val="-2"/>
              </w:rPr>
              <w:t xml:space="preserve"> </w:t>
            </w:r>
            <w:r>
              <w:rPr>
                <w:rFonts w:ascii="Arial MT" w:hAnsi="Arial MT"/>
              </w:rPr>
              <w:t>presentados por el postor para acreditar dicha experiencia. En tal sentido, aun cuando en los documentos</w:t>
            </w:r>
            <w:r>
              <w:rPr>
                <w:rFonts w:ascii="Arial MT" w:hAnsi="Arial MT"/>
                <w:spacing w:val="-15"/>
              </w:rPr>
              <w:t xml:space="preserve"> </w:t>
            </w:r>
            <w:r>
              <w:rPr>
                <w:rFonts w:ascii="Arial MT" w:hAnsi="Arial MT"/>
              </w:rPr>
              <w:t>presentados</w:t>
            </w:r>
            <w:r>
              <w:rPr>
                <w:rFonts w:ascii="Arial MT" w:hAnsi="Arial MT"/>
                <w:spacing w:val="-14"/>
              </w:rPr>
              <w:t xml:space="preserve"> </w:t>
            </w:r>
            <w:r>
              <w:rPr>
                <w:rFonts w:ascii="Arial MT" w:hAnsi="Arial MT"/>
              </w:rPr>
              <w:t>la</w:t>
            </w:r>
            <w:r>
              <w:rPr>
                <w:rFonts w:ascii="Arial MT" w:hAnsi="Arial MT"/>
                <w:spacing w:val="-14"/>
              </w:rPr>
              <w:t xml:space="preserve"> </w:t>
            </w:r>
            <w:r>
              <w:rPr>
                <w:rFonts w:ascii="Arial MT" w:hAnsi="Arial MT"/>
              </w:rPr>
              <w:t>denominación</w:t>
            </w:r>
            <w:r>
              <w:rPr>
                <w:rFonts w:ascii="Arial MT" w:hAnsi="Arial MT"/>
                <w:spacing w:val="-15"/>
              </w:rPr>
              <w:t xml:space="preserve"> </w:t>
            </w:r>
            <w:r>
              <w:rPr>
                <w:rFonts w:ascii="Arial MT" w:hAnsi="Arial MT"/>
              </w:rPr>
              <w:t>del</w:t>
            </w:r>
            <w:r>
              <w:rPr>
                <w:rFonts w:ascii="Arial MT" w:hAnsi="Arial MT"/>
                <w:spacing w:val="-15"/>
              </w:rPr>
              <w:t xml:space="preserve"> </w:t>
            </w:r>
            <w:r>
              <w:rPr>
                <w:rFonts w:ascii="Arial MT" w:hAnsi="Arial MT"/>
              </w:rPr>
              <w:t>cargo</w:t>
            </w:r>
            <w:r>
              <w:rPr>
                <w:rFonts w:ascii="Arial MT" w:hAnsi="Arial MT"/>
                <w:spacing w:val="-15"/>
              </w:rPr>
              <w:t xml:space="preserve"> </w:t>
            </w:r>
            <w:r>
              <w:rPr>
                <w:rFonts w:ascii="Arial MT" w:hAnsi="Arial MT"/>
              </w:rPr>
              <w:t>o</w:t>
            </w:r>
            <w:r>
              <w:rPr>
                <w:rFonts w:ascii="Arial MT" w:hAnsi="Arial MT"/>
                <w:spacing w:val="-14"/>
              </w:rPr>
              <w:t xml:space="preserve"> </w:t>
            </w:r>
            <w:r>
              <w:rPr>
                <w:rFonts w:ascii="Arial MT" w:hAnsi="Arial MT"/>
              </w:rPr>
              <w:t>puesto</w:t>
            </w:r>
            <w:r>
              <w:rPr>
                <w:rFonts w:ascii="Arial MT" w:hAnsi="Arial MT"/>
                <w:spacing w:val="-16"/>
              </w:rPr>
              <w:t xml:space="preserve"> </w:t>
            </w:r>
            <w:r>
              <w:rPr>
                <w:rFonts w:ascii="Arial MT" w:hAnsi="Arial MT"/>
              </w:rPr>
              <w:t xml:space="preserve">no coincida </w:t>
            </w:r>
            <w:r>
              <w:rPr>
                <w:rFonts w:ascii="Arial MT" w:hAnsi="Arial MT"/>
              </w:rPr>
              <w:t>literalmente con aquella prevista en las bases, se deberá validar la experiencia si las actividades que realizó el personal</w:t>
            </w:r>
            <w:r>
              <w:rPr>
                <w:rFonts w:ascii="Arial MT" w:hAnsi="Arial MT"/>
                <w:spacing w:val="-2"/>
              </w:rPr>
              <w:t xml:space="preserve"> </w:t>
            </w:r>
            <w:r>
              <w:rPr>
                <w:rFonts w:ascii="Arial MT" w:hAnsi="Arial MT"/>
              </w:rPr>
              <w:t>corresponden</w:t>
            </w:r>
            <w:r>
              <w:rPr>
                <w:rFonts w:ascii="Arial MT" w:hAnsi="Arial MT"/>
                <w:spacing w:val="-3"/>
              </w:rPr>
              <w:t xml:space="preserve"> </w:t>
            </w:r>
            <w:r>
              <w:rPr>
                <w:rFonts w:ascii="Arial MT" w:hAnsi="Arial MT"/>
              </w:rPr>
              <w:t>con</w:t>
            </w:r>
            <w:r>
              <w:rPr>
                <w:rFonts w:ascii="Arial MT" w:hAnsi="Arial MT"/>
                <w:spacing w:val="-1"/>
              </w:rPr>
              <w:t xml:space="preserve"> </w:t>
            </w:r>
            <w:r>
              <w:rPr>
                <w:rFonts w:ascii="Arial MT" w:hAnsi="Arial MT"/>
              </w:rPr>
              <w:t>la función</w:t>
            </w:r>
            <w:r>
              <w:rPr>
                <w:rFonts w:ascii="Arial MT" w:hAnsi="Arial MT"/>
                <w:spacing w:val="-1"/>
              </w:rPr>
              <w:t xml:space="preserve"> </w:t>
            </w:r>
            <w:r>
              <w:rPr>
                <w:rFonts w:ascii="Arial MT" w:hAnsi="Arial MT"/>
              </w:rPr>
              <w:t>propia</w:t>
            </w:r>
            <w:r>
              <w:rPr>
                <w:rFonts w:ascii="Arial MT" w:hAnsi="Arial MT"/>
                <w:spacing w:val="-3"/>
              </w:rPr>
              <w:t xml:space="preserve"> </w:t>
            </w:r>
            <w:r>
              <w:rPr>
                <w:rFonts w:ascii="Arial MT" w:hAnsi="Arial MT"/>
              </w:rPr>
              <w:t>del</w:t>
            </w:r>
            <w:r>
              <w:rPr>
                <w:rFonts w:ascii="Arial MT" w:hAnsi="Arial MT"/>
                <w:spacing w:val="-3"/>
              </w:rPr>
              <w:t xml:space="preserve"> </w:t>
            </w:r>
            <w:r>
              <w:rPr>
                <w:rFonts w:ascii="Arial MT" w:hAnsi="Arial MT"/>
              </w:rPr>
              <w:t>cargo o</w:t>
            </w:r>
            <w:r>
              <w:rPr>
                <w:rFonts w:ascii="Arial MT" w:hAnsi="Arial MT"/>
                <w:spacing w:val="-3"/>
              </w:rPr>
              <w:t xml:space="preserve"> </w:t>
            </w:r>
            <w:r>
              <w:rPr>
                <w:rFonts w:ascii="Arial MT" w:hAnsi="Arial MT"/>
              </w:rPr>
              <w:t>puesto requerido en las bases.</w:t>
            </w:r>
          </w:p>
        </w:tc>
      </w:tr>
    </w:tbl>
    <w:p w14:paraId="25C59529" w14:textId="77777777" w:rsidR="00EF6138" w:rsidRDefault="00EF6138">
      <w:pPr>
        <w:pStyle w:val="Textoindependiente"/>
      </w:pPr>
    </w:p>
    <w:p w14:paraId="27F8098E" w14:textId="77777777" w:rsidR="00EF6138" w:rsidRDefault="00EF6138">
      <w:pPr>
        <w:pStyle w:val="Textoindependiente"/>
      </w:pPr>
    </w:p>
    <w:p w14:paraId="7193673F" w14:textId="77777777" w:rsidR="00EF6138" w:rsidRDefault="00EF6138">
      <w:pPr>
        <w:pStyle w:val="Textoindependiente"/>
      </w:pPr>
    </w:p>
    <w:p w14:paraId="3EECD3D9" w14:textId="77777777" w:rsidR="00EF6138" w:rsidRDefault="00EF6138">
      <w:pPr>
        <w:pStyle w:val="Textoindependiente"/>
        <w:spacing w:before="118"/>
      </w:pPr>
    </w:p>
    <w:p w14:paraId="1E87FE55" w14:textId="77777777" w:rsidR="00EF6138" w:rsidRDefault="00285C98">
      <w:pPr>
        <w:pStyle w:val="Ttulo4"/>
        <w:numPr>
          <w:ilvl w:val="1"/>
          <w:numId w:val="9"/>
        </w:numPr>
        <w:tabs>
          <w:tab w:val="left" w:pos="1034"/>
        </w:tabs>
        <w:ind w:left="1034" w:hanging="284"/>
      </w:pPr>
      <w:r>
        <w:t>Personal</w:t>
      </w:r>
      <w:r>
        <w:rPr>
          <w:spacing w:val="-10"/>
        </w:rPr>
        <w:t xml:space="preserve"> </w:t>
      </w:r>
      <w:r>
        <w:t>no</w:t>
      </w:r>
      <w:r>
        <w:rPr>
          <w:spacing w:val="-10"/>
        </w:rPr>
        <w:t xml:space="preserve"> </w:t>
      </w:r>
      <w:r>
        <w:t>clave</w:t>
      </w:r>
      <w:r>
        <w:rPr>
          <w:spacing w:val="-11"/>
        </w:rPr>
        <w:t xml:space="preserve"> </w:t>
      </w:r>
      <w:proofErr w:type="spellStart"/>
      <w:r>
        <w:t>clave</w:t>
      </w:r>
      <w:proofErr w:type="spellEnd"/>
      <w:r>
        <w:rPr>
          <w:spacing w:val="-10"/>
        </w:rPr>
        <w:t xml:space="preserve"> </w:t>
      </w:r>
      <w:r>
        <w:t>(</w:t>
      </w:r>
      <w:proofErr w:type="spellStart"/>
      <w:r>
        <w:t>minimo</w:t>
      </w:r>
      <w:proofErr w:type="spellEnd"/>
      <w:r>
        <w:rPr>
          <w:spacing w:val="-10"/>
        </w:rPr>
        <w:t xml:space="preserve"> </w:t>
      </w:r>
      <w:r>
        <w:t>01</w:t>
      </w:r>
      <w:r>
        <w:rPr>
          <w:spacing w:val="-10"/>
        </w:rPr>
        <w:t xml:space="preserve"> </w:t>
      </w:r>
      <w:proofErr w:type="spellStart"/>
      <w:r>
        <w:rPr>
          <w:spacing w:val="-2"/>
        </w:rPr>
        <w:t>tecnico</w:t>
      </w:r>
      <w:proofErr w:type="spellEnd"/>
      <w:r>
        <w:rPr>
          <w:spacing w:val="-2"/>
        </w:rPr>
        <w:t>):</w:t>
      </w:r>
    </w:p>
    <w:p w14:paraId="6234B5D4" w14:textId="77777777" w:rsidR="00EF6138" w:rsidRDefault="00EF6138">
      <w:pPr>
        <w:pStyle w:val="Textoindependiente"/>
        <w:spacing w:before="197"/>
        <w:rPr>
          <w:rFonts w:ascii="Arial"/>
          <w:b/>
        </w:rPr>
      </w:pPr>
    </w:p>
    <w:p w14:paraId="1B3073A3" w14:textId="77777777" w:rsidR="00EF6138" w:rsidRDefault="00285C98">
      <w:pPr>
        <w:pStyle w:val="Prrafodelista"/>
        <w:numPr>
          <w:ilvl w:val="0"/>
          <w:numId w:val="7"/>
        </w:numPr>
        <w:tabs>
          <w:tab w:val="left" w:pos="1140"/>
          <w:tab w:val="left" w:pos="1146"/>
        </w:tabs>
        <w:spacing w:before="1" w:line="360" w:lineRule="auto"/>
        <w:ind w:right="547" w:hanging="360"/>
        <w:jc w:val="both"/>
        <w:rPr>
          <w:rFonts w:ascii="Arial" w:hAnsi="Arial"/>
          <w:b/>
        </w:rPr>
      </w:pPr>
      <w:r>
        <w:rPr>
          <w:rFonts w:ascii="Arial" w:hAnsi="Arial"/>
          <w:b/>
        </w:rPr>
        <w:t xml:space="preserve">01 </w:t>
      </w:r>
      <w:proofErr w:type="gramStart"/>
      <w:r>
        <w:rPr>
          <w:rFonts w:ascii="Arial" w:hAnsi="Arial"/>
          <w:b/>
        </w:rPr>
        <w:t>Técnico</w:t>
      </w:r>
      <w:proofErr w:type="gramEnd"/>
      <w:r>
        <w:rPr>
          <w:rFonts w:ascii="Arial" w:hAnsi="Arial"/>
          <w:b/>
        </w:rPr>
        <w:t xml:space="preserve"> Instalador: </w:t>
      </w:r>
      <w:r>
        <w:t xml:space="preserve">(Técnico en Electrónica y/o Electricidad y/o </w:t>
      </w:r>
      <w:proofErr w:type="spellStart"/>
      <w:r>
        <w:t>informatica</w:t>
      </w:r>
      <w:proofErr w:type="spellEnd"/>
      <w:r>
        <w:t xml:space="preserve"> o afines). Con </w:t>
      </w:r>
      <w:r>
        <w:rPr>
          <w:rFonts w:ascii="Arial" w:hAnsi="Arial"/>
          <w:b/>
        </w:rPr>
        <w:t>UN</w:t>
      </w:r>
      <w:r>
        <w:rPr>
          <w:rFonts w:ascii="Arial" w:hAnsi="Arial"/>
          <w:b/>
          <w:spacing w:val="-3"/>
        </w:rPr>
        <w:t xml:space="preserve"> </w:t>
      </w:r>
      <w:r>
        <w:rPr>
          <w:rFonts w:ascii="Arial" w:hAnsi="Arial"/>
          <w:b/>
        </w:rPr>
        <w:t>(01)</w:t>
      </w:r>
      <w:r>
        <w:rPr>
          <w:rFonts w:ascii="Arial" w:hAnsi="Arial"/>
          <w:b/>
          <w:spacing w:val="-11"/>
        </w:rPr>
        <w:t xml:space="preserve"> </w:t>
      </w:r>
      <w:r>
        <w:rPr>
          <w:rFonts w:ascii="Arial" w:hAnsi="Arial"/>
          <w:b/>
        </w:rPr>
        <w:t xml:space="preserve">AÑO </w:t>
      </w:r>
      <w:r>
        <w:t>de</w:t>
      </w:r>
      <w:r>
        <w:rPr>
          <w:spacing w:val="-1"/>
        </w:rPr>
        <w:t xml:space="preserve"> </w:t>
      </w:r>
      <w:r>
        <w:t>experiencia</w:t>
      </w:r>
      <w:r>
        <w:rPr>
          <w:spacing w:val="-3"/>
        </w:rPr>
        <w:t xml:space="preserve"> </w:t>
      </w:r>
      <w:r>
        <w:t>en</w:t>
      </w:r>
      <w:r>
        <w:rPr>
          <w:spacing w:val="-1"/>
        </w:rPr>
        <w:t xml:space="preserve"> </w:t>
      </w:r>
      <w:r>
        <w:t>instalación</w:t>
      </w:r>
      <w:r>
        <w:rPr>
          <w:spacing w:val="-1"/>
        </w:rPr>
        <w:t xml:space="preserve"> </w:t>
      </w:r>
      <w:r>
        <w:t>de</w:t>
      </w:r>
      <w:r>
        <w:rPr>
          <w:spacing w:val="-3"/>
        </w:rPr>
        <w:t xml:space="preserve"> </w:t>
      </w:r>
      <w:r>
        <w:rPr>
          <w:rFonts w:ascii="Arial" w:hAnsi="Arial"/>
          <w:b/>
        </w:rPr>
        <w:t>Sistemas</w:t>
      </w:r>
      <w:r>
        <w:rPr>
          <w:rFonts w:ascii="Arial" w:hAnsi="Arial"/>
          <w:b/>
          <w:spacing w:val="-1"/>
        </w:rPr>
        <w:t xml:space="preserve"> </w:t>
      </w:r>
      <w:r>
        <w:rPr>
          <w:rFonts w:ascii="Arial" w:hAnsi="Arial"/>
          <w:b/>
        </w:rPr>
        <w:t>de</w:t>
      </w:r>
      <w:r>
        <w:rPr>
          <w:rFonts w:ascii="Arial" w:hAnsi="Arial"/>
          <w:b/>
          <w:spacing w:val="-6"/>
        </w:rPr>
        <w:t xml:space="preserve"> </w:t>
      </w:r>
      <w:r>
        <w:rPr>
          <w:rFonts w:ascii="Arial" w:hAnsi="Arial"/>
          <w:b/>
        </w:rPr>
        <w:t>Detección y</w:t>
      </w:r>
      <w:r>
        <w:rPr>
          <w:rFonts w:ascii="Arial" w:hAnsi="Arial"/>
          <w:b/>
          <w:spacing w:val="-3"/>
        </w:rPr>
        <w:t xml:space="preserve"> </w:t>
      </w:r>
      <w:r>
        <w:rPr>
          <w:rFonts w:ascii="Arial" w:hAnsi="Arial"/>
          <w:b/>
        </w:rPr>
        <w:t>alarmas</w:t>
      </w:r>
      <w:r>
        <w:rPr>
          <w:rFonts w:ascii="Arial" w:hAnsi="Arial"/>
          <w:b/>
          <w:spacing w:val="-3"/>
        </w:rPr>
        <w:t xml:space="preserve"> </w:t>
      </w:r>
      <w:r>
        <w:rPr>
          <w:rFonts w:ascii="Arial" w:hAnsi="Arial"/>
          <w:b/>
        </w:rPr>
        <w:t>contra</w:t>
      </w:r>
      <w:r>
        <w:rPr>
          <w:rFonts w:ascii="Arial" w:hAnsi="Arial"/>
          <w:b/>
          <w:spacing w:val="-4"/>
        </w:rPr>
        <w:t xml:space="preserve"> </w:t>
      </w:r>
      <w:r>
        <w:rPr>
          <w:rFonts w:ascii="Arial" w:hAnsi="Arial"/>
          <w:b/>
        </w:rPr>
        <w:t>Incendios,</w:t>
      </w:r>
      <w:r>
        <w:rPr>
          <w:rFonts w:ascii="Arial" w:hAnsi="Arial"/>
          <w:b/>
          <w:spacing w:val="-2"/>
        </w:rPr>
        <w:t xml:space="preserve"> </w:t>
      </w:r>
      <w:r>
        <w:rPr>
          <w:rFonts w:ascii="Arial" w:hAnsi="Arial"/>
          <w:b/>
        </w:rPr>
        <w:t>Seguridad</w:t>
      </w:r>
      <w:r>
        <w:rPr>
          <w:rFonts w:ascii="Arial" w:hAnsi="Arial"/>
          <w:b/>
          <w:spacing w:val="-3"/>
        </w:rPr>
        <w:t xml:space="preserve"> </w:t>
      </w:r>
      <w:r>
        <w:rPr>
          <w:rFonts w:ascii="Arial" w:hAnsi="Arial"/>
          <w:b/>
        </w:rPr>
        <w:t>Electrónica,</w:t>
      </w:r>
      <w:r>
        <w:rPr>
          <w:rFonts w:ascii="Arial" w:hAnsi="Arial"/>
          <w:b/>
          <w:spacing w:val="-1"/>
        </w:rPr>
        <w:t xml:space="preserve"> </w:t>
      </w:r>
      <w:r>
        <w:rPr>
          <w:rFonts w:ascii="Arial" w:hAnsi="Arial"/>
          <w:b/>
        </w:rPr>
        <w:t>BMS</w:t>
      </w:r>
      <w:r>
        <w:rPr>
          <w:rFonts w:ascii="Arial" w:hAnsi="Arial"/>
          <w:b/>
          <w:spacing w:val="-1"/>
        </w:rPr>
        <w:t xml:space="preserve"> </w:t>
      </w:r>
      <w:r>
        <w:rPr>
          <w:rFonts w:ascii="Arial" w:hAnsi="Arial"/>
          <w:b/>
        </w:rPr>
        <w:t>del</w:t>
      </w:r>
      <w:r>
        <w:rPr>
          <w:rFonts w:ascii="Arial" w:hAnsi="Arial"/>
          <w:b/>
          <w:spacing w:val="-1"/>
        </w:rPr>
        <w:t xml:space="preserve"> </w:t>
      </w:r>
      <w:r>
        <w:rPr>
          <w:rFonts w:ascii="Arial" w:hAnsi="Arial"/>
          <w:b/>
        </w:rPr>
        <w:t>personal</w:t>
      </w:r>
      <w:r>
        <w:rPr>
          <w:rFonts w:ascii="Arial" w:hAnsi="Arial"/>
          <w:b/>
          <w:spacing w:val="-2"/>
        </w:rPr>
        <w:t xml:space="preserve"> </w:t>
      </w:r>
      <w:proofErr w:type="spellStart"/>
      <w:r>
        <w:rPr>
          <w:rFonts w:ascii="Arial" w:hAnsi="Arial"/>
          <w:b/>
        </w:rPr>
        <w:t>personal</w:t>
      </w:r>
      <w:proofErr w:type="spellEnd"/>
      <w:r>
        <w:rPr>
          <w:rFonts w:ascii="Arial" w:hAnsi="Arial"/>
          <w:b/>
        </w:rPr>
        <w:t xml:space="preserve"> requerido como </w:t>
      </w:r>
      <w:proofErr w:type="spellStart"/>
      <w:r>
        <w:rPr>
          <w:rFonts w:ascii="Arial" w:hAnsi="Arial"/>
          <w:b/>
        </w:rPr>
        <w:t>tecnico</w:t>
      </w:r>
      <w:proofErr w:type="spellEnd"/>
      <w:r>
        <w:rPr>
          <w:rFonts w:ascii="Arial" w:hAnsi="Arial"/>
          <w:b/>
        </w:rPr>
        <w:t>.</w:t>
      </w:r>
    </w:p>
    <w:p w14:paraId="2CD10417" w14:textId="77777777" w:rsidR="00EF6138" w:rsidRDefault="00285C98">
      <w:pPr>
        <w:spacing w:before="153" w:line="343" w:lineRule="auto"/>
        <w:ind w:left="1146" w:right="544"/>
        <w:jc w:val="both"/>
        <w:rPr>
          <w:sz w:val="20"/>
        </w:rPr>
      </w:pPr>
      <w:r>
        <w:t xml:space="preserve">Capacitación: Mínimo 15 horas lectivas en instalación de </w:t>
      </w:r>
      <w:r>
        <w:rPr>
          <w:rFonts w:ascii="Arial" w:hAnsi="Arial"/>
          <w:b/>
        </w:rPr>
        <w:t>Sistemas de Detección y alarmas contra Incendios, Seguridad Electrónica, BMS</w:t>
      </w:r>
      <w:r>
        <w:rPr>
          <w:sz w:val="20"/>
        </w:rPr>
        <w:t>.</w:t>
      </w:r>
    </w:p>
    <w:p w14:paraId="3AE7E0E4" w14:textId="33A11FFA" w:rsidR="00000000" w:rsidRDefault="00285C98" w:rsidP="00285C98">
      <w:pPr>
        <w:spacing w:line="228" w:lineRule="exact"/>
        <w:ind w:left="1201"/>
        <w:jc w:val="both"/>
      </w:pPr>
      <w:r>
        <w:rPr>
          <w:sz w:val="20"/>
        </w:rPr>
        <w:t>sistemas</w:t>
      </w:r>
      <w:r>
        <w:rPr>
          <w:spacing w:val="36"/>
          <w:sz w:val="20"/>
        </w:rPr>
        <w:t xml:space="preserve"> </w:t>
      </w:r>
      <w:r>
        <w:rPr>
          <w:sz w:val="20"/>
        </w:rPr>
        <w:t>o</w:t>
      </w:r>
      <w:r>
        <w:rPr>
          <w:spacing w:val="-6"/>
          <w:sz w:val="20"/>
        </w:rPr>
        <w:t xml:space="preserve"> </w:t>
      </w:r>
      <w:r>
        <w:rPr>
          <w:spacing w:val="-2"/>
          <w:sz w:val="20"/>
        </w:rPr>
        <w:t>seguridad.</w:t>
      </w:r>
      <w:r>
        <w:t xml:space="preserve"> </w:t>
      </w:r>
    </w:p>
    <w:sectPr w:rsidR="00000000" w:rsidSect="00285C98">
      <w:pgSz w:w="11930" w:h="16850"/>
      <w:pgMar w:top="1600" w:right="425"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BD1"/>
    <w:multiLevelType w:val="hybridMultilevel"/>
    <w:tmpl w:val="056AF93C"/>
    <w:lvl w:ilvl="0" w:tplc="FFFFFFFF">
      <w:numFmt w:val="bullet"/>
      <w:lvlText w:val=""/>
      <w:lvlJc w:val="left"/>
      <w:pPr>
        <w:ind w:left="826" w:hanging="361"/>
      </w:pPr>
      <w:rPr>
        <w:rFonts w:ascii="Symbol" w:eastAsia="Symbol" w:hAnsi="Symbol" w:cs="Symbol" w:hint="default"/>
        <w:b w:val="0"/>
        <w:bCs w:val="0"/>
        <w:i w:val="0"/>
        <w:iCs w:val="0"/>
        <w:spacing w:val="0"/>
        <w:w w:val="100"/>
        <w:sz w:val="22"/>
        <w:szCs w:val="22"/>
        <w:lang w:val="es-ES" w:eastAsia="en-US" w:bidi="ar-SA"/>
      </w:rPr>
    </w:lvl>
    <w:lvl w:ilvl="1" w:tplc="FFFFFFFF">
      <w:numFmt w:val="bullet"/>
      <w:lvlText w:val="•"/>
      <w:lvlJc w:val="left"/>
      <w:pPr>
        <w:ind w:left="1530" w:hanging="361"/>
      </w:pPr>
      <w:rPr>
        <w:rFonts w:hint="default"/>
        <w:lang w:val="es-ES" w:eastAsia="en-US" w:bidi="ar-SA"/>
      </w:rPr>
    </w:lvl>
    <w:lvl w:ilvl="2" w:tplc="FFFFFFFF">
      <w:numFmt w:val="bullet"/>
      <w:lvlText w:val="•"/>
      <w:lvlJc w:val="left"/>
      <w:pPr>
        <w:ind w:left="2241" w:hanging="361"/>
      </w:pPr>
      <w:rPr>
        <w:rFonts w:hint="default"/>
        <w:lang w:val="es-ES" w:eastAsia="en-US" w:bidi="ar-SA"/>
      </w:rPr>
    </w:lvl>
    <w:lvl w:ilvl="3" w:tplc="FFFFFFFF">
      <w:numFmt w:val="bullet"/>
      <w:lvlText w:val="•"/>
      <w:lvlJc w:val="left"/>
      <w:pPr>
        <w:ind w:left="2952" w:hanging="361"/>
      </w:pPr>
      <w:rPr>
        <w:rFonts w:hint="default"/>
        <w:lang w:val="es-ES" w:eastAsia="en-US" w:bidi="ar-SA"/>
      </w:rPr>
    </w:lvl>
    <w:lvl w:ilvl="4" w:tplc="FFFFFFFF">
      <w:numFmt w:val="bullet"/>
      <w:lvlText w:val="•"/>
      <w:lvlJc w:val="left"/>
      <w:pPr>
        <w:ind w:left="3663" w:hanging="361"/>
      </w:pPr>
      <w:rPr>
        <w:rFonts w:hint="default"/>
        <w:lang w:val="es-ES" w:eastAsia="en-US" w:bidi="ar-SA"/>
      </w:rPr>
    </w:lvl>
    <w:lvl w:ilvl="5" w:tplc="FFFFFFFF">
      <w:numFmt w:val="bullet"/>
      <w:lvlText w:val="•"/>
      <w:lvlJc w:val="left"/>
      <w:pPr>
        <w:ind w:left="4374" w:hanging="361"/>
      </w:pPr>
      <w:rPr>
        <w:rFonts w:hint="default"/>
        <w:lang w:val="es-ES" w:eastAsia="en-US" w:bidi="ar-SA"/>
      </w:rPr>
    </w:lvl>
    <w:lvl w:ilvl="6" w:tplc="FFFFFFFF">
      <w:numFmt w:val="bullet"/>
      <w:lvlText w:val="•"/>
      <w:lvlJc w:val="left"/>
      <w:pPr>
        <w:ind w:left="5085" w:hanging="361"/>
      </w:pPr>
      <w:rPr>
        <w:rFonts w:hint="default"/>
        <w:lang w:val="es-ES" w:eastAsia="en-US" w:bidi="ar-SA"/>
      </w:rPr>
    </w:lvl>
    <w:lvl w:ilvl="7" w:tplc="FFFFFFFF">
      <w:numFmt w:val="bullet"/>
      <w:lvlText w:val="•"/>
      <w:lvlJc w:val="left"/>
      <w:pPr>
        <w:ind w:left="5796" w:hanging="361"/>
      </w:pPr>
      <w:rPr>
        <w:rFonts w:hint="default"/>
        <w:lang w:val="es-ES" w:eastAsia="en-US" w:bidi="ar-SA"/>
      </w:rPr>
    </w:lvl>
    <w:lvl w:ilvl="8" w:tplc="FFFFFFFF">
      <w:numFmt w:val="bullet"/>
      <w:lvlText w:val="•"/>
      <w:lvlJc w:val="left"/>
      <w:pPr>
        <w:ind w:left="6507" w:hanging="361"/>
      </w:pPr>
      <w:rPr>
        <w:rFonts w:hint="default"/>
        <w:lang w:val="es-ES" w:eastAsia="en-US" w:bidi="ar-SA"/>
      </w:rPr>
    </w:lvl>
  </w:abstractNum>
  <w:abstractNum w:abstractNumId="1" w15:restartNumberingAfterBreak="0">
    <w:nsid w:val="05845B23"/>
    <w:multiLevelType w:val="hybridMultilevel"/>
    <w:tmpl w:val="1A2EDFDA"/>
    <w:lvl w:ilvl="0" w:tplc="FFFFFFFF">
      <w:numFmt w:val="bullet"/>
      <w:lvlText w:val="•"/>
      <w:lvlJc w:val="left"/>
      <w:pPr>
        <w:ind w:left="1143" w:hanging="358"/>
      </w:pPr>
      <w:rPr>
        <w:rFonts w:ascii="Times New Roman" w:eastAsia="Times New Roman" w:hAnsi="Times New Roman" w:cs="Times New Roman" w:hint="default"/>
        <w:b w:val="0"/>
        <w:bCs w:val="0"/>
        <w:i w:val="0"/>
        <w:iCs w:val="0"/>
        <w:spacing w:val="0"/>
        <w:w w:val="126"/>
        <w:sz w:val="20"/>
        <w:szCs w:val="20"/>
        <w:lang w:val="es-ES" w:eastAsia="en-US" w:bidi="ar-SA"/>
      </w:rPr>
    </w:lvl>
    <w:lvl w:ilvl="1" w:tplc="FFFFFFFF">
      <w:numFmt w:val="bullet"/>
      <w:lvlText w:val="•"/>
      <w:lvlJc w:val="left"/>
      <w:pPr>
        <w:ind w:left="2019" w:hanging="358"/>
      </w:pPr>
      <w:rPr>
        <w:rFonts w:hint="default"/>
        <w:lang w:val="es-ES" w:eastAsia="en-US" w:bidi="ar-SA"/>
      </w:rPr>
    </w:lvl>
    <w:lvl w:ilvl="2" w:tplc="FFFFFFFF">
      <w:numFmt w:val="bullet"/>
      <w:lvlText w:val="•"/>
      <w:lvlJc w:val="left"/>
      <w:pPr>
        <w:ind w:left="2899" w:hanging="358"/>
      </w:pPr>
      <w:rPr>
        <w:rFonts w:hint="default"/>
        <w:lang w:val="es-ES" w:eastAsia="en-US" w:bidi="ar-SA"/>
      </w:rPr>
    </w:lvl>
    <w:lvl w:ilvl="3" w:tplc="FFFFFFFF">
      <w:numFmt w:val="bullet"/>
      <w:lvlText w:val="•"/>
      <w:lvlJc w:val="left"/>
      <w:pPr>
        <w:ind w:left="3779" w:hanging="358"/>
      </w:pPr>
      <w:rPr>
        <w:rFonts w:hint="default"/>
        <w:lang w:val="es-ES" w:eastAsia="en-US" w:bidi="ar-SA"/>
      </w:rPr>
    </w:lvl>
    <w:lvl w:ilvl="4" w:tplc="FFFFFFFF">
      <w:numFmt w:val="bullet"/>
      <w:lvlText w:val="•"/>
      <w:lvlJc w:val="left"/>
      <w:pPr>
        <w:ind w:left="4658" w:hanging="358"/>
      </w:pPr>
      <w:rPr>
        <w:rFonts w:hint="default"/>
        <w:lang w:val="es-ES" w:eastAsia="en-US" w:bidi="ar-SA"/>
      </w:rPr>
    </w:lvl>
    <w:lvl w:ilvl="5" w:tplc="FFFFFFFF">
      <w:numFmt w:val="bullet"/>
      <w:lvlText w:val="•"/>
      <w:lvlJc w:val="left"/>
      <w:pPr>
        <w:ind w:left="5538" w:hanging="358"/>
      </w:pPr>
      <w:rPr>
        <w:rFonts w:hint="default"/>
        <w:lang w:val="es-ES" w:eastAsia="en-US" w:bidi="ar-SA"/>
      </w:rPr>
    </w:lvl>
    <w:lvl w:ilvl="6" w:tplc="FFFFFFFF">
      <w:numFmt w:val="bullet"/>
      <w:lvlText w:val="•"/>
      <w:lvlJc w:val="left"/>
      <w:pPr>
        <w:ind w:left="6418" w:hanging="358"/>
      </w:pPr>
      <w:rPr>
        <w:rFonts w:hint="default"/>
        <w:lang w:val="es-ES" w:eastAsia="en-US" w:bidi="ar-SA"/>
      </w:rPr>
    </w:lvl>
    <w:lvl w:ilvl="7" w:tplc="FFFFFFFF">
      <w:numFmt w:val="bullet"/>
      <w:lvlText w:val="•"/>
      <w:lvlJc w:val="left"/>
      <w:pPr>
        <w:ind w:left="7297" w:hanging="358"/>
      </w:pPr>
      <w:rPr>
        <w:rFonts w:hint="default"/>
        <w:lang w:val="es-ES" w:eastAsia="en-US" w:bidi="ar-SA"/>
      </w:rPr>
    </w:lvl>
    <w:lvl w:ilvl="8" w:tplc="FFFFFFFF">
      <w:numFmt w:val="bullet"/>
      <w:lvlText w:val="•"/>
      <w:lvlJc w:val="left"/>
      <w:pPr>
        <w:ind w:left="8177" w:hanging="358"/>
      </w:pPr>
      <w:rPr>
        <w:rFonts w:hint="default"/>
        <w:lang w:val="es-ES" w:eastAsia="en-US" w:bidi="ar-SA"/>
      </w:rPr>
    </w:lvl>
  </w:abstractNum>
  <w:abstractNum w:abstractNumId="2" w15:restartNumberingAfterBreak="0">
    <w:nsid w:val="08CA5516"/>
    <w:multiLevelType w:val="multilevel"/>
    <w:tmpl w:val="D9BCBA5C"/>
    <w:lvl w:ilvl="0">
      <w:start w:val="1"/>
      <w:numFmt w:val="upperLetter"/>
      <w:lvlText w:val="%1."/>
      <w:lvlJc w:val="left"/>
      <w:pPr>
        <w:ind w:left="786" w:hanging="360"/>
        <w:jc w:val="left"/>
      </w:pPr>
      <w:rPr>
        <w:rFonts w:ascii="Arial" w:eastAsia="Arial" w:hAnsi="Arial" w:cs="Arial" w:hint="default"/>
        <w:b/>
        <w:bCs/>
        <w:i w:val="0"/>
        <w:iCs w:val="0"/>
        <w:spacing w:val="0"/>
        <w:w w:val="100"/>
        <w:sz w:val="22"/>
        <w:szCs w:val="22"/>
        <w:lang w:val="es-ES" w:eastAsia="en-US" w:bidi="ar-SA"/>
      </w:rPr>
    </w:lvl>
    <w:lvl w:ilvl="1">
      <w:start w:val="1"/>
      <w:numFmt w:val="upperRoman"/>
      <w:lvlText w:val="%2."/>
      <w:lvlJc w:val="left"/>
      <w:pPr>
        <w:ind w:left="1035" w:hanging="286"/>
        <w:jc w:val="left"/>
      </w:pPr>
      <w:rPr>
        <w:rFonts w:ascii="Arial" w:eastAsia="Arial" w:hAnsi="Arial" w:cs="Arial" w:hint="default"/>
        <w:b/>
        <w:bCs/>
        <w:i w:val="0"/>
        <w:iCs w:val="0"/>
        <w:spacing w:val="-2"/>
        <w:w w:val="100"/>
        <w:sz w:val="22"/>
        <w:szCs w:val="22"/>
        <w:lang w:val="es-ES" w:eastAsia="en-US" w:bidi="ar-SA"/>
      </w:rPr>
    </w:lvl>
    <w:lvl w:ilvl="2">
      <w:start w:val="1"/>
      <w:numFmt w:val="decimal"/>
      <w:lvlText w:val="%2.%3."/>
      <w:lvlJc w:val="left"/>
      <w:pPr>
        <w:ind w:left="1467" w:hanging="432"/>
        <w:jc w:val="left"/>
      </w:pPr>
      <w:rPr>
        <w:rFonts w:ascii="Arial" w:eastAsia="Arial" w:hAnsi="Arial" w:cs="Arial" w:hint="default"/>
        <w:b/>
        <w:bCs/>
        <w:i w:val="0"/>
        <w:iCs w:val="0"/>
        <w:spacing w:val="-3"/>
        <w:w w:val="100"/>
        <w:sz w:val="22"/>
        <w:szCs w:val="22"/>
        <w:lang w:val="es-ES" w:eastAsia="en-US" w:bidi="ar-SA"/>
      </w:rPr>
    </w:lvl>
    <w:lvl w:ilvl="3">
      <w:numFmt w:val="bullet"/>
      <w:lvlText w:val="•"/>
      <w:lvlJc w:val="left"/>
      <w:pPr>
        <w:ind w:left="2519" w:hanging="432"/>
      </w:pPr>
      <w:rPr>
        <w:rFonts w:hint="default"/>
        <w:lang w:val="es-ES" w:eastAsia="en-US" w:bidi="ar-SA"/>
      </w:rPr>
    </w:lvl>
    <w:lvl w:ilvl="4">
      <w:numFmt w:val="bullet"/>
      <w:lvlText w:val="•"/>
      <w:lvlJc w:val="left"/>
      <w:pPr>
        <w:ind w:left="3579" w:hanging="432"/>
      </w:pPr>
      <w:rPr>
        <w:rFonts w:hint="default"/>
        <w:lang w:val="es-ES" w:eastAsia="en-US" w:bidi="ar-SA"/>
      </w:rPr>
    </w:lvl>
    <w:lvl w:ilvl="5">
      <w:numFmt w:val="bullet"/>
      <w:lvlText w:val="•"/>
      <w:lvlJc w:val="left"/>
      <w:pPr>
        <w:ind w:left="4638" w:hanging="432"/>
      </w:pPr>
      <w:rPr>
        <w:rFonts w:hint="default"/>
        <w:lang w:val="es-ES" w:eastAsia="en-US" w:bidi="ar-SA"/>
      </w:rPr>
    </w:lvl>
    <w:lvl w:ilvl="6">
      <w:numFmt w:val="bullet"/>
      <w:lvlText w:val="•"/>
      <w:lvlJc w:val="left"/>
      <w:pPr>
        <w:ind w:left="5698" w:hanging="432"/>
      </w:pPr>
      <w:rPr>
        <w:rFonts w:hint="default"/>
        <w:lang w:val="es-ES" w:eastAsia="en-US" w:bidi="ar-SA"/>
      </w:rPr>
    </w:lvl>
    <w:lvl w:ilvl="7">
      <w:numFmt w:val="bullet"/>
      <w:lvlText w:val="•"/>
      <w:lvlJc w:val="left"/>
      <w:pPr>
        <w:ind w:left="6758" w:hanging="432"/>
      </w:pPr>
      <w:rPr>
        <w:rFonts w:hint="default"/>
        <w:lang w:val="es-ES" w:eastAsia="en-US" w:bidi="ar-SA"/>
      </w:rPr>
    </w:lvl>
    <w:lvl w:ilvl="8">
      <w:numFmt w:val="bullet"/>
      <w:lvlText w:val="•"/>
      <w:lvlJc w:val="left"/>
      <w:pPr>
        <w:ind w:left="7817" w:hanging="432"/>
      </w:pPr>
      <w:rPr>
        <w:rFonts w:hint="default"/>
        <w:lang w:val="es-ES" w:eastAsia="en-US" w:bidi="ar-SA"/>
      </w:rPr>
    </w:lvl>
  </w:abstractNum>
  <w:abstractNum w:abstractNumId="3" w15:restartNumberingAfterBreak="0">
    <w:nsid w:val="1724638A"/>
    <w:multiLevelType w:val="hybridMultilevel"/>
    <w:tmpl w:val="D19CE128"/>
    <w:lvl w:ilvl="0" w:tplc="FFFFFFFF">
      <w:start w:val="1"/>
      <w:numFmt w:val="decimal"/>
      <w:lvlText w:val="%1."/>
      <w:lvlJc w:val="left"/>
      <w:pPr>
        <w:ind w:left="1086" w:hanging="300"/>
        <w:jc w:val="left"/>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965" w:hanging="300"/>
      </w:pPr>
      <w:rPr>
        <w:rFonts w:hint="default"/>
        <w:lang w:val="es-ES" w:eastAsia="en-US" w:bidi="ar-SA"/>
      </w:rPr>
    </w:lvl>
    <w:lvl w:ilvl="2" w:tplc="FFFFFFFF">
      <w:numFmt w:val="bullet"/>
      <w:lvlText w:val="•"/>
      <w:lvlJc w:val="left"/>
      <w:pPr>
        <w:ind w:left="2851" w:hanging="300"/>
      </w:pPr>
      <w:rPr>
        <w:rFonts w:hint="default"/>
        <w:lang w:val="es-ES" w:eastAsia="en-US" w:bidi="ar-SA"/>
      </w:rPr>
    </w:lvl>
    <w:lvl w:ilvl="3" w:tplc="FFFFFFFF">
      <w:numFmt w:val="bullet"/>
      <w:lvlText w:val="•"/>
      <w:lvlJc w:val="left"/>
      <w:pPr>
        <w:ind w:left="3737" w:hanging="300"/>
      </w:pPr>
      <w:rPr>
        <w:rFonts w:hint="default"/>
        <w:lang w:val="es-ES" w:eastAsia="en-US" w:bidi="ar-SA"/>
      </w:rPr>
    </w:lvl>
    <w:lvl w:ilvl="4" w:tplc="FFFFFFFF">
      <w:numFmt w:val="bullet"/>
      <w:lvlText w:val="•"/>
      <w:lvlJc w:val="left"/>
      <w:pPr>
        <w:ind w:left="4622" w:hanging="300"/>
      </w:pPr>
      <w:rPr>
        <w:rFonts w:hint="default"/>
        <w:lang w:val="es-ES" w:eastAsia="en-US" w:bidi="ar-SA"/>
      </w:rPr>
    </w:lvl>
    <w:lvl w:ilvl="5" w:tplc="FFFFFFFF">
      <w:numFmt w:val="bullet"/>
      <w:lvlText w:val="•"/>
      <w:lvlJc w:val="left"/>
      <w:pPr>
        <w:ind w:left="5508" w:hanging="300"/>
      </w:pPr>
      <w:rPr>
        <w:rFonts w:hint="default"/>
        <w:lang w:val="es-ES" w:eastAsia="en-US" w:bidi="ar-SA"/>
      </w:rPr>
    </w:lvl>
    <w:lvl w:ilvl="6" w:tplc="FFFFFFFF">
      <w:numFmt w:val="bullet"/>
      <w:lvlText w:val="•"/>
      <w:lvlJc w:val="left"/>
      <w:pPr>
        <w:ind w:left="6394" w:hanging="300"/>
      </w:pPr>
      <w:rPr>
        <w:rFonts w:hint="default"/>
        <w:lang w:val="es-ES" w:eastAsia="en-US" w:bidi="ar-SA"/>
      </w:rPr>
    </w:lvl>
    <w:lvl w:ilvl="7" w:tplc="FFFFFFFF">
      <w:numFmt w:val="bullet"/>
      <w:lvlText w:val="•"/>
      <w:lvlJc w:val="left"/>
      <w:pPr>
        <w:ind w:left="7279" w:hanging="300"/>
      </w:pPr>
      <w:rPr>
        <w:rFonts w:hint="default"/>
        <w:lang w:val="es-ES" w:eastAsia="en-US" w:bidi="ar-SA"/>
      </w:rPr>
    </w:lvl>
    <w:lvl w:ilvl="8" w:tplc="FFFFFFFF">
      <w:numFmt w:val="bullet"/>
      <w:lvlText w:val="•"/>
      <w:lvlJc w:val="left"/>
      <w:pPr>
        <w:ind w:left="8165" w:hanging="300"/>
      </w:pPr>
      <w:rPr>
        <w:rFonts w:hint="default"/>
        <w:lang w:val="es-ES" w:eastAsia="en-US" w:bidi="ar-SA"/>
      </w:rPr>
    </w:lvl>
  </w:abstractNum>
  <w:abstractNum w:abstractNumId="4" w15:restartNumberingAfterBreak="0">
    <w:nsid w:val="1E821DED"/>
    <w:multiLevelType w:val="hybridMultilevel"/>
    <w:tmpl w:val="86EA1E32"/>
    <w:lvl w:ilvl="0" w:tplc="FFFFFFFF">
      <w:numFmt w:val="bullet"/>
      <w:lvlText w:val="•"/>
      <w:lvlJc w:val="left"/>
      <w:pPr>
        <w:ind w:left="827" w:hanging="358"/>
      </w:pPr>
      <w:rPr>
        <w:rFonts w:ascii="Times New Roman" w:eastAsia="Times New Roman" w:hAnsi="Times New Roman" w:cs="Times New Roman" w:hint="default"/>
        <w:b w:val="0"/>
        <w:bCs w:val="0"/>
        <w:i w:val="0"/>
        <w:iCs w:val="0"/>
        <w:spacing w:val="0"/>
        <w:w w:val="126"/>
        <w:sz w:val="20"/>
        <w:szCs w:val="20"/>
        <w:lang w:val="es-ES" w:eastAsia="en-US" w:bidi="ar-SA"/>
      </w:rPr>
    </w:lvl>
    <w:lvl w:ilvl="1" w:tplc="FFFFFFFF">
      <w:numFmt w:val="bullet"/>
      <w:lvlText w:val="•"/>
      <w:lvlJc w:val="left"/>
      <w:pPr>
        <w:ind w:left="1731" w:hanging="358"/>
      </w:pPr>
      <w:rPr>
        <w:rFonts w:hint="default"/>
        <w:lang w:val="es-ES" w:eastAsia="en-US" w:bidi="ar-SA"/>
      </w:rPr>
    </w:lvl>
    <w:lvl w:ilvl="2" w:tplc="FFFFFFFF">
      <w:numFmt w:val="bullet"/>
      <w:lvlText w:val="•"/>
      <w:lvlJc w:val="left"/>
      <w:pPr>
        <w:ind w:left="2643" w:hanging="358"/>
      </w:pPr>
      <w:rPr>
        <w:rFonts w:hint="default"/>
        <w:lang w:val="es-ES" w:eastAsia="en-US" w:bidi="ar-SA"/>
      </w:rPr>
    </w:lvl>
    <w:lvl w:ilvl="3" w:tplc="FFFFFFFF">
      <w:numFmt w:val="bullet"/>
      <w:lvlText w:val="•"/>
      <w:lvlJc w:val="left"/>
      <w:pPr>
        <w:ind w:left="3555" w:hanging="358"/>
      </w:pPr>
      <w:rPr>
        <w:rFonts w:hint="default"/>
        <w:lang w:val="es-ES" w:eastAsia="en-US" w:bidi="ar-SA"/>
      </w:rPr>
    </w:lvl>
    <w:lvl w:ilvl="4" w:tplc="FFFFFFFF">
      <w:numFmt w:val="bullet"/>
      <w:lvlText w:val="•"/>
      <w:lvlJc w:val="left"/>
      <w:pPr>
        <w:ind w:left="4466" w:hanging="358"/>
      </w:pPr>
      <w:rPr>
        <w:rFonts w:hint="default"/>
        <w:lang w:val="es-ES" w:eastAsia="en-US" w:bidi="ar-SA"/>
      </w:rPr>
    </w:lvl>
    <w:lvl w:ilvl="5" w:tplc="FFFFFFFF">
      <w:numFmt w:val="bullet"/>
      <w:lvlText w:val="•"/>
      <w:lvlJc w:val="left"/>
      <w:pPr>
        <w:ind w:left="5378" w:hanging="358"/>
      </w:pPr>
      <w:rPr>
        <w:rFonts w:hint="default"/>
        <w:lang w:val="es-ES" w:eastAsia="en-US" w:bidi="ar-SA"/>
      </w:rPr>
    </w:lvl>
    <w:lvl w:ilvl="6" w:tplc="FFFFFFFF">
      <w:numFmt w:val="bullet"/>
      <w:lvlText w:val="•"/>
      <w:lvlJc w:val="left"/>
      <w:pPr>
        <w:ind w:left="6290" w:hanging="358"/>
      </w:pPr>
      <w:rPr>
        <w:rFonts w:hint="default"/>
        <w:lang w:val="es-ES" w:eastAsia="en-US" w:bidi="ar-SA"/>
      </w:rPr>
    </w:lvl>
    <w:lvl w:ilvl="7" w:tplc="FFFFFFFF">
      <w:numFmt w:val="bullet"/>
      <w:lvlText w:val="•"/>
      <w:lvlJc w:val="left"/>
      <w:pPr>
        <w:ind w:left="7201" w:hanging="358"/>
      </w:pPr>
      <w:rPr>
        <w:rFonts w:hint="default"/>
        <w:lang w:val="es-ES" w:eastAsia="en-US" w:bidi="ar-SA"/>
      </w:rPr>
    </w:lvl>
    <w:lvl w:ilvl="8" w:tplc="FFFFFFFF">
      <w:numFmt w:val="bullet"/>
      <w:lvlText w:val="•"/>
      <w:lvlJc w:val="left"/>
      <w:pPr>
        <w:ind w:left="8113" w:hanging="358"/>
      </w:pPr>
      <w:rPr>
        <w:rFonts w:hint="default"/>
        <w:lang w:val="es-ES" w:eastAsia="en-US" w:bidi="ar-SA"/>
      </w:rPr>
    </w:lvl>
  </w:abstractNum>
  <w:abstractNum w:abstractNumId="5" w15:restartNumberingAfterBreak="0">
    <w:nsid w:val="1FA109D7"/>
    <w:multiLevelType w:val="hybridMultilevel"/>
    <w:tmpl w:val="55E6B228"/>
    <w:lvl w:ilvl="0" w:tplc="FFFFFFFF">
      <w:numFmt w:val="bullet"/>
      <w:lvlText w:val="•"/>
      <w:lvlJc w:val="left"/>
      <w:pPr>
        <w:ind w:left="1213" w:hanging="348"/>
      </w:pPr>
      <w:rPr>
        <w:rFonts w:ascii="Times New Roman" w:eastAsia="Times New Roman" w:hAnsi="Times New Roman" w:cs="Times New Roman" w:hint="default"/>
        <w:b w:val="0"/>
        <w:bCs w:val="0"/>
        <w:i w:val="0"/>
        <w:iCs w:val="0"/>
        <w:spacing w:val="0"/>
        <w:w w:val="126"/>
        <w:sz w:val="20"/>
        <w:szCs w:val="20"/>
        <w:lang w:val="es-ES" w:eastAsia="en-US" w:bidi="ar-SA"/>
      </w:rPr>
    </w:lvl>
    <w:lvl w:ilvl="1" w:tplc="FFFFFFFF">
      <w:numFmt w:val="bullet"/>
      <w:lvlText w:val="•"/>
      <w:lvlJc w:val="left"/>
      <w:pPr>
        <w:ind w:left="2091" w:hanging="348"/>
      </w:pPr>
      <w:rPr>
        <w:rFonts w:hint="default"/>
        <w:lang w:val="es-ES" w:eastAsia="en-US" w:bidi="ar-SA"/>
      </w:rPr>
    </w:lvl>
    <w:lvl w:ilvl="2" w:tplc="FFFFFFFF">
      <w:numFmt w:val="bullet"/>
      <w:lvlText w:val="•"/>
      <w:lvlJc w:val="left"/>
      <w:pPr>
        <w:ind w:left="2963" w:hanging="348"/>
      </w:pPr>
      <w:rPr>
        <w:rFonts w:hint="default"/>
        <w:lang w:val="es-ES" w:eastAsia="en-US" w:bidi="ar-SA"/>
      </w:rPr>
    </w:lvl>
    <w:lvl w:ilvl="3" w:tplc="FFFFFFFF">
      <w:numFmt w:val="bullet"/>
      <w:lvlText w:val="•"/>
      <w:lvlJc w:val="left"/>
      <w:pPr>
        <w:ind w:left="3835" w:hanging="348"/>
      </w:pPr>
      <w:rPr>
        <w:rFonts w:hint="default"/>
        <w:lang w:val="es-ES" w:eastAsia="en-US" w:bidi="ar-SA"/>
      </w:rPr>
    </w:lvl>
    <w:lvl w:ilvl="4" w:tplc="FFFFFFFF">
      <w:numFmt w:val="bullet"/>
      <w:lvlText w:val="•"/>
      <w:lvlJc w:val="left"/>
      <w:pPr>
        <w:ind w:left="4706" w:hanging="348"/>
      </w:pPr>
      <w:rPr>
        <w:rFonts w:hint="default"/>
        <w:lang w:val="es-ES" w:eastAsia="en-US" w:bidi="ar-SA"/>
      </w:rPr>
    </w:lvl>
    <w:lvl w:ilvl="5" w:tplc="FFFFFFFF">
      <w:numFmt w:val="bullet"/>
      <w:lvlText w:val="•"/>
      <w:lvlJc w:val="left"/>
      <w:pPr>
        <w:ind w:left="5578" w:hanging="348"/>
      </w:pPr>
      <w:rPr>
        <w:rFonts w:hint="default"/>
        <w:lang w:val="es-ES" w:eastAsia="en-US" w:bidi="ar-SA"/>
      </w:rPr>
    </w:lvl>
    <w:lvl w:ilvl="6" w:tplc="FFFFFFFF">
      <w:numFmt w:val="bullet"/>
      <w:lvlText w:val="•"/>
      <w:lvlJc w:val="left"/>
      <w:pPr>
        <w:ind w:left="6450" w:hanging="348"/>
      </w:pPr>
      <w:rPr>
        <w:rFonts w:hint="default"/>
        <w:lang w:val="es-ES" w:eastAsia="en-US" w:bidi="ar-SA"/>
      </w:rPr>
    </w:lvl>
    <w:lvl w:ilvl="7" w:tplc="FFFFFFFF">
      <w:numFmt w:val="bullet"/>
      <w:lvlText w:val="•"/>
      <w:lvlJc w:val="left"/>
      <w:pPr>
        <w:ind w:left="7321" w:hanging="348"/>
      </w:pPr>
      <w:rPr>
        <w:rFonts w:hint="default"/>
        <w:lang w:val="es-ES" w:eastAsia="en-US" w:bidi="ar-SA"/>
      </w:rPr>
    </w:lvl>
    <w:lvl w:ilvl="8" w:tplc="FFFFFFFF">
      <w:numFmt w:val="bullet"/>
      <w:lvlText w:val="•"/>
      <w:lvlJc w:val="left"/>
      <w:pPr>
        <w:ind w:left="8193" w:hanging="348"/>
      </w:pPr>
      <w:rPr>
        <w:rFonts w:hint="default"/>
        <w:lang w:val="es-ES" w:eastAsia="en-US" w:bidi="ar-SA"/>
      </w:rPr>
    </w:lvl>
  </w:abstractNum>
  <w:abstractNum w:abstractNumId="6" w15:restartNumberingAfterBreak="0">
    <w:nsid w:val="2A63587B"/>
    <w:multiLevelType w:val="hybridMultilevel"/>
    <w:tmpl w:val="7F487DE6"/>
    <w:lvl w:ilvl="0" w:tplc="FFFFFFFF">
      <w:numFmt w:val="bullet"/>
      <w:lvlText w:val="•"/>
      <w:lvlJc w:val="left"/>
      <w:pPr>
        <w:ind w:left="863" w:hanging="358"/>
      </w:pPr>
      <w:rPr>
        <w:rFonts w:ascii="Times New Roman" w:eastAsia="Times New Roman" w:hAnsi="Times New Roman" w:cs="Times New Roman" w:hint="default"/>
        <w:b w:val="0"/>
        <w:bCs w:val="0"/>
        <w:i w:val="0"/>
        <w:iCs w:val="0"/>
        <w:spacing w:val="0"/>
        <w:w w:val="126"/>
        <w:sz w:val="20"/>
        <w:szCs w:val="20"/>
        <w:lang w:val="es-ES" w:eastAsia="en-US" w:bidi="ar-SA"/>
      </w:rPr>
    </w:lvl>
    <w:lvl w:ilvl="1" w:tplc="FFFFFFFF">
      <w:numFmt w:val="bullet"/>
      <w:lvlText w:val="•"/>
      <w:lvlJc w:val="left"/>
      <w:pPr>
        <w:ind w:left="1767" w:hanging="358"/>
      </w:pPr>
      <w:rPr>
        <w:rFonts w:hint="default"/>
        <w:lang w:val="es-ES" w:eastAsia="en-US" w:bidi="ar-SA"/>
      </w:rPr>
    </w:lvl>
    <w:lvl w:ilvl="2" w:tplc="FFFFFFFF">
      <w:numFmt w:val="bullet"/>
      <w:lvlText w:val="•"/>
      <w:lvlJc w:val="left"/>
      <w:pPr>
        <w:ind w:left="2675" w:hanging="358"/>
      </w:pPr>
      <w:rPr>
        <w:rFonts w:hint="default"/>
        <w:lang w:val="es-ES" w:eastAsia="en-US" w:bidi="ar-SA"/>
      </w:rPr>
    </w:lvl>
    <w:lvl w:ilvl="3" w:tplc="FFFFFFFF">
      <w:numFmt w:val="bullet"/>
      <w:lvlText w:val="•"/>
      <w:lvlJc w:val="left"/>
      <w:pPr>
        <w:ind w:left="3583" w:hanging="358"/>
      </w:pPr>
      <w:rPr>
        <w:rFonts w:hint="default"/>
        <w:lang w:val="es-ES" w:eastAsia="en-US" w:bidi="ar-SA"/>
      </w:rPr>
    </w:lvl>
    <w:lvl w:ilvl="4" w:tplc="FFFFFFFF">
      <w:numFmt w:val="bullet"/>
      <w:lvlText w:val="•"/>
      <w:lvlJc w:val="left"/>
      <w:pPr>
        <w:ind w:left="4490" w:hanging="358"/>
      </w:pPr>
      <w:rPr>
        <w:rFonts w:hint="default"/>
        <w:lang w:val="es-ES" w:eastAsia="en-US" w:bidi="ar-SA"/>
      </w:rPr>
    </w:lvl>
    <w:lvl w:ilvl="5" w:tplc="FFFFFFFF">
      <w:numFmt w:val="bullet"/>
      <w:lvlText w:val="•"/>
      <w:lvlJc w:val="left"/>
      <w:pPr>
        <w:ind w:left="5398" w:hanging="358"/>
      </w:pPr>
      <w:rPr>
        <w:rFonts w:hint="default"/>
        <w:lang w:val="es-ES" w:eastAsia="en-US" w:bidi="ar-SA"/>
      </w:rPr>
    </w:lvl>
    <w:lvl w:ilvl="6" w:tplc="FFFFFFFF">
      <w:numFmt w:val="bullet"/>
      <w:lvlText w:val="•"/>
      <w:lvlJc w:val="left"/>
      <w:pPr>
        <w:ind w:left="6306" w:hanging="358"/>
      </w:pPr>
      <w:rPr>
        <w:rFonts w:hint="default"/>
        <w:lang w:val="es-ES" w:eastAsia="en-US" w:bidi="ar-SA"/>
      </w:rPr>
    </w:lvl>
    <w:lvl w:ilvl="7" w:tplc="FFFFFFFF">
      <w:numFmt w:val="bullet"/>
      <w:lvlText w:val="•"/>
      <w:lvlJc w:val="left"/>
      <w:pPr>
        <w:ind w:left="7213" w:hanging="358"/>
      </w:pPr>
      <w:rPr>
        <w:rFonts w:hint="default"/>
        <w:lang w:val="es-ES" w:eastAsia="en-US" w:bidi="ar-SA"/>
      </w:rPr>
    </w:lvl>
    <w:lvl w:ilvl="8" w:tplc="FFFFFFFF">
      <w:numFmt w:val="bullet"/>
      <w:lvlText w:val="•"/>
      <w:lvlJc w:val="left"/>
      <w:pPr>
        <w:ind w:left="8121" w:hanging="358"/>
      </w:pPr>
      <w:rPr>
        <w:rFonts w:hint="default"/>
        <w:lang w:val="es-ES" w:eastAsia="en-US" w:bidi="ar-SA"/>
      </w:rPr>
    </w:lvl>
  </w:abstractNum>
  <w:abstractNum w:abstractNumId="7" w15:restartNumberingAfterBreak="0">
    <w:nsid w:val="2F980A4C"/>
    <w:multiLevelType w:val="multilevel"/>
    <w:tmpl w:val="7DD6E7FA"/>
    <w:lvl w:ilvl="0">
      <w:start w:val="1"/>
      <w:numFmt w:val="decimal"/>
      <w:lvlText w:val="%1."/>
      <w:lvlJc w:val="left"/>
      <w:pPr>
        <w:ind w:left="505" w:hanging="360"/>
        <w:jc w:val="left"/>
      </w:pPr>
      <w:rPr>
        <w:rFonts w:hint="default"/>
        <w:spacing w:val="0"/>
        <w:w w:val="100"/>
        <w:lang w:val="es-ES" w:eastAsia="en-US" w:bidi="ar-SA"/>
      </w:rPr>
    </w:lvl>
    <w:lvl w:ilvl="1">
      <w:start w:val="1"/>
      <w:numFmt w:val="decimal"/>
      <w:lvlText w:val="%1.%2."/>
      <w:lvlJc w:val="left"/>
      <w:pPr>
        <w:ind w:left="1225" w:hanging="720"/>
        <w:jc w:val="left"/>
      </w:pPr>
      <w:rPr>
        <w:rFonts w:ascii="Times New Roman" w:eastAsia="Times New Roman" w:hAnsi="Times New Roman" w:cs="Times New Roman" w:hint="default"/>
        <w:b/>
        <w:bCs/>
        <w:i w:val="0"/>
        <w:iCs w:val="0"/>
        <w:spacing w:val="0"/>
        <w:w w:val="128"/>
        <w:sz w:val="22"/>
        <w:szCs w:val="22"/>
        <w:lang w:val="es-ES" w:eastAsia="en-US" w:bidi="ar-SA"/>
      </w:rPr>
    </w:lvl>
    <w:lvl w:ilvl="2">
      <w:start w:val="1"/>
      <w:numFmt w:val="decimal"/>
      <w:lvlText w:val="%3."/>
      <w:lvlJc w:val="left"/>
      <w:pPr>
        <w:ind w:left="1227" w:hanging="375"/>
        <w:jc w:val="left"/>
      </w:pPr>
      <w:rPr>
        <w:rFonts w:hint="default"/>
        <w:spacing w:val="-1"/>
        <w:w w:val="100"/>
        <w:lang w:val="es-ES" w:eastAsia="en-US" w:bidi="ar-SA"/>
      </w:rPr>
    </w:lvl>
    <w:lvl w:ilvl="3">
      <w:start w:val="1"/>
      <w:numFmt w:val="lowerLetter"/>
      <w:lvlText w:val="%4."/>
      <w:lvlJc w:val="left"/>
      <w:pPr>
        <w:ind w:left="1602" w:hanging="284"/>
        <w:jc w:val="left"/>
      </w:pPr>
      <w:rPr>
        <w:rFonts w:ascii="Arial MT" w:eastAsia="Arial MT" w:hAnsi="Arial MT" w:cs="Arial MT" w:hint="default"/>
        <w:b w:val="0"/>
        <w:bCs w:val="0"/>
        <w:i w:val="0"/>
        <w:iCs w:val="0"/>
        <w:spacing w:val="-1"/>
        <w:w w:val="100"/>
        <w:sz w:val="22"/>
        <w:szCs w:val="22"/>
        <w:lang w:val="es-ES" w:eastAsia="en-US" w:bidi="ar-SA"/>
      </w:rPr>
    </w:lvl>
    <w:lvl w:ilvl="4">
      <w:numFmt w:val="bullet"/>
      <w:lvlText w:val="•"/>
      <w:lvlJc w:val="left"/>
      <w:pPr>
        <w:ind w:left="3684" w:hanging="284"/>
      </w:pPr>
      <w:rPr>
        <w:rFonts w:hint="default"/>
        <w:lang w:val="es-ES" w:eastAsia="en-US" w:bidi="ar-SA"/>
      </w:rPr>
    </w:lvl>
    <w:lvl w:ilvl="5">
      <w:numFmt w:val="bullet"/>
      <w:lvlText w:val="•"/>
      <w:lvlJc w:val="left"/>
      <w:pPr>
        <w:ind w:left="4726" w:hanging="284"/>
      </w:pPr>
      <w:rPr>
        <w:rFonts w:hint="default"/>
        <w:lang w:val="es-ES" w:eastAsia="en-US" w:bidi="ar-SA"/>
      </w:rPr>
    </w:lvl>
    <w:lvl w:ilvl="6">
      <w:numFmt w:val="bullet"/>
      <w:lvlText w:val="•"/>
      <w:lvlJc w:val="left"/>
      <w:pPr>
        <w:ind w:left="5768" w:hanging="284"/>
      </w:pPr>
      <w:rPr>
        <w:rFonts w:hint="default"/>
        <w:lang w:val="es-ES" w:eastAsia="en-US" w:bidi="ar-SA"/>
      </w:rPr>
    </w:lvl>
    <w:lvl w:ilvl="7">
      <w:numFmt w:val="bullet"/>
      <w:lvlText w:val="•"/>
      <w:lvlJc w:val="left"/>
      <w:pPr>
        <w:ind w:left="6810" w:hanging="284"/>
      </w:pPr>
      <w:rPr>
        <w:rFonts w:hint="default"/>
        <w:lang w:val="es-ES" w:eastAsia="en-US" w:bidi="ar-SA"/>
      </w:rPr>
    </w:lvl>
    <w:lvl w:ilvl="8">
      <w:numFmt w:val="bullet"/>
      <w:lvlText w:val="•"/>
      <w:lvlJc w:val="left"/>
      <w:pPr>
        <w:ind w:left="7852" w:hanging="284"/>
      </w:pPr>
      <w:rPr>
        <w:rFonts w:hint="default"/>
        <w:lang w:val="es-ES" w:eastAsia="en-US" w:bidi="ar-SA"/>
      </w:rPr>
    </w:lvl>
  </w:abstractNum>
  <w:abstractNum w:abstractNumId="8" w15:restartNumberingAfterBreak="0">
    <w:nsid w:val="4E596B11"/>
    <w:multiLevelType w:val="hybridMultilevel"/>
    <w:tmpl w:val="58A885D0"/>
    <w:lvl w:ilvl="0" w:tplc="FFFFFFFF">
      <w:numFmt w:val="bullet"/>
      <w:lvlText w:val="•"/>
      <w:lvlJc w:val="left"/>
      <w:pPr>
        <w:ind w:left="1146" w:hanging="356"/>
      </w:pPr>
      <w:rPr>
        <w:rFonts w:ascii="Times New Roman" w:eastAsia="Times New Roman" w:hAnsi="Times New Roman" w:cs="Times New Roman" w:hint="default"/>
        <w:b w:val="0"/>
        <w:bCs w:val="0"/>
        <w:i w:val="0"/>
        <w:iCs w:val="0"/>
        <w:spacing w:val="0"/>
        <w:w w:val="126"/>
        <w:sz w:val="20"/>
        <w:szCs w:val="20"/>
        <w:lang w:val="es-ES" w:eastAsia="en-US" w:bidi="ar-SA"/>
      </w:rPr>
    </w:lvl>
    <w:lvl w:ilvl="1" w:tplc="FFFFFFFF">
      <w:numFmt w:val="bullet"/>
      <w:lvlText w:val="•"/>
      <w:lvlJc w:val="left"/>
      <w:pPr>
        <w:ind w:left="2019" w:hanging="356"/>
      </w:pPr>
      <w:rPr>
        <w:rFonts w:hint="default"/>
        <w:lang w:val="es-ES" w:eastAsia="en-US" w:bidi="ar-SA"/>
      </w:rPr>
    </w:lvl>
    <w:lvl w:ilvl="2" w:tplc="FFFFFFFF">
      <w:numFmt w:val="bullet"/>
      <w:lvlText w:val="•"/>
      <w:lvlJc w:val="left"/>
      <w:pPr>
        <w:ind w:left="2899" w:hanging="356"/>
      </w:pPr>
      <w:rPr>
        <w:rFonts w:hint="default"/>
        <w:lang w:val="es-ES" w:eastAsia="en-US" w:bidi="ar-SA"/>
      </w:rPr>
    </w:lvl>
    <w:lvl w:ilvl="3" w:tplc="FFFFFFFF">
      <w:numFmt w:val="bullet"/>
      <w:lvlText w:val="•"/>
      <w:lvlJc w:val="left"/>
      <w:pPr>
        <w:ind w:left="3779" w:hanging="356"/>
      </w:pPr>
      <w:rPr>
        <w:rFonts w:hint="default"/>
        <w:lang w:val="es-ES" w:eastAsia="en-US" w:bidi="ar-SA"/>
      </w:rPr>
    </w:lvl>
    <w:lvl w:ilvl="4" w:tplc="FFFFFFFF">
      <w:numFmt w:val="bullet"/>
      <w:lvlText w:val="•"/>
      <w:lvlJc w:val="left"/>
      <w:pPr>
        <w:ind w:left="4658" w:hanging="356"/>
      </w:pPr>
      <w:rPr>
        <w:rFonts w:hint="default"/>
        <w:lang w:val="es-ES" w:eastAsia="en-US" w:bidi="ar-SA"/>
      </w:rPr>
    </w:lvl>
    <w:lvl w:ilvl="5" w:tplc="FFFFFFFF">
      <w:numFmt w:val="bullet"/>
      <w:lvlText w:val="•"/>
      <w:lvlJc w:val="left"/>
      <w:pPr>
        <w:ind w:left="5538" w:hanging="356"/>
      </w:pPr>
      <w:rPr>
        <w:rFonts w:hint="default"/>
        <w:lang w:val="es-ES" w:eastAsia="en-US" w:bidi="ar-SA"/>
      </w:rPr>
    </w:lvl>
    <w:lvl w:ilvl="6" w:tplc="FFFFFFFF">
      <w:numFmt w:val="bullet"/>
      <w:lvlText w:val="•"/>
      <w:lvlJc w:val="left"/>
      <w:pPr>
        <w:ind w:left="6418" w:hanging="356"/>
      </w:pPr>
      <w:rPr>
        <w:rFonts w:hint="default"/>
        <w:lang w:val="es-ES" w:eastAsia="en-US" w:bidi="ar-SA"/>
      </w:rPr>
    </w:lvl>
    <w:lvl w:ilvl="7" w:tplc="FFFFFFFF">
      <w:numFmt w:val="bullet"/>
      <w:lvlText w:val="•"/>
      <w:lvlJc w:val="left"/>
      <w:pPr>
        <w:ind w:left="7297" w:hanging="356"/>
      </w:pPr>
      <w:rPr>
        <w:rFonts w:hint="default"/>
        <w:lang w:val="es-ES" w:eastAsia="en-US" w:bidi="ar-SA"/>
      </w:rPr>
    </w:lvl>
    <w:lvl w:ilvl="8" w:tplc="FFFFFFFF">
      <w:numFmt w:val="bullet"/>
      <w:lvlText w:val="•"/>
      <w:lvlJc w:val="left"/>
      <w:pPr>
        <w:ind w:left="8177" w:hanging="356"/>
      </w:pPr>
      <w:rPr>
        <w:rFonts w:hint="default"/>
        <w:lang w:val="es-ES" w:eastAsia="en-US" w:bidi="ar-SA"/>
      </w:rPr>
    </w:lvl>
  </w:abstractNum>
  <w:abstractNum w:abstractNumId="9" w15:restartNumberingAfterBreak="0">
    <w:nsid w:val="56ED7B5D"/>
    <w:multiLevelType w:val="hybridMultilevel"/>
    <w:tmpl w:val="07FA3DE6"/>
    <w:lvl w:ilvl="0" w:tplc="FFFFFFFF">
      <w:numFmt w:val="bullet"/>
      <w:lvlText w:val=""/>
      <w:lvlJc w:val="left"/>
      <w:pPr>
        <w:ind w:left="762" w:hanging="360"/>
      </w:pPr>
      <w:rPr>
        <w:rFonts w:ascii="Symbol" w:eastAsia="Symbol" w:hAnsi="Symbol" w:cs="Symbol" w:hint="default"/>
        <w:b w:val="0"/>
        <w:bCs w:val="0"/>
        <w:i w:val="0"/>
        <w:iCs w:val="0"/>
        <w:spacing w:val="0"/>
        <w:w w:val="100"/>
        <w:sz w:val="22"/>
        <w:szCs w:val="22"/>
        <w:lang w:val="es-ES" w:eastAsia="en-US" w:bidi="ar-SA"/>
      </w:rPr>
    </w:lvl>
    <w:lvl w:ilvl="1" w:tplc="FFFFFFFF">
      <w:numFmt w:val="bullet"/>
      <w:lvlText w:val="•"/>
      <w:lvlJc w:val="left"/>
      <w:pPr>
        <w:ind w:left="1677" w:hanging="360"/>
      </w:pPr>
      <w:rPr>
        <w:rFonts w:hint="default"/>
        <w:lang w:val="es-ES" w:eastAsia="en-US" w:bidi="ar-SA"/>
      </w:rPr>
    </w:lvl>
    <w:lvl w:ilvl="2" w:tplc="FFFFFFFF">
      <w:numFmt w:val="bullet"/>
      <w:lvlText w:val="•"/>
      <w:lvlJc w:val="left"/>
      <w:pPr>
        <w:ind w:left="2595" w:hanging="360"/>
      </w:pPr>
      <w:rPr>
        <w:rFonts w:hint="default"/>
        <w:lang w:val="es-ES" w:eastAsia="en-US" w:bidi="ar-SA"/>
      </w:rPr>
    </w:lvl>
    <w:lvl w:ilvl="3" w:tplc="FFFFFFFF">
      <w:numFmt w:val="bullet"/>
      <w:lvlText w:val="•"/>
      <w:lvlJc w:val="left"/>
      <w:pPr>
        <w:ind w:left="3513" w:hanging="360"/>
      </w:pPr>
      <w:rPr>
        <w:rFonts w:hint="default"/>
        <w:lang w:val="es-ES" w:eastAsia="en-US" w:bidi="ar-SA"/>
      </w:rPr>
    </w:lvl>
    <w:lvl w:ilvl="4" w:tplc="FFFFFFFF">
      <w:numFmt w:val="bullet"/>
      <w:lvlText w:val="•"/>
      <w:lvlJc w:val="left"/>
      <w:pPr>
        <w:ind w:left="4430" w:hanging="360"/>
      </w:pPr>
      <w:rPr>
        <w:rFonts w:hint="default"/>
        <w:lang w:val="es-ES" w:eastAsia="en-US" w:bidi="ar-SA"/>
      </w:rPr>
    </w:lvl>
    <w:lvl w:ilvl="5" w:tplc="FFFFFFFF">
      <w:numFmt w:val="bullet"/>
      <w:lvlText w:val="•"/>
      <w:lvlJc w:val="left"/>
      <w:pPr>
        <w:ind w:left="5348" w:hanging="360"/>
      </w:pPr>
      <w:rPr>
        <w:rFonts w:hint="default"/>
        <w:lang w:val="es-ES" w:eastAsia="en-US" w:bidi="ar-SA"/>
      </w:rPr>
    </w:lvl>
    <w:lvl w:ilvl="6" w:tplc="FFFFFFFF">
      <w:numFmt w:val="bullet"/>
      <w:lvlText w:val="•"/>
      <w:lvlJc w:val="left"/>
      <w:pPr>
        <w:ind w:left="6266" w:hanging="360"/>
      </w:pPr>
      <w:rPr>
        <w:rFonts w:hint="default"/>
        <w:lang w:val="es-ES" w:eastAsia="en-US" w:bidi="ar-SA"/>
      </w:rPr>
    </w:lvl>
    <w:lvl w:ilvl="7" w:tplc="FFFFFFFF">
      <w:numFmt w:val="bullet"/>
      <w:lvlText w:val="•"/>
      <w:lvlJc w:val="left"/>
      <w:pPr>
        <w:ind w:left="7183" w:hanging="360"/>
      </w:pPr>
      <w:rPr>
        <w:rFonts w:hint="default"/>
        <w:lang w:val="es-ES" w:eastAsia="en-US" w:bidi="ar-SA"/>
      </w:rPr>
    </w:lvl>
    <w:lvl w:ilvl="8" w:tplc="FFFFFFFF">
      <w:numFmt w:val="bullet"/>
      <w:lvlText w:val="•"/>
      <w:lvlJc w:val="left"/>
      <w:pPr>
        <w:ind w:left="8101" w:hanging="360"/>
      </w:pPr>
      <w:rPr>
        <w:rFonts w:hint="default"/>
        <w:lang w:val="es-ES" w:eastAsia="en-US" w:bidi="ar-SA"/>
      </w:rPr>
    </w:lvl>
  </w:abstractNum>
  <w:abstractNum w:abstractNumId="10" w15:restartNumberingAfterBreak="0">
    <w:nsid w:val="766E2B0C"/>
    <w:multiLevelType w:val="hybridMultilevel"/>
    <w:tmpl w:val="6DC826C8"/>
    <w:lvl w:ilvl="0" w:tplc="FFFFFFFF">
      <w:start w:val="1"/>
      <w:numFmt w:val="decimal"/>
      <w:lvlText w:val="%1."/>
      <w:lvlJc w:val="left"/>
      <w:pPr>
        <w:ind w:left="224" w:hanging="308"/>
        <w:jc w:val="left"/>
      </w:pPr>
      <w:rPr>
        <w:rFonts w:hint="default"/>
        <w:spacing w:val="-1"/>
        <w:w w:val="100"/>
        <w:lang w:val="es-ES" w:eastAsia="en-US" w:bidi="ar-SA"/>
      </w:rPr>
    </w:lvl>
    <w:lvl w:ilvl="1" w:tplc="FFFFFFFF">
      <w:numFmt w:val="bullet"/>
      <w:lvlText w:val="•"/>
      <w:lvlJc w:val="left"/>
      <w:pPr>
        <w:ind w:left="1191" w:hanging="308"/>
      </w:pPr>
      <w:rPr>
        <w:rFonts w:hint="default"/>
        <w:lang w:val="es-ES" w:eastAsia="en-US" w:bidi="ar-SA"/>
      </w:rPr>
    </w:lvl>
    <w:lvl w:ilvl="2" w:tplc="FFFFFFFF">
      <w:numFmt w:val="bullet"/>
      <w:lvlText w:val="•"/>
      <w:lvlJc w:val="left"/>
      <w:pPr>
        <w:ind w:left="2163" w:hanging="308"/>
      </w:pPr>
      <w:rPr>
        <w:rFonts w:hint="default"/>
        <w:lang w:val="es-ES" w:eastAsia="en-US" w:bidi="ar-SA"/>
      </w:rPr>
    </w:lvl>
    <w:lvl w:ilvl="3" w:tplc="FFFFFFFF">
      <w:numFmt w:val="bullet"/>
      <w:lvlText w:val="•"/>
      <w:lvlJc w:val="left"/>
      <w:pPr>
        <w:ind w:left="3135" w:hanging="308"/>
      </w:pPr>
      <w:rPr>
        <w:rFonts w:hint="default"/>
        <w:lang w:val="es-ES" w:eastAsia="en-US" w:bidi="ar-SA"/>
      </w:rPr>
    </w:lvl>
    <w:lvl w:ilvl="4" w:tplc="FFFFFFFF">
      <w:numFmt w:val="bullet"/>
      <w:lvlText w:val="•"/>
      <w:lvlJc w:val="left"/>
      <w:pPr>
        <w:ind w:left="4106" w:hanging="308"/>
      </w:pPr>
      <w:rPr>
        <w:rFonts w:hint="default"/>
        <w:lang w:val="es-ES" w:eastAsia="en-US" w:bidi="ar-SA"/>
      </w:rPr>
    </w:lvl>
    <w:lvl w:ilvl="5" w:tplc="FFFFFFFF">
      <w:numFmt w:val="bullet"/>
      <w:lvlText w:val="•"/>
      <w:lvlJc w:val="left"/>
      <w:pPr>
        <w:ind w:left="5078" w:hanging="308"/>
      </w:pPr>
      <w:rPr>
        <w:rFonts w:hint="default"/>
        <w:lang w:val="es-ES" w:eastAsia="en-US" w:bidi="ar-SA"/>
      </w:rPr>
    </w:lvl>
    <w:lvl w:ilvl="6" w:tplc="FFFFFFFF">
      <w:numFmt w:val="bullet"/>
      <w:lvlText w:val="•"/>
      <w:lvlJc w:val="left"/>
      <w:pPr>
        <w:ind w:left="6050" w:hanging="308"/>
      </w:pPr>
      <w:rPr>
        <w:rFonts w:hint="default"/>
        <w:lang w:val="es-ES" w:eastAsia="en-US" w:bidi="ar-SA"/>
      </w:rPr>
    </w:lvl>
    <w:lvl w:ilvl="7" w:tplc="FFFFFFFF">
      <w:numFmt w:val="bullet"/>
      <w:lvlText w:val="•"/>
      <w:lvlJc w:val="left"/>
      <w:pPr>
        <w:ind w:left="7021" w:hanging="308"/>
      </w:pPr>
      <w:rPr>
        <w:rFonts w:hint="default"/>
        <w:lang w:val="es-ES" w:eastAsia="en-US" w:bidi="ar-SA"/>
      </w:rPr>
    </w:lvl>
    <w:lvl w:ilvl="8" w:tplc="FFFFFFFF">
      <w:numFmt w:val="bullet"/>
      <w:lvlText w:val="•"/>
      <w:lvlJc w:val="left"/>
      <w:pPr>
        <w:ind w:left="7993" w:hanging="308"/>
      </w:pPr>
      <w:rPr>
        <w:rFonts w:hint="default"/>
        <w:lang w:val="es-ES" w:eastAsia="en-US" w:bidi="ar-SA"/>
      </w:rPr>
    </w:lvl>
  </w:abstractNum>
  <w:abstractNum w:abstractNumId="11" w15:restartNumberingAfterBreak="0">
    <w:nsid w:val="7B095D9C"/>
    <w:multiLevelType w:val="hybridMultilevel"/>
    <w:tmpl w:val="F3EEA756"/>
    <w:lvl w:ilvl="0" w:tplc="FFFFFFFF">
      <w:start w:val="1"/>
      <w:numFmt w:val="decimal"/>
      <w:lvlText w:val="%1."/>
      <w:lvlJc w:val="left"/>
      <w:pPr>
        <w:ind w:left="1110" w:hanging="360"/>
        <w:jc w:val="left"/>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2001" w:hanging="360"/>
      </w:pPr>
      <w:rPr>
        <w:rFonts w:hint="default"/>
        <w:lang w:val="es-ES" w:eastAsia="en-US" w:bidi="ar-SA"/>
      </w:rPr>
    </w:lvl>
    <w:lvl w:ilvl="2" w:tplc="FFFFFFFF">
      <w:numFmt w:val="bullet"/>
      <w:lvlText w:val="•"/>
      <w:lvlJc w:val="left"/>
      <w:pPr>
        <w:ind w:left="2883" w:hanging="360"/>
      </w:pPr>
      <w:rPr>
        <w:rFonts w:hint="default"/>
        <w:lang w:val="es-ES" w:eastAsia="en-US" w:bidi="ar-SA"/>
      </w:rPr>
    </w:lvl>
    <w:lvl w:ilvl="3" w:tplc="FFFFFFFF">
      <w:numFmt w:val="bullet"/>
      <w:lvlText w:val="•"/>
      <w:lvlJc w:val="left"/>
      <w:pPr>
        <w:ind w:left="3765" w:hanging="360"/>
      </w:pPr>
      <w:rPr>
        <w:rFonts w:hint="default"/>
        <w:lang w:val="es-ES" w:eastAsia="en-US" w:bidi="ar-SA"/>
      </w:rPr>
    </w:lvl>
    <w:lvl w:ilvl="4" w:tplc="FFFFFFFF">
      <w:numFmt w:val="bullet"/>
      <w:lvlText w:val="•"/>
      <w:lvlJc w:val="left"/>
      <w:pPr>
        <w:ind w:left="4646" w:hanging="360"/>
      </w:pPr>
      <w:rPr>
        <w:rFonts w:hint="default"/>
        <w:lang w:val="es-ES" w:eastAsia="en-US" w:bidi="ar-SA"/>
      </w:rPr>
    </w:lvl>
    <w:lvl w:ilvl="5" w:tplc="FFFFFFFF">
      <w:numFmt w:val="bullet"/>
      <w:lvlText w:val="•"/>
      <w:lvlJc w:val="left"/>
      <w:pPr>
        <w:ind w:left="5528" w:hanging="360"/>
      </w:pPr>
      <w:rPr>
        <w:rFonts w:hint="default"/>
        <w:lang w:val="es-ES" w:eastAsia="en-US" w:bidi="ar-SA"/>
      </w:rPr>
    </w:lvl>
    <w:lvl w:ilvl="6" w:tplc="FFFFFFFF">
      <w:numFmt w:val="bullet"/>
      <w:lvlText w:val="•"/>
      <w:lvlJc w:val="left"/>
      <w:pPr>
        <w:ind w:left="6410" w:hanging="360"/>
      </w:pPr>
      <w:rPr>
        <w:rFonts w:hint="default"/>
        <w:lang w:val="es-ES" w:eastAsia="en-US" w:bidi="ar-SA"/>
      </w:rPr>
    </w:lvl>
    <w:lvl w:ilvl="7" w:tplc="FFFFFFFF">
      <w:numFmt w:val="bullet"/>
      <w:lvlText w:val="•"/>
      <w:lvlJc w:val="left"/>
      <w:pPr>
        <w:ind w:left="7291" w:hanging="360"/>
      </w:pPr>
      <w:rPr>
        <w:rFonts w:hint="default"/>
        <w:lang w:val="es-ES" w:eastAsia="en-US" w:bidi="ar-SA"/>
      </w:rPr>
    </w:lvl>
    <w:lvl w:ilvl="8" w:tplc="FFFFFFFF">
      <w:numFmt w:val="bullet"/>
      <w:lvlText w:val="•"/>
      <w:lvlJc w:val="left"/>
      <w:pPr>
        <w:ind w:left="8173" w:hanging="360"/>
      </w:pPr>
      <w:rPr>
        <w:rFonts w:hint="default"/>
        <w:lang w:val="es-ES" w:eastAsia="en-US" w:bidi="ar-SA"/>
      </w:rPr>
    </w:lvl>
  </w:abstractNum>
  <w:abstractNum w:abstractNumId="12" w15:restartNumberingAfterBreak="0">
    <w:nsid w:val="7BF54146"/>
    <w:multiLevelType w:val="hybridMultilevel"/>
    <w:tmpl w:val="D88AC86E"/>
    <w:lvl w:ilvl="0" w:tplc="FFFFFFFF">
      <w:numFmt w:val="bullet"/>
      <w:lvlText w:val="•"/>
      <w:lvlJc w:val="left"/>
      <w:pPr>
        <w:ind w:left="865" w:hanging="358"/>
      </w:pPr>
      <w:rPr>
        <w:rFonts w:ascii="Times New Roman" w:eastAsia="Times New Roman" w:hAnsi="Times New Roman" w:cs="Times New Roman" w:hint="default"/>
        <w:b w:val="0"/>
        <w:bCs w:val="0"/>
        <w:i w:val="0"/>
        <w:iCs w:val="0"/>
        <w:spacing w:val="0"/>
        <w:w w:val="126"/>
        <w:sz w:val="20"/>
        <w:szCs w:val="20"/>
        <w:lang w:val="es-ES" w:eastAsia="en-US" w:bidi="ar-SA"/>
      </w:rPr>
    </w:lvl>
    <w:lvl w:ilvl="1" w:tplc="FFFFFFFF">
      <w:numFmt w:val="bullet"/>
      <w:lvlText w:val="•"/>
      <w:lvlJc w:val="left"/>
      <w:pPr>
        <w:ind w:left="1767" w:hanging="358"/>
      </w:pPr>
      <w:rPr>
        <w:rFonts w:hint="default"/>
        <w:lang w:val="es-ES" w:eastAsia="en-US" w:bidi="ar-SA"/>
      </w:rPr>
    </w:lvl>
    <w:lvl w:ilvl="2" w:tplc="FFFFFFFF">
      <w:numFmt w:val="bullet"/>
      <w:lvlText w:val="•"/>
      <w:lvlJc w:val="left"/>
      <w:pPr>
        <w:ind w:left="2675" w:hanging="358"/>
      </w:pPr>
      <w:rPr>
        <w:rFonts w:hint="default"/>
        <w:lang w:val="es-ES" w:eastAsia="en-US" w:bidi="ar-SA"/>
      </w:rPr>
    </w:lvl>
    <w:lvl w:ilvl="3" w:tplc="FFFFFFFF">
      <w:numFmt w:val="bullet"/>
      <w:lvlText w:val="•"/>
      <w:lvlJc w:val="left"/>
      <w:pPr>
        <w:ind w:left="3583" w:hanging="358"/>
      </w:pPr>
      <w:rPr>
        <w:rFonts w:hint="default"/>
        <w:lang w:val="es-ES" w:eastAsia="en-US" w:bidi="ar-SA"/>
      </w:rPr>
    </w:lvl>
    <w:lvl w:ilvl="4" w:tplc="FFFFFFFF">
      <w:numFmt w:val="bullet"/>
      <w:lvlText w:val="•"/>
      <w:lvlJc w:val="left"/>
      <w:pPr>
        <w:ind w:left="4490" w:hanging="358"/>
      </w:pPr>
      <w:rPr>
        <w:rFonts w:hint="default"/>
        <w:lang w:val="es-ES" w:eastAsia="en-US" w:bidi="ar-SA"/>
      </w:rPr>
    </w:lvl>
    <w:lvl w:ilvl="5" w:tplc="FFFFFFFF">
      <w:numFmt w:val="bullet"/>
      <w:lvlText w:val="•"/>
      <w:lvlJc w:val="left"/>
      <w:pPr>
        <w:ind w:left="5398" w:hanging="358"/>
      </w:pPr>
      <w:rPr>
        <w:rFonts w:hint="default"/>
        <w:lang w:val="es-ES" w:eastAsia="en-US" w:bidi="ar-SA"/>
      </w:rPr>
    </w:lvl>
    <w:lvl w:ilvl="6" w:tplc="FFFFFFFF">
      <w:numFmt w:val="bullet"/>
      <w:lvlText w:val="•"/>
      <w:lvlJc w:val="left"/>
      <w:pPr>
        <w:ind w:left="6306" w:hanging="358"/>
      </w:pPr>
      <w:rPr>
        <w:rFonts w:hint="default"/>
        <w:lang w:val="es-ES" w:eastAsia="en-US" w:bidi="ar-SA"/>
      </w:rPr>
    </w:lvl>
    <w:lvl w:ilvl="7" w:tplc="FFFFFFFF">
      <w:numFmt w:val="bullet"/>
      <w:lvlText w:val="•"/>
      <w:lvlJc w:val="left"/>
      <w:pPr>
        <w:ind w:left="7213" w:hanging="358"/>
      </w:pPr>
      <w:rPr>
        <w:rFonts w:hint="default"/>
        <w:lang w:val="es-ES" w:eastAsia="en-US" w:bidi="ar-SA"/>
      </w:rPr>
    </w:lvl>
    <w:lvl w:ilvl="8" w:tplc="FFFFFFFF">
      <w:numFmt w:val="bullet"/>
      <w:lvlText w:val="•"/>
      <w:lvlJc w:val="left"/>
      <w:pPr>
        <w:ind w:left="8121" w:hanging="358"/>
      </w:pPr>
      <w:rPr>
        <w:rFonts w:hint="default"/>
        <w:lang w:val="es-ES" w:eastAsia="en-US" w:bidi="ar-SA"/>
      </w:rPr>
    </w:lvl>
  </w:abstractNum>
  <w:num w:numId="1">
    <w:abstractNumId w:val="10"/>
  </w:num>
  <w:num w:numId="2">
    <w:abstractNumId w:val="6"/>
  </w:num>
  <w:num w:numId="3">
    <w:abstractNumId w:val="4"/>
  </w:num>
  <w:num w:numId="4">
    <w:abstractNumId w:val="9"/>
  </w:num>
  <w:num w:numId="5">
    <w:abstractNumId w:val="11"/>
  </w:num>
  <w:num w:numId="6">
    <w:abstractNumId w:val="12"/>
  </w:num>
  <w:num w:numId="7">
    <w:abstractNumId w:val="8"/>
  </w:num>
  <w:num w:numId="8">
    <w:abstractNumId w:val="0"/>
  </w:num>
  <w:num w:numId="9">
    <w:abstractNumId w:val="2"/>
  </w:num>
  <w:num w:numId="10">
    <w:abstractNumId w:val="1"/>
  </w:num>
  <w:num w:numId="11">
    <w:abstractNumId w:val="3"/>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38"/>
    <w:rsid w:val="00285C98"/>
    <w:rsid w:val="00EF61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8318"/>
  <w15:docId w15:val="{6BEA2C28-803C-4DD0-83E0-E9F7A0E92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C98"/>
    <w:rPr>
      <w:rFonts w:ascii="Arial MT" w:eastAsia="Arial MT" w:hAnsi="Arial MT" w:cs="Arial MT"/>
      <w:lang w:val="es-ES"/>
    </w:rPr>
  </w:style>
  <w:style w:type="paragraph" w:styleId="Ttulo1">
    <w:name w:val="heading 1"/>
    <w:basedOn w:val="Normal"/>
    <w:uiPriority w:val="9"/>
    <w:qFormat/>
    <w:pPr>
      <w:spacing w:before="68"/>
      <w:ind w:left="121"/>
      <w:outlineLvl w:val="0"/>
    </w:pPr>
    <w:rPr>
      <w:rFonts w:ascii="Times New Roman" w:eastAsia="Times New Roman" w:hAnsi="Times New Roman" w:cs="Times New Roman"/>
      <w:b/>
      <w:bCs/>
      <w:sz w:val="28"/>
      <w:szCs w:val="28"/>
    </w:rPr>
  </w:style>
  <w:style w:type="paragraph" w:styleId="Ttulo2">
    <w:name w:val="heading 2"/>
    <w:basedOn w:val="Normal"/>
    <w:uiPriority w:val="9"/>
    <w:unhideWhenUsed/>
    <w:qFormat/>
    <w:pPr>
      <w:ind w:left="504" w:hanging="359"/>
      <w:outlineLvl w:val="1"/>
    </w:pPr>
    <w:rPr>
      <w:rFonts w:ascii="Arial" w:eastAsia="Arial" w:hAnsi="Arial" w:cs="Arial"/>
      <w:b/>
      <w:bCs/>
      <w:sz w:val="24"/>
      <w:szCs w:val="24"/>
    </w:rPr>
  </w:style>
  <w:style w:type="paragraph" w:styleId="Ttulo3">
    <w:name w:val="heading 3"/>
    <w:basedOn w:val="Normal"/>
    <w:link w:val="Ttulo3Car"/>
    <w:uiPriority w:val="9"/>
    <w:unhideWhenUsed/>
    <w:qFormat/>
    <w:pPr>
      <w:ind w:left="503" w:hanging="358"/>
      <w:outlineLvl w:val="2"/>
    </w:pPr>
    <w:rPr>
      <w:rFonts w:ascii="Arial" w:eastAsia="Arial" w:hAnsi="Arial" w:cs="Arial"/>
      <w:b/>
      <w:bCs/>
    </w:rPr>
  </w:style>
  <w:style w:type="paragraph" w:styleId="Ttulo4">
    <w:name w:val="heading 4"/>
    <w:basedOn w:val="Normal"/>
    <w:link w:val="Ttulo4Car"/>
    <w:uiPriority w:val="9"/>
    <w:unhideWhenUsed/>
    <w:qFormat/>
    <w:pPr>
      <w:ind w:left="1226"/>
      <w:outlineLvl w:val="3"/>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503" w:hanging="360"/>
    </w:pPr>
  </w:style>
  <w:style w:type="paragraph" w:customStyle="1" w:styleId="TableParagraph">
    <w:name w:val="Table Paragraph"/>
    <w:basedOn w:val="Normal"/>
    <w:uiPriority w:val="1"/>
    <w:qFormat/>
    <w:pPr>
      <w:spacing w:line="248" w:lineRule="exact"/>
      <w:ind w:left="107"/>
    </w:pPr>
    <w:rPr>
      <w:rFonts w:ascii="Calibri" w:eastAsia="Calibri" w:hAnsi="Calibri" w:cs="Calibri"/>
    </w:rPr>
  </w:style>
  <w:style w:type="character" w:customStyle="1" w:styleId="Ttulo4Car">
    <w:name w:val="Título 4 Car"/>
    <w:basedOn w:val="Fuentedeprrafopredeter"/>
    <w:link w:val="Ttulo4"/>
    <w:uiPriority w:val="9"/>
    <w:rsid w:val="00285C98"/>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285C98"/>
    <w:rPr>
      <w:rFonts w:ascii="Arial MT" w:eastAsia="Arial MT" w:hAnsi="Arial MT" w:cs="Arial MT"/>
      <w:lang w:val="es-ES"/>
    </w:rPr>
  </w:style>
  <w:style w:type="character" w:customStyle="1" w:styleId="Ttulo3Car">
    <w:name w:val="Título 3 Car"/>
    <w:basedOn w:val="Fuentedeprrafopredeter"/>
    <w:link w:val="Ttulo3"/>
    <w:uiPriority w:val="9"/>
    <w:rsid w:val="00285C98"/>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itulosinstitutos.minedu.gob.pe/" TargetMode="External"/><Relationship Id="rId5" Type="http://schemas.openxmlformats.org/officeDocument/2006/relationships/hyperlink" Target="https://enlinea.sunedu.gob.p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1036</Words>
  <Characters>5704</Characters>
  <Application>Microsoft Office Word</Application>
  <DocSecurity>0</DocSecurity>
  <Lines>47</Lines>
  <Paragraphs>13</Paragraphs>
  <ScaleCrop>false</ScaleCrop>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Peraltilla Acevedo Jesus Cesar</dc:creator>
  <cp:lastModifiedBy>griss isabel caballero montenegro</cp:lastModifiedBy>
  <cp:revision>2</cp:revision>
  <dcterms:created xsi:type="dcterms:W3CDTF">2026-05-26T22:39:00Z</dcterms:created>
  <dcterms:modified xsi:type="dcterms:W3CDTF">2026-05-26T22:39:00Z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2026-05-18T00:00:00Z</vt:filetime>
  </property>
  <property fmtid="{D5CDD505-2E9C-101B-9397-08002B2CF9AE}" pid="3" name="Creator">
    <vt:lpwstr>Microsoft® Word 2024</vt:lpwstr>
  </property>
  <property fmtid="{D5CDD505-2E9C-101B-9397-08002B2CF9AE}" pid="4" name="LastSaved">
    <vt:filetime>2026-05-26T00:00:00Z</vt:filetime>
  </property>
  <property fmtid="{D5CDD505-2E9C-101B-9397-08002B2CF9AE}" pid="5" name="Producer">
    <vt:lpwstr>Microsoft® Word 2024</vt:lpwstr>
  </property>
</Properties>
</file>