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023FE" w14:textId="4110DB52" w:rsidR="00182112" w:rsidRPr="00454E41" w:rsidRDefault="009852BE" w:rsidP="009852BE">
      <w:pPr>
        <w:jc w:val="center"/>
        <w:rPr>
          <w:rFonts w:ascii="Arial Narrow" w:hAnsi="Arial Narrow"/>
          <w:b/>
          <w:bCs/>
          <w:sz w:val="144"/>
          <w:szCs w:val="144"/>
          <w:lang w:val="es-MX"/>
        </w:rPr>
      </w:pPr>
      <w:r w:rsidRPr="00454E41">
        <w:rPr>
          <w:rFonts w:ascii="Arial Narrow" w:hAnsi="Arial Narrow"/>
          <w:b/>
          <w:bCs/>
          <w:sz w:val="144"/>
          <w:szCs w:val="144"/>
          <w:lang w:val="es-MX"/>
        </w:rPr>
        <w:t>REMITIR EXPERIENCIA SOLICITADA</w:t>
      </w:r>
      <w:r w:rsidR="00454E41" w:rsidRPr="00454E41">
        <w:rPr>
          <w:rFonts w:ascii="Arial Narrow" w:hAnsi="Arial Narrow"/>
          <w:b/>
          <w:bCs/>
          <w:sz w:val="144"/>
          <w:szCs w:val="144"/>
          <w:lang w:val="es-MX"/>
        </w:rPr>
        <w:t xml:space="preserve"> Y COTIZACION</w:t>
      </w:r>
    </w:p>
    <w:sectPr w:rsidR="00182112" w:rsidRPr="00454E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2BE"/>
    <w:rsid w:val="00030BC0"/>
    <w:rsid w:val="00182112"/>
    <w:rsid w:val="001B1602"/>
    <w:rsid w:val="00454E41"/>
    <w:rsid w:val="008753D3"/>
    <w:rsid w:val="009852BE"/>
    <w:rsid w:val="00CD06FE"/>
    <w:rsid w:val="00DB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24514B"/>
  <w15:chartTrackingRefBased/>
  <w15:docId w15:val="{0D889BDB-EB02-4561-AB29-B763D2015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52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852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852B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852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852B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852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852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852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852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52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852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852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852B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852B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852B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852B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852B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852B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852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852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852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852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852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852B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852B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852B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852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852B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852B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Alarcon Chavez, Petronila Estela - PROV</dc:creator>
  <cp:keywords/>
  <dc:description/>
  <cp:lastModifiedBy>Alarcon Chavez, Petronila Estela - PROV</cp:lastModifiedBy>
  <cp:revision>3</cp:revision>
  <dcterms:created xsi:type="dcterms:W3CDTF">2026-05-20T14:24:00Z</dcterms:created>
  <dcterms:modified xsi:type="dcterms:W3CDTF">2026-06-22T14:55:00Z</dcterms:modified>
</cp:coreProperties>
</file>