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9056E" w14:textId="77777777" w:rsidR="00915F67" w:rsidRDefault="00915F67" w:rsidP="00A40871">
      <w:pPr>
        <w:spacing w:after="0" w:line="240" w:lineRule="auto"/>
        <w:contextualSpacing/>
        <w:jc w:val="center"/>
        <w:rPr>
          <w:rFonts w:ascii="Arial" w:hAnsi="Arial" w:cs="Arial"/>
          <w:b/>
          <w:sz w:val="20"/>
          <w:szCs w:val="20"/>
          <w:u w:val="single"/>
        </w:rPr>
      </w:pPr>
    </w:p>
    <w:p w14:paraId="4C70ECD3" w14:textId="77777777" w:rsidR="00BE6B53" w:rsidRDefault="00BE6B53" w:rsidP="00BE6B53">
      <w:pPr>
        <w:spacing w:after="0" w:line="240" w:lineRule="auto"/>
        <w:contextualSpacing/>
        <w:jc w:val="center"/>
        <w:rPr>
          <w:rFonts w:ascii="Arial" w:hAnsi="Arial" w:cs="Arial"/>
          <w:b/>
          <w:bCs/>
          <w:sz w:val="20"/>
          <w:szCs w:val="20"/>
          <w:u w:val="single"/>
        </w:rPr>
      </w:pPr>
      <w:r w:rsidRPr="43D6B394">
        <w:rPr>
          <w:rFonts w:ascii="Arial" w:hAnsi="Arial" w:cs="Arial"/>
          <w:b/>
          <w:bCs/>
          <w:sz w:val="20"/>
          <w:szCs w:val="20"/>
          <w:u w:val="single"/>
        </w:rPr>
        <w:t>REQUERIMIENTO DE SERVICIOS</w:t>
      </w:r>
    </w:p>
    <w:p w14:paraId="233A39F7" w14:textId="77777777" w:rsidR="00BE6B53" w:rsidRPr="003F13BC" w:rsidRDefault="00BE6B53" w:rsidP="00BE6B53">
      <w:pPr>
        <w:spacing w:after="0" w:line="240" w:lineRule="auto"/>
        <w:contextualSpacing/>
        <w:jc w:val="center"/>
        <w:rPr>
          <w:rFonts w:ascii="Arial" w:hAnsi="Arial" w:cs="Arial"/>
          <w:b/>
          <w:bCs/>
          <w:sz w:val="20"/>
          <w:szCs w:val="20"/>
          <w:u w:val="single"/>
        </w:rPr>
      </w:pPr>
    </w:p>
    <w:p w14:paraId="0BCE6E02" w14:textId="77777777" w:rsidR="00BE6B53" w:rsidRPr="003F13BC" w:rsidRDefault="00BE6B53" w:rsidP="00BE6B53">
      <w:pPr>
        <w:spacing w:after="0" w:line="240" w:lineRule="auto"/>
        <w:contextualSpacing/>
        <w:jc w:val="both"/>
        <w:rPr>
          <w:rFonts w:ascii="Arial" w:hAnsi="Arial" w:cs="Arial"/>
          <w:b/>
          <w:bCs/>
          <w:sz w:val="20"/>
          <w:szCs w:val="20"/>
        </w:rPr>
      </w:pPr>
    </w:p>
    <w:p w14:paraId="1E4704E2" w14:textId="2D2EB0A0" w:rsidR="005B3923" w:rsidRDefault="00BE6B53" w:rsidP="00BE6B53">
      <w:pPr>
        <w:pStyle w:val="Prrafodelista"/>
        <w:ind w:left="1080"/>
        <w:contextualSpacing/>
        <w:jc w:val="center"/>
        <w:rPr>
          <w:rFonts w:ascii="Arial" w:hAnsi="Arial" w:cs="Arial"/>
          <w:b/>
        </w:rPr>
      </w:pPr>
      <w:r>
        <w:rPr>
          <w:rFonts w:ascii="Arial" w:hAnsi="Arial" w:cs="Arial"/>
          <w:b/>
        </w:rPr>
        <w:t xml:space="preserve">“CONTRATACIÓN DEL SERVICIO DE </w:t>
      </w:r>
      <w:r w:rsidR="005B3923">
        <w:rPr>
          <w:rFonts w:ascii="Arial" w:hAnsi="Arial" w:cs="Arial"/>
          <w:b/>
        </w:rPr>
        <w:t>CLIENTE INCÓGNITO Y TALLERES DE REFUERZO”</w:t>
      </w:r>
    </w:p>
    <w:p w14:paraId="177FEB74" w14:textId="77777777" w:rsidR="005B3923" w:rsidRDefault="005B3923" w:rsidP="00BE6B53">
      <w:pPr>
        <w:pStyle w:val="Prrafodelista"/>
        <w:ind w:left="1080"/>
        <w:contextualSpacing/>
        <w:jc w:val="center"/>
        <w:rPr>
          <w:rFonts w:ascii="Arial" w:hAnsi="Arial" w:cs="Arial"/>
          <w:b/>
        </w:rPr>
      </w:pPr>
    </w:p>
    <w:p w14:paraId="50954580" w14:textId="77777777" w:rsidR="00BE6B53" w:rsidRPr="00336553" w:rsidRDefault="00BE6B53" w:rsidP="00BE6B53">
      <w:pPr>
        <w:pStyle w:val="Prrafodelista"/>
        <w:numPr>
          <w:ilvl w:val="0"/>
          <w:numId w:val="14"/>
        </w:numPr>
        <w:contextualSpacing/>
        <w:jc w:val="both"/>
        <w:rPr>
          <w:rFonts w:ascii="Arial" w:hAnsi="Arial" w:cs="Arial"/>
          <w:b/>
          <w:bCs/>
          <w:caps/>
        </w:rPr>
      </w:pPr>
      <w:r w:rsidRPr="43D6B394">
        <w:rPr>
          <w:rFonts w:ascii="Arial" w:hAnsi="Arial" w:cs="Arial"/>
          <w:b/>
          <w:bCs/>
          <w:caps/>
          <w:u w:val="single"/>
        </w:rPr>
        <w:t>Aspectos generales de la contratación</w:t>
      </w:r>
      <w:r w:rsidRPr="43D6B394">
        <w:rPr>
          <w:rFonts w:ascii="Arial" w:hAnsi="Arial" w:cs="Arial"/>
          <w:b/>
          <w:bCs/>
          <w:caps/>
        </w:rPr>
        <w:t>:</w:t>
      </w:r>
    </w:p>
    <w:p w14:paraId="099829D4" w14:textId="77777777" w:rsidR="00BE6B53" w:rsidRPr="00881C0F" w:rsidRDefault="00BE6B53" w:rsidP="00BE6B53">
      <w:pPr>
        <w:spacing w:after="0" w:line="240" w:lineRule="auto"/>
        <w:contextualSpacing/>
        <w:jc w:val="both"/>
        <w:rPr>
          <w:rFonts w:ascii="Arial" w:hAnsi="Arial" w:cs="Arial"/>
          <w:sz w:val="20"/>
          <w:szCs w:val="20"/>
        </w:rPr>
      </w:pPr>
    </w:p>
    <w:p w14:paraId="2D8953D4"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Área solicitante:</w:t>
      </w:r>
    </w:p>
    <w:p w14:paraId="0861AD22" w14:textId="77777777" w:rsidR="00BE6B53" w:rsidRDefault="00BE6B53" w:rsidP="00BE6B53">
      <w:pPr>
        <w:pStyle w:val="Prrafodelista"/>
        <w:ind w:left="1080"/>
        <w:contextualSpacing/>
        <w:jc w:val="both"/>
        <w:rPr>
          <w:rFonts w:ascii="Arial" w:hAnsi="Arial" w:cs="Arial"/>
          <w:color w:val="0070C0"/>
        </w:rPr>
      </w:pPr>
    </w:p>
    <w:p w14:paraId="263B9EE9" w14:textId="77777777" w:rsidR="00BE6B53" w:rsidRPr="00026B25" w:rsidRDefault="00BE6B53" w:rsidP="00BE6B53">
      <w:pPr>
        <w:pStyle w:val="Prrafodelista"/>
        <w:ind w:left="1065"/>
        <w:contextualSpacing/>
        <w:jc w:val="both"/>
        <w:rPr>
          <w:rFonts w:ascii="Arial" w:hAnsi="Arial" w:cs="Arial"/>
        </w:rPr>
      </w:pPr>
      <w:r w:rsidRPr="00026B25">
        <w:rPr>
          <w:rFonts w:ascii="Arial" w:hAnsi="Arial" w:cs="Arial"/>
        </w:rPr>
        <w:t>Gerencia de Desarrollo Corporativo – Gestión de Portafolio de Empresas (Cartera Distribución Eléctrica)</w:t>
      </w:r>
    </w:p>
    <w:p w14:paraId="584C14E7" w14:textId="77777777" w:rsidR="00BE6B53" w:rsidRPr="0020578F" w:rsidRDefault="00BE6B53" w:rsidP="00BE6B53">
      <w:pPr>
        <w:pStyle w:val="Prrafodelista"/>
        <w:ind w:left="1065"/>
        <w:contextualSpacing/>
        <w:jc w:val="both"/>
        <w:rPr>
          <w:rFonts w:ascii="Arial" w:hAnsi="Arial" w:cs="Arial"/>
          <w:b/>
          <w:bCs/>
        </w:rPr>
      </w:pPr>
    </w:p>
    <w:p w14:paraId="79CACDF6"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Finalidad pública:</w:t>
      </w:r>
    </w:p>
    <w:p w14:paraId="744C53B8" w14:textId="77777777" w:rsidR="00BE6B53" w:rsidRDefault="00BE6B53" w:rsidP="00BE6B53">
      <w:pPr>
        <w:pStyle w:val="Prrafodelista"/>
        <w:ind w:left="1065"/>
        <w:contextualSpacing/>
        <w:jc w:val="both"/>
        <w:rPr>
          <w:rFonts w:ascii="Arial" w:hAnsi="Arial" w:cs="Arial"/>
          <w:b/>
          <w:bCs/>
        </w:rPr>
      </w:pPr>
    </w:p>
    <w:p w14:paraId="2F34B5B4" w14:textId="31638334" w:rsidR="00BE6B53" w:rsidRDefault="00BE6B53" w:rsidP="00BE6B53">
      <w:pPr>
        <w:pStyle w:val="Prrafodelista"/>
        <w:ind w:left="1065"/>
        <w:contextualSpacing/>
        <w:jc w:val="both"/>
        <w:rPr>
          <w:rFonts w:ascii="Arial" w:hAnsi="Arial" w:cs="Arial"/>
        </w:rPr>
      </w:pPr>
      <w:r w:rsidRPr="00527BE8">
        <w:rPr>
          <w:rFonts w:ascii="Arial" w:hAnsi="Arial" w:cs="Arial"/>
        </w:rPr>
        <w:t>La</w:t>
      </w:r>
      <w:r w:rsidR="00814473">
        <w:rPr>
          <w:rFonts w:ascii="Arial" w:hAnsi="Arial" w:cs="Arial"/>
        </w:rPr>
        <w:t xml:space="preserve"> </w:t>
      </w:r>
      <w:r w:rsidRPr="00527BE8">
        <w:rPr>
          <w:rFonts w:ascii="Arial" w:hAnsi="Arial" w:cs="Arial"/>
        </w:rPr>
        <w:t>Ley Marco de Modernización de la Gestión del Estado, tiene como objetivo promover que la nueva gestión pública esté orientada al servicio del ciudadano. E</w:t>
      </w:r>
      <w:r>
        <w:rPr>
          <w:rFonts w:ascii="Arial" w:hAnsi="Arial" w:cs="Arial"/>
        </w:rPr>
        <w:t>n ese sentido, la organización y toda actividad de la entidad, deberá dirigirse a, entre otros, brindar un mejor servicio, por tanto, una de las principales acciones del proceso de modernización, es la mejora de la calidad de prestación de bienes y servicios; considerando entre ellos, la mejora en los diversos canales de atención a los clientes.</w:t>
      </w:r>
      <w:r w:rsidR="00A17EFE">
        <w:rPr>
          <w:rFonts w:ascii="Arial" w:hAnsi="Arial" w:cs="Arial"/>
        </w:rPr>
        <w:t xml:space="preserve"> </w:t>
      </w:r>
    </w:p>
    <w:p w14:paraId="142B779C" w14:textId="77777777" w:rsidR="00BE6B53" w:rsidRDefault="00BE6B53" w:rsidP="00BE6B53">
      <w:pPr>
        <w:pStyle w:val="Prrafodelista"/>
        <w:ind w:left="1065"/>
        <w:contextualSpacing/>
        <w:jc w:val="both"/>
        <w:rPr>
          <w:rFonts w:ascii="Arial" w:hAnsi="Arial" w:cs="Arial"/>
        </w:rPr>
      </w:pPr>
    </w:p>
    <w:p w14:paraId="62985E82" w14:textId="77777777" w:rsidR="00BE6B53" w:rsidRDefault="00BE6B53" w:rsidP="00BE6B53">
      <w:pPr>
        <w:pStyle w:val="Prrafodelista"/>
        <w:numPr>
          <w:ilvl w:val="1"/>
          <w:numId w:val="14"/>
        </w:numPr>
        <w:contextualSpacing/>
        <w:jc w:val="both"/>
        <w:rPr>
          <w:rFonts w:ascii="Arial" w:hAnsi="Arial" w:cs="Arial"/>
          <w:b/>
        </w:rPr>
      </w:pPr>
      <w:r>
        <w:rPr>
          <w:rFonts w:ascii="Arial" w:hAnsi="Arial" w:cs="Arial"/>
          <w:b/>
        </w:rPr>
        <w:t>Antecedentes:</w:t>
      </w:r>
    </w:p>
    <w:p w14:paraId="0A6E7BF8" w14:textId="77777777" w:rsidR="00BE6B53" w:rsidRDefault="00BE6B53" w:rsidP="00BE6B53">
      <w:pPr>
        <w:pStyle w:val="Prrafodelista"/>
        <w:ind w:left="1080"/>
        <w:contextualSpacing/>
        <w:jc w:val="both"/>
        <w:rPr>
          <w:rFonts w:ascii="Arial" w:hAnsi="Arial" w:cs="Arial"/>
          <w:color w:val="0070C0"/>
        </w:rPr>
      </w:pPr>
    </w:p>
    <w:p w14:paraId="4B968B4C" w14:textId="77777777" w:rsidR="00BE6B53" w:rsidRDefault="00BE6B53" w:rsidP="00BE6B53">
      <w:pPr>
        <w:pStyle w:val="Prrafodelista"/>
        <w:ind w:left="1065"/>
        <w:contextualSpacing/>
        <w:jc w:val="both"/>
        <w:rPr>
          <w:rFonts w:ascii="Arial" w:hAnsi="Arial" w:cs="Arial"/>
        </w:rPr>
      </w:pPr>
      <w:r w:rsidRPr="00026B25">
        <w:rPr>
          <w:rFonts w:ascii="Arial" w:hAnsi="Arial" w:cs="Arial"/>
        </w:rPr>
        <w:t xml:space="preserve">Las empresas de distribución </w:t>
      </w:r>
      <w:r>
        <w:rPr>
          <w:rFonts w:ascii="Arial" w:hAnsi="Arial" w:cs="Arial"/>
        </w:rPr>
        <w:t>e</w:t>
      </w:r>
      <w:r w:rsidRPr="00026B25">
        <w:rPr>
          <w:rFonts w:ascii="Arial" w:hAnsi="Arial" w:cs="Arial"/>
        </w:rPr>
        <w:t>léctrica bajo el ámbito de FONAFE</w:t>
      </w:r>
      <w:r>
        <w:rPr>
          <w:rFonts w:ascii="Arial" w:hAnsi="Arial" w:cs="Arial"/>
        </w:rPr>
        <w:t xml:space="preserve"> (en adelante “</w:t>
      </w:r>
      <w:proofErr w:type="spellStart"/>
      <w:r>
        <w:rPr>
          <w:rFonts w:ascii="Arial" w:hAnsi="Arial" w:cs="Arial"/>
        </w:rPr>
        <w:t>EDEs</w:t>
      </w:r>
      <w:proofErr w:type="spellEnd"/>
      <w:r>
        <w:rPr>
          <w:rFonts w:ascii="Arial" w:hAnsi="Arial" w:cs="Arial"/>
        </w:rPr>
        <w:t>”)</w:t>
      </w:r>
      <w:r w:rsidRPr="00026B25">
        <w:rPr>
          <w:rFonts w:ascii="Arial" w:hAnsi="Arial" w:cs="Arial"/>
        </w:rPr>
        <w:t xml:space="preserve">, desde el año 2014, participan de la Encuesta Regional de Satisfacción de Clientes realizada por la Comisión de Integración Energética Regional – CIER, la cual es aplicada a empresas que prestan el servicio de distribución eléctrica en más de 10 países de América Latina. </w:t>
      </w:r>
    </w:p>
    <w:p w14:paraId="696AB0E8" w14:textId="77777777" w:rsidR="00BE6B53" w:rsidRDefault="00BE6B53" w:rsidP="00BE6B53">
      <w:pPr>
        <w:pStyle w:val="Prrafodelista"/>
        <w:ind w:left="1065"/>
        <w:contextualSpacing/>
        <w:jc w:val="both"/>
        <w:rPr>
          <w:rFonts w:ascii="Arial" w:hAnsi="Arial" w:cs="Arial"/>
        </w:rPr>
      </w:pPr>
    </w:p>
    <w:p w14:paraId="3D11AD5E" w14:textId="3AF0851F" w:rsidR="00BE6B53" w:rsidRDefault="00BE6B53" w:rsidP="00BE6B53">
      <w:pPr>
        <w:pStyle w:val="Prrafodelista"/>
        <w:ind w:left="1065"/>
        <w:contextualSpacing/>
        <w:jc w:val="both"/>
        <w:rPr>
          <w:rFonts w:ascii="Arial" w:hAnsi="Arial" w:cs="Arial"/>
        </w:rPr>
      </w:pPr>
      <w:r w:rsidRPr="00026B25">
        <w:rPr>
          <w:rFonts w:ascii="Arial" w:hAnsi="Arial" w:cs="Arial"/>
        </w:rPr>
        <w:t xml:space="preserve">Dicha encuesta proporciona, entre otros, </w:t>
      </w:r>
      <w:r>
        <w:rPr>
          <w:rFonts w:ascii="Arial" w:hAnsi="Arial" w:cs="Arial"/>
        </w:rPr>
        <w:t>información sobre la</w:t>
      </w:r>
      <w:r w:rsidRPr="00026B25">
        <w:rPr>
          <w:rFonts w:ascii="Arial" w:hAnsi="Arial" w:cs="Arial"/>
        </w:rPr>
        <w:t xml:space="preserve"> percepción </w:t>
      </w:r>
      <w:r>
        <w:rPr>
          <w:rFonts w:ascii="Arial" w:hAnsi="Arial" w:cs="Arial"/>
        </w:rPr>
        <w:t xml:space="preserve">que tienen los usuarios sobre </w:t>
      </w:r>
      <w:r w:rsidRPr="00026B25">
        <w:rPr>
          <w:rFonts w:ascii="Arial" w:hAnsi="Arial" w:cs="Arial"/>
        </w:rPr>
        <w:t xml:space="preserve">la calidad de los servicios </w:t>
      </w:r>
      <w:r w:rsidR="000772BC">
        <w:rPr>
          <w:rFonts w:ascii="Arial" w:hAnsi="Arial" w:cs="Arial"/>
        </w:rPr>
        <w:t xml:space="preserve">que son </w:t>
      </w:r>
      <w:r w:rsidRPr="00026B25">
        <w:rPr>
          <w:rFonts w:ascii="Arial" w:hAnsi="Arial" w:cs="Arial"/>
        </w:rPr>
        <w:t>prestados por la empresa d</w:t>
      </w:r>
      <w:r>
        <w:rPr>
          <w:rFonts w:ascii="Arial" w:hAnsi="Arial" w:cs="Arial"/>
        </w:rPr>
        <w:t xml:space="preserve">istribuidora de energía eléctrica. </w:t>
      </w:r>
      <w:r w:rsidRPr="00B935F8">
        <w:rPr>
          <w:rFonts w:ascii="Arial" w:hAnsi="Arial" w:cs="Arial"/>
        </w:rPr>
        <w:t>Al respecto,</w:t>
      </w:r>
      <w:r>
        <w:rPr>
          <w:rFonts w:ascii="Arial" w:hAnsi="Arial" w:cs="Arial"/>
        </w:rPr>
        <w:t xml:space="preserve"> de </w:t>
      </w:r>
      <w:r w:rsidR="000772BC">
        <w:rPr>
          <w:rFonts w:ascii="Arial" w:hAnsi="Arial" w:cs="Arial"/>
        </w:rPr>
        <w:t>la</w:t>
      </w:r>
      <w:r>
        <w:rPr>
          <w:rFonts w:ascii="Arial" w:hAnsi="Arial" w:cs="Arial"/>
        </w:rPr>
        <w:t xml:space="preserve"> evaluación de los resultados históricos de la encuesta, se observa que </w:t>
      </w:r>
      <w:r w:rsidRPr="006860BE">
        <w:rPr>
          <w:rFonts w:ascii="Arial" w:hAnsi="Arial" w:cs="Arial"/>
        </w:rPr>
        <w:t>existe un problema reiterativo y común en algunas EDE, dado que no han mostrado mejoras sostenidas</w:t>
      </w:r>
      <w:r>
        <w:rPr>
          <w:rFonts w:ascii="Arial" w:hAnsi="Arial" w:cs="Arial"/>
        </w:rPr>
        <w:t xml:space="preserve"> y/o significativas</w:t>
      </w:r>
      <w:r w:rsidRPr="006860BE">
        <w:rPr>
          <w:rFonts w:ascii="Arial" w:hAnsi="Arial" w:cs="Arial"/>
        </w:rPr>
        <w:t xml:space="preserve"> a lo largo del tiempo, lo que</w:t>
      </w:r>
      <w:r>
        <w:rPr>
          <w:rFonts w:ascii="Arial" w:hAnsi="Arial" w:cs="Arial"/>
        </w:rPr>
        <w:t xml:space="preserve"> las sitúa entre las empresas que ocupan los últimos lugares del ranking presentado por la CIER.</w:t>
      </w:r>
    </w:p>
    <w:p w14:paraId="6A34B701" w14:textId="77777777" w:rsidR="00BE6B53" w:rsidRPr="00EA585E" w:rsidRDefault="00BE6B53" w:rsidP="00BE6B53">
      <w:pPr>
        <w:pStyle w:val="Prrafodelista"/>
        <w:ind w:left="1065"/>
        <w:contextualSpacing/>
        <w:jc w:val="both"/>
        <w:rPr>
          <w:rFonts w:ascii="Arial" w:hAnsi="Arial" w:cs="Arial"/>
        </w:rPr>
      </w:pPr>
    </w:p>
    <w:p w14:paraId="035D82A0" w14:textId="77777777" w:rsidR="00BE6B53" w:rsidRDefault="00BE6B53" w:rsidP="00BE6B53">
      <w:pPr>
        <w:pStyle w:val="Prrafodelista"/>
        <w:ind w:left="1065"/>
        <w:contextualSpacing/>
        <w:jc w:val="both"/>
        <w:rPr>
          <w:rFonts w:ascii="Arial" w:hAnsi="Arial" w:cs="Arial"/>
        </w:rPr>
      </w:pPr>
      <w:r>
        <w:rPr>
          <w:rFonts w:ascii="Arial" w:hAnsi="Arial" w:cs="Arial"/>
        </w:rPr>
        <w:t>Es así que en el año 2019 FONAFE aprobó el Lineamiento para la “Elaboración del Plan de Gestión de Atención de Clientes en las Empresas de Distribución Eléctrica”, con la finalidad de que cada EDE contara con una herramienta de gestión que les permitiera estandarizar protocolos y conductas en el proceso de atención al público, buscando brindar una experiencia del servicio diferencial.</w:t>
      </w:r>
    </w:p>
    <w:p w14:paraId="3568DEC3" w14:textId="77777777" w:rsidR="00BE6B53" w:rsidRDefault="00BE6B53" w:rsidP="00BE6B53">
      <w:pPr>
        <w:pStyle w:val="Prrafodelista"/>
        <w:ind w:left="1065"/>
        <w:contextualSpacing/>
        <w:jc w:val="both"/>
        <w:rPr>
          <w:rFonts w:ascii="Arial" w:hAnsi="Arial" w:cs="Arial"/>
        </w:rPr>
      </w:pPr>
    </w:p>
    <w:p w14:paraId="0E5E5EA7" w14:textId="150E2D20" w:rsidR="00D61490" w:rsidRDefault="00BE6B53" w:rsidP="00BE6B53">
      <w:pPr>
        <w:pStyle w:val="Prrafodelista"/>
        <w:ind w:left="1065"/>
        <w:contextualSpacing/>
        <w:jc w:val="both"/>
        <w:rPr>
          <w:rFonts w:ascii="Arial" w:hAnsi="Arial" w:cs="Arial"/>
        </w:rPr>
      </w:pPr>
      <w:r>
        <w:rPr>
          <w:rFonts w:ascii="Arial" w:hAnsi="Arial" w:cs="Arial"/>
        </w:rPr>
        <w:t xml:space="preserve">Asimismo, en el año 2022 FONAFE contrató los servicios de un Consultor para evaluar el cumplimiento de los protocolos descritos en el párrafo anterior, en la empresa Electro Puno S.A.A., </w:t>
      </w:r>
      <w:r w:rsidR="00D61490">
        <w:rPr>
          <w:rFonts w:ascii="Arial" w:hAnsi="Arial" w:cs="Arial"/>
        </w:rPr>
        <w:t xml:space="preserve">cuyos resultados concluyeron que </w:t>
      </w:r>
      <w:r w:rsidR="00FC2AC1">
        <w:rPr>
          <w:rFonts w:ascii="Arial" w:hAnsi="Arial" w:cs="Arial"/>
        </w:rPr>
        <w:t>existe una brecha importante en la atención al cliente, dado que, en general, no se estarían aplicando al 100% los protocolos de atención</w:t>
      </w:r>
      <w:r w:rsidR="008406A2">
        <w:rPr>
          <w:rFonts w:ascii="Arial" w:hAnsi="Arial" w:cs="Arial"/>
        </w:rPr>
        <w:t>, lo cual</w:t>
      </w:r>
      <w:r w:rsidR="00B822EE">
        <w:rPr>
          <w:rFonts w:ascii="Arial" w:hAnsi="Arial" w:cs="Arial"/>
        </w:rPr>
        <w:t xml:space="preserve"> estaría impactando negativamente en los resultados del indicador de satisfacción de clientes que es medido anualmente en la empresa y que, hasta la fecha, no presenta una tendencia positiva constante y la ubica en el último lugar del ranking de las empresas de distribución eléctrica bajo el ámbito de FONAFE.</w:t>
      </w:r>
    </w:p>
    <w:p w14:paraId="253A3020" w14:textId="77777777" w:rsidR="00D61490" w:rsidRDefault="00D61490" w:rsidP="00BE6B53">
      <w:pPr>
        <w:pStyle w:val="Prrafodelista"/>
        <w:ind w:left="1065"/>
        <w:contextualSpacing/>
        <w:jc w:val="both"/>
        <w:rPr>
          <w:rFonts w:ascii="Arial" w:hAnsi="Arial" w:cs="Arial"/>
        </w:rPr>
      </w:pPr>
    </w:p>
    <w:p w14:paraId="6CEB19AE"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Objetivo:</w:t>
      </w:r>
    </w:p>
    <w:p w14:paraId="124513E3" w14:textId="77777777" w:rsidR="00BE6B53" w:rsidRDefault="00BE6B53" w:rsidP="00BE6B53">
      <w:pPr>
        <w:pStyle w:val="Prrafodelista"/>
        <w:ind w:left="1080"/>
        <w:contextualSpacing/>
        <w:jc w:val="both"/>
        <w:rPr>
          <w:rFonts w:ascii="Arial" w:hAnsi="Arial" w:cs="Arial"/>
          <w:color w:val="0070C0"/>
        </w:rPr>
      </w:pPr>
    </w:p>
    <w:p w14:paraId="1E3E315C" w14:textId="214B3EC7" w:rsidR="00A873EE" w:rsidRDefault="00BE6B53" w:rsidP="00C1509D">
      <w:pPr>
        <w:pStyle w:val="Prrafodelista"/>
        <w:ind w:left="1065"/>
        <w:contextualSpacing/>
        <w:jc w:val="both"/>
        <w:rPr>
          <w:rFonts w:ascii="Arial" w:hAnsi="Arial" w:cs="Arial"/>
        </w:rPr>
      </w:pPr>
      <w:r w:rsidRPr="00F24D64">
        <w:rPr>
          <w:rFonts w:ascii="Arial" w:hAnsi="Arial" w:cs="Arial"/>
        </w:rPr>
        <w:t xml:space="preserve">Contar con </w:t>
      </w:r>
      <w:r>
        <w:rPr>
          <w:rFonts w:ascii="Arial" w:hAnsi="Arial" w:cs="Arial"/>
        </w:rPr>
        <w:t>un servicio</w:t>
      </w:r>
      <w:r w:rsidR="00C1509D">
        <w:rPr>
          <w:rFonts w:ascii="Arial" w:hAnsi="Arial" w:cs="Arial"/>
        </w:rPr>
        <w:t xml:space="preserve"> de refuerzo de aplicación de protocolos de atención</w:t>
      </w:r>
      <w:r w:rsidR="006969F2">
        <w:rPr>
          <w:rFonts w:ascii="Arial" w:hAnsi="Arial" w:cs="Arial"/>
        </w:rPr>
        <w:t xml:space="preserve"> y comunicación</w:t>
      </w:r>
      <w:r w:rsidR="00C1509D">
        <w:rPr>
          <w:rFonts w:ascii="Arial" w:hAnsi="Arial" w:cs="Arial"/>
        </w:rPr>
        <w:t xml:space="preserve"> a clientes en la empresa </w:t>
      </w:r>
      <w:r w:rsidR="00E21EF5">
        <w:rPr>
          <w:rFonts w:ascii="Arial" w:hAnsi="Arial" w:cs="Arial"/>
        </w:rPr>
        <w:t>E</w:t>
      </w:r>
      <w:r w:rsidR="00C1509D">
        <w:rPr>
          <w:rFonts w:ascii="Arial" w:hAnsi="Arial" w:cs="Arial"/>
        </w:rPr>
        <w:t>LECTRO PUNO S.A.A</w:t>
      </w:r>
      <w:r w:rsidR="00C1509D" w:rsidRPr="00C1509D">
        <w:rPr>
          <w:rFonts w:ascii="Arial" w:hAnsi="Arial" w:cs="Arial"/>
        </w:rPr>
        <w:t xml:space="preserve"> en base a talleres y evaluación de Clientes Incógnito.</w:t>
      </w:r>
    </w:p>
    <w:p w14:paraId="3B196D57" w14:textId="77777777" w:rsidR="00C1509D" w:rsidRPr="00C1509D" w:rsidRDefault="00C1509D" w:rsidP="00C1509D">
      <w:pPr>
        <w:pStyle w:val="Prrafodelista"/>
        <w:ind w:left="1065"/>
        <w:contextualSpacing/>
        <w:jc w:val="both"/>
        <w:rPr>
          <w:rFonts w:ascii="Arial" w:hAnsi="Arial" w:cs="Arial"/>
        </w:rPr>
      </w:pPr>
    </w:p>
    <w:p w14:paraId="7B72C068"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 xml:space="preserve">Sistema de contratación: </w:t>
      </w:r>
    </w:p>
    <w:p w14:paraId="7C4C5202" w14:textId="77777777" w:rsidR="00BE6B53" w:rsidRDefault="00BE6B53" w:rsidP="00BE6B53">
      <w:pPr>
        <w:pStyle w:val="Prrafodelista"/>
        <w:ind w:left="1080"/>
        <w:contextualSpacing/>
        <w:jc w:val="both"/>
        <w:rPr>
          <w:rFonts w:ascii="Arial" w:hAnsi="Arial" w:cs="Arial"/>
          <w:color w:val="0070C0"/>
        </w:rPr>
      </w:pPr>
    </w:p>
    <w:p w14:paraId="16F31D3A" w14:textId="35D63854" w:rsidR="00BE6B53" w:rsidRDefault="00BE6B53" w:rsidP="00BE6B53">
      <w:pPr>
        <w:pStyle w:val="Prrafodelista"/>
        <w:ind w:left="1065"/>
        <w:contextualSpacing/>
        <w:jc w:val="both"/>
        <w:rPr>
          <w:rFonts w:ascii="Arial" w:hAnsi="Arial" w:cs="Arial"/>
          <w:color w:val="000000"/>
          <w:lang w:eastAsia="es-PE"/>
        </w:rPr>
      </w:pPr>
      <w:r w:rsidRPr="0005700B">
        <w:rPr>
          <w:rFonts w:ascii="Arial" w:hAnsi="Arial" w:cs="Arial"/>
          <w:color w:val="000000"/>
          <w:lang w:eastAsia="es-PE"/>
        </w:rPr>
        <w:t>La presente contratación se realizará por el sistema de contratación por SUMA ALZADA</w:t>
      </w:r>
      <w:r w:rsidR="00CA3480">
        <w:rPr>
          <w:rFonts w:ascii="Arial" w:hAnsi="Arial" w:cs="Arial"/>
          <w:color w:val="000000"/>
          <w:lang w:eastAsia="es-PE"/>
        </w:rPr>
        <w:t>.</w:t>
      </w:r>
    </w:p>
    <w:p w14:paraId="07B4EF59" w14:textId="77777777" w:rsidR="00BE6B53" w:rsidRDefault="00BE6B53" w:rsidP="00BE6B53">
      <w:pPr>
        <w:pStyle w:val="Prrafodelista"/>
        <w:ind w:left="1065"/>
        <w:contextualSpacing/>
        <w:jc w:val="both"/>
        <w:rPr>
          <w:rFonts w:ascii="Arial" w:hAnsi="Arial" w:cs="Arial"/>
          <w:color w:val="000099"/>
          <w:sz w:val="19"/>
          <w:szCs w:val="19"/>
          <w:lang w:val="es-ES"/>
        </w:rPr>
      </w:pPr>
    </w:p>
    <w:p w14:paraId="434EE26D" w14:textId="77777777" w:rsidR="00BE6B53" w:rsidRDefault="00BE6B53" w:rsidP="00BE6B53">
      <w:pPr>
        <w:pStyle w:val="Prrafodelista"/>
        <w:ind w:left="1065"/>
        <w:contextualSpacing/>
        <w:jc w:val="both"/>
        <w:rPr>
          <w:rFonts w:ascii="Arial" w:hAnsi="Arial" w:cs="Arial"/>
          <w:color w:val="000099"/>
          <w:sz w:val="19"/>
          <w:szCs w:val="19"/>
          <w:lang w:val="es-ES"/>
        </w:rPr>
      </w:pPr>
    </w:p>
    <w:p w14:paraId="4451592C"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Cuadro de necesidades:</w:t>
      </w:r>
    </w:p>
    <w:p w14:paraId="7FD6C433" w14:textId="77777777" w:rsidR="00BE6B53" w:rsidRDefault="00BE6B53" w:rsidP="00BE6B53">
      <w:pPr>
        <w:pStyle w:val="Prrafodelista"/>
        <w:ind w:left="1065"/>
        <w:contextualSpacing/>
        <w:jc w:val="both"/>
        <w:rPr>
          <w:rFonts w:ascii="Arial" w:hAnsi="Arial" w:cs="Arial"/>
          <w:b/>
          <w:bCs/>
        </w:rPr>
      </w:pPr>
    </w:p>
    <w:p w14:paraId="6D31C2D9" w14:textId="21C1F596" w:rsidR="00BE6B53" w:rsidRPr="00F02D04" w:rsidRDefault="00BE6B53" w:rsidP="00BE6B53">
      <w:pPr>
        <w:pStyle w:val="Prrafodelista"/>
        <w:pBdr>
          <w:top w:val="single" w:sz="4" w:space="1" w:color="auto"/>
          <w:left w:val="single" w:sz="4" w:space="4" w:color="auto"/>
          <w:bottom w:val="single" w:sz="4" w:space="1" w:color="auto"/>
          <w:right w:val="single" w:sz="4" w:space="4" w:color="auto"/>
          <w:between w:val="single" w:sz="4" w:space="1" w:color="auto"/>
          <w:bar w:val="single" w:sz="4" w:color="auto"/>
        </w:pBdr>
        <w:ind w:left="1065"/>
        <w:contextualSpacing/>
        <w:jc w:val="both"/>
        <w:rPr>
          <w:rFonts w:ascii="Arial" w:hAnsi="Arial" w:cs="Arial"/>
          <w:i/>
          <w:color w:val="000000" w:themeColor="text1"/>
          <w:sz w:val="19"/>
          <w:szCs w:val="19"/>
          <w:lang w:val="es-ES"/>
        </w:rPr>
      </w:pPr>
      <w:r w:rsidRPr="00644FFE">
        <w:rPr>
          <w:rFonts w:ascii="Arial" w:hAnsi="Arial" w:cs="Arial"/>
          <w:color w:val="000000" w:themeColor="text1"/>
        </w:rPr>
        <w:t>N</w:t>
      </w:r>
      <w:r w:rsidR="000F6EBA" w:rsidRPr="00644FFE">
        <w:rPr>
          <w:rFonts w:ascii="Arial" w:hAnsi="Arial" w:cs="Arial"/>
          <w:color w:val="000000" w:themeColor="text1"/>
        </w:rPr>
        <w:t>ro. 01</w:t>
      </w:r>
      <w:r w:rsidR="00644FFE" w:rsidRPr="00644FFE">
        <w:rPr>
          <w:rFonts w:ascii="Arial" w:hAnsi="Arial" w:cs="Arial"/>
          <w:color w:val="000000" w:themeColor="text1"/>
        </w:rPr>
        <w:t>73</w:t>
      </w:r>
      <w:r w:rsidRPr="00644FFE">
        <w:rPr>
          <w:rFonts w:ascii="Arial" w:hAnsi="Arial" w:cs="Arial"/>
          <w:color w:val="000000" w:themeColor="text1"/>
        </w:rPr>
        <w:t xml:space="preserve"> :</w:t>
      </w:r>
      <w:r>
        <w:rPr>
          <w:rFonts w:ascii="Arial" w:hAnsi="Arial" w:cs="Arial"/>
          <w:color w:val="000000" w:themeColor="text1"/>
        </w:rPr>
        <w:t xml:space="preserve"> </w:t>
      </w:r>
      <w:r w:rsidRPr="00814ACF">
        <w:rPr>
          <w:rFonts w:ascii="Arial" w:hAnsi="Arial" w:cs="Arial"/>
          <w:color w:val="000000" w:themeColor="text1"/>
        </w:rPr>
        <w:t>“</w:t>
      </w:r>
      <w:r w:rsidR="00C1509D" w:rsidRPr="00C1509D">
        <w:rPr>
          <w:rFonts w:ascii="Arial" w:hAnsi="Arial" w:cs="Arial"/>
          <w:color w:val="000000" w:themeColor="text1"/>
        </w:rPr>
        <w:t xml:space="preserve">Servicio de cliente incógnito Empresas de Distribución </w:t>
      </w:r>
      <w:r w:rsidR="00C1509D">
        <w:rPr>
          <w:rFonts w:ascii="Arial" w:hAnsi="Arial" w:cs="Arial"/>
          <w:color w:val="000000" w:themeColor="text1"/>
        </w:rPr>
        <w:t>Eléctrica”</w:t>
      </w:r>
    </w:p>
    <w:p w14:paraId="290CF572" w14:textId="77777777" w:rsidR="00BE6B53" w:rsidRDefault="00BE6B53" w:rsidP="00BE6B53">
      <w:pPr>
        <w:pStyle w:val="Prrafodelista"/>
        <w:ind w:left="1065"/>
        <w:contextualSpacing/>
        <w:jc w:val="both"/>
        <w:rPr>
          <w:rFonts w:ascii="Arial" w:hAnsi="Arial" w:cs="Arial"/>
          <w:b/>
          <w:bCs/>
        </w:rPr>
      </w:pPr>
    </w:p>
    <w:p w14:paraId="7130DE91" w14:textId="77777777" w:rsidR="00BE6B53" w:rsidRPr="0020578F"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Estandarización</w:t>
      </w:r>
    </w:p>
    <w:p w14:paraId="7AD75DCE" w14:textId="77777777" w:rsidR="00BE6B53" w:rsidRPr="003F13BC" w:rsidRDefault="00BE6B53" w:rsidP="00BE6B53">
      <w:pPr>
        <w:pStyle w:val="Sinespaciado"/>
        <w:ind w:left="426"/>
        <w:contextualSpacing/>
        <w:jc w:val="both"/>
        <w:rPr>
          <w:rFonts w:ascii="Arial" w:hAnsi="Arial" w:cs="Arial"/>
          <w:color w:val="auto"/>
          <w:sz w:val="20"/>
        </w:rPr>
      </w:pPr>
    </w:p>
    <w:p w14:paraId="33368EDD" w14:textId="77777777" w:rsidR="00BE6B53" w:rsidRPr="007A0118" w:rsidRDefault="00BE6B53" w:rsidP="00BE6B53">
      <w:pPr>
        <w:spacing w:after="0" w:line="240" w:lineRule="auto"/>
        <w:ind w:left="1065"/>
        <w:contextualSpacing/>
        <w:jc w:val="both"/>
        <w:rPr>
          <w:rFonts w:ascii="Arial" w:eastAsia="Times New Roman" w:hAnsi="Arial" w:cs="Arial"/>
          <w:color w:val="000000"/>
          <w:sz w:val="20"/>
          <w:szCs w:val="20"/>
          <w:lang w:eastAsia="es-PE"/>
        </w:rPr>
      </w:pPr>
      <w:r w:rsidRPr="007A0118">
        <w:rPr>
          <w:rFonts w:ascii="Arial" w:eastAsia="Times New Roman" w:hAnsi="Arial" w:cs="Arial"/>
          <w:color w:val="000000"/>
          <w:sz w:val="20"/>
          <w:szCs w:val="20"/>
          <w:lang w:eastAsia="es-PE"/>
        </w:rPr>
        <w:t>No corresponde.</w:t>
      </w:r>
    </w:p>
    <w:p w14:paraId="4F1384D5" w14:textId="77777777" w:rsidR="00BE6B53" w:rsidRPr="00E14A8C" w:rsidRDefault="00BE6B53" w:rsidP="00BE6B53">
      <w:pPr>
        <w:spacing w:after="0" w:line="240" w:lineRule="auto"/>
        <w:ind w:left="1065"/>
        <w:contextualSpacing/>
        <w:jc w:val="both"/>
        <w:rPr>
          <w:rFonts w:ascii="Arial" w:eastAsia="Times New Roman" w:hAnsi="Arial" w:cs="Arial"/>
          <w:color w:val="000099"/>
          <w:sz w:val="19"/>
          <w:szCs w:val="19"/>
          <w:lang w:val="es-ES" w:eastAsia="es-ES"/>
        </w:rPr>
      </w:pPr>
    </w:p>
    <w:p w14:paraId="3ADBC355" w14:textId="77777777" w:rsidR="00BE6B53" w:rsidRDefault="00BE6B53" w:rsidP="00BE6B53">
      <w:pPr>
        <w:pStyle w:val="Prrafodelista"/>
        <w:numPr>
          <w:ilvl w:val="0"/>
          <w:numId w:val="14"/>
        </w:numPr>
        <w:ind w:left="709"/>
        <w:contextualSpacing/>
        <w:jc w:val="both"/>
        <w:rPr>
          <w:rFonts w:ascii="Arial" w:hAnsi="Arial" w:cs="Arial"/>
          <w:b/>
          <w:bCs/>
          <w:caps/>
        </w:rPr>
      </w:pPr>
      <w:r w:rsidRPr="43D6B394">
        <w:rPr>
          <w:rFonts w:ascii="Arial" w:hAnsi="Arial" w:cs="Arial"/>
          <w:b/>
          <w:bCs/>
          <w:caps/>
          <w:u w:val="single"/>
        </w:rPr>
        <w:t>TÉRMINOS DE REFERENCIA</w:t>
      </w:r>
      <w:r w:rsidRPr="43D6B394">
        <w:rPr>
          <w:rStyle w:val="Refdenotaalpie"/>
          <w:rFonts w:ascii="Arial" w:hAnsi="Arial" w:cs="Arial"/>
          <w:b/>
          <w:bCs/>
          <w:caps/>
          <w:u w:val="single"/>
        </w:rPr>
        <w:footnoteReference w:id="1"/>
      </w:r>
      <w:r w:rsidRPr="43D6B394">
        <w:rPr>
          <w:rFonts w:ascii="Arial" w:hAnsi="Arial" w:cs="Arial"/>
          <w:b/>
          <w:bCs/>
          <w:caps/>
        </w:rPr>
        <w:t>:</w:t>
      </w:r>
    </w:p>
    <w:p w14:paraId="1BE1798F" w14:textId="77777777" w:rsidR="00BE6B53" w:rsidRDefault="00BE6B53" w:rsidP="00BE6B53">
      <w:pPr>
        <w:pStyle w:val="Prrafodelista"/>
        <w:ind w:left="709"/>
        <w:contextualSpacing/>
        <w:jc w:val="both"/>
        <w:rPr>
          <w:rFonts w:ascii="Arial" w:hAnsi="Arial" w:cs="Arial"/>
          <w:b/>
          <w:bCs/>
          <w:caps/>
        </w:rPr>
      </w:pPr>
    </w:p>
    <w:p w14:paraId="34012915"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Objeto de la contratación:</w:t>
      </w:r>
    </w:p>
    <w:p w14:paraId="2B91E512" w14:textId="77777777" w:rsidR="00BE6B53" w:rsidRDefault="00BE6B53" w:rsidP="00BE6B53">
      <w:pPr>
        <w:pStyle w:val="Prrafodelista"/>
        <w:ind w:left="1065"/>
        <w:contextualSpacing/>
        <w:jc w:val="both"/>
        <w:rPr>
          <w:rFonts w:ascii="Arial" w:hAnsi="Arial" w:cs="Arial"/>
          <w:b/>
          <w:bCs/>
        </w:rPr>
      </w:pPr>
    </w:p>
    <w:tbl>
      <w:tblPr>
        <w:tblStyle w:val="Tablaconcuadrcula"/>
        <w:tblW w:w="7861" w:type="dxa"/>
        <w:tblInd w:w="1065" w:type="dxa"/>
        <w:tblLook w:val="04A0" w:firstRow="1" w:lastRow="0" w:firstColumn="1" w:lastColumn="0" w:noHBand="0" w:noVBand="1"/>
      </w:tblPr>
      <w:tblGrid>
        <w:gridCol w:w="3750"/>
        <w:gridCol w:w="4111"/>
      </w:tblGrid>
      <w:tr w:rsidR="00BE6B53" w14:paraId="33CEF391" w14:textId="77777777" w:rsidTr="00E94443">
        <w:tc>
          <w:tcPr>
            <w:tcW w:w="3750" w:type="dxa"/>
            <w:shd w:val="clear" w:color="auto" w:fill="F2F2F2" w:themeFill="background1" w:themeFillShade="F2"/>
          </w:tcPr>
          <w:p w14:paraId="170DA03C" w14:textId="77777777" w:rsidR="00BE6B53" w:rsidRDefault="00BE6B53" w:rsidP="00E94443">
            <w:pPr>
              <w:pStyle w:val="Prrafodelista"/>
              <w:ind w:left="0"/>
              <w:contextualSpacing/>
              <w:jc w:val="center"/>
              <w:rPr>
                <w:rFonts w:ascii="Arial" w:hAnsi="Arial" w:cs="Arial"/>
                <w:b/>
              </w:rPr>
            </w:pPr>
            <w:r>
              <w:rPr>
                <w:rFonts w:ascii="Arial" w:hAnsi="Arial" w:cs="Arial"/>
                <w:b/>
              </w:rPr>
              <w:t>Ítem/paquete</w:t>
            </w:r>
          </w:p>
        </w:tc>
        <w:tc>
          <w:tcPr>
            <w:tcW w:w="4111" w:type="dxa"/>
            <w:shd w:val="clear" w:color="auto" w:fill="F2F2F2" w:themeFill="background1" w:themeFillShade="F2"/>
          </w:tcPr>
          <w:p w14:paraId="00C8D639" w14:textId="77777777" w:rsidR="00BE6B53" w:rsidRDefault="00BE6B53" w:rsidP="00E94443">
            <w:pPr>
              <w:pStyle w:val="Prrafodelista"/>
              <w:ind w:left="0"/>
              <w:contextualSpacing/>
              <w:jc w:val="center"/>
              <w:rPr>
                <w:rFonts w:ascii="Arial" w:hAnsi="Arial" w:cs="Arial"/>
                <w:b/>
              </w:rPr>
            </w:pPr>
            <w:r>
              <w:rPr>
                <w:rFonts w:ascii="Arial" w:hAnsi="Arial" w:cs="Arial"/>
                <w:b/>
              </w:rPr>
              <w:t>Descripción</w:t>
            </w:r>
          </w:p>
        </w:tc>
      </w:tr>
      <w:tr w:rsidR="00BE6B53" w14:paraId="469CDF29" w14:textId="77777777" w:rsidTr="0065336D">
        <w:trPr>
          <w:trHeight w:val="403"/>
        </w:trPr>
        <w:tc>
          <w:tcPr>
            <w:tcW w:w="3750" w:type="dxa"/>
          </w:tcPr>
          <w:p w14:paraId="2562D79F" w14:textId="77777777" w:rsidR="00BE6B53" w:rsidRDefault="00BE6B53" w:rsidP="00E94443">
            <w:pPr>
              <w:pStyle w:val="Prrafodelista"/>
              <w:ind w:left="0"/>
              <w:contextualSpacing/>
              <w:jc w:val="center"/>
              <w:rPr>
                <w:rFonts w:ascii="Arial" w:hAnsi="Arial" w:cs="Arial"/>
                <w:color w:val="000000"/>
                <w:lang w:eastAsia="es-PE"/>
              </w:rPr>
            </w:pPr>
          </w:p>
          <w:p w14:paraId="5E1ED8E3" w14:textId="77777777" w:rsidR="00BE6B53" w:rsidRPr="00160B87" w:rsidRDefault="00BE6B53" w:rsidP="00E94443">
            <w:pPr>
              <w:pStyle w:val="Prrafodelista"/>
              <w:ind w:left="0"/>
              <w:contextualSpacing/>
              <w:jc w:val="center"/>
              <w:rPr>
                <w:rFonts w:ascii="Arial" w:hAnsi="Arial" w:cs="Arial"/>
                <w:i/>
                <w:color w:val="00B050"/>
                <w:sz w:val="19"/>
                <w:szCs w:val="19"/>
                <w:lang w:val="es-ES"/>
              </w:rPr>
            </w:pPr>
            <w:r w:rsidRPr="0005700B">
              <w:rPr>
                <w:rFonts w:ascii="Arial" w:hAnsi="Arial" w:cs="Arial"/>
                <w:color w:val="000000"/>
                <w:lang w:eastAsia="es-PE"/>
              </w:rPr>
              <w:t>Ítem único</w:t>
            </w:r>
          </w:p>
        </w:tc>
        <w:tc>
          <w:tcPr>
            <w:tcW w:w="4111" w:type="dxa"/>
          </w:tcPr>
          <w:p w14:paraId="60736956" w14:textId="7EE1FBA6" w:rsidR="00BE6B53" w:rsidRPr="00004580" w:rsidRDefault="00E21EF5" w:rsidP="00E94443">
            <w:pPr>
              <w:pStyle w:val="Prrafodelista"/>
              <w:ind w:left="0"/>
              <w:contextualSpacing/>
              <w:jc w:val="center"/>
              <w:rPr>
                <w:rFonts w:ascii="Arial" w:hAnsi="Arial" w:cs="Arial"/>
              </w:rPr>
            </w:pPr>
            <w:r>
              <w:rPr>
                <w:rFonts w:ascii="Arial" w:hAnsi="Arial" w:cs="Arial"/>
              </w:rPr>
              <w:t>Refuerzo de aplicación de protocolos</w:t>
            </w:r>
            <w:r w:rsidR="006969F2">
              <w:rPr>
                <w:rFonts w:ascii="Arial" w:hAnsi="Arial" w:cs="Arial"/>
              </w:rPr>
              <w:t xml:space="preserve"> </w:t>
            </w:r>
            <w:r w:rsidR="00C50445">
              <w:rPr>
                <w:rFonts w:ascii="Arial" w:hAnsi="Arial" w:cs="Arial"/>
              </w:rPr>
              <w:t xml:space="preserve">en </w:t>
            </w:r>
            <w:r>
              <w:rPr>
                <w:rFonts w:ascii="Arial" w:hAnsi="Arial" w:cs="Arial"/>
              </w:rPr>
              <w:t>ELECTRO PUNO S.A.A</w:t>
            </w:r>
            <w:r w:rsidRPr="00C1509D">
              <w:rPr>
                <w:rFonts w:ascii="Arial" w:hAnsi="Arial" w:cs="Arial"/>
              </w:rPr>
              <w:t xml:space="preserve"> en base a talleres y evaluación de Clientes Incógnito.</w:t>
            </w:r>
          </w:p>
        </w:tc>
      </w:tr>
    </w:tbl>
    <w:p w14:paraId="0B29F659" w14:textId="77777777" w:rsidR="00BE6B53" w:rsidRDefault="00BE6B53" w:rsidP="00BE6B53">
      <w:pPr>
        <w:pStyle w:val="Prrafodelista"/>
        <w:ind w:left="1065"/>
        <w:contextualSpacing/>
        <w:jc w:val="both"/>
        <w:rPr>
          <w:rFonts w:ascii="Arial" w:hAnsi="Arial" w:cs="Arial"/>
          <w:b/>
          <w:bCs/>
        </w:rPr>
      </w:pPr>
    </w:p>
    <w:p w14:paraId="63DC6EA0"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 xml:space="preserve">Alcance y descripción: </w:t>
      </w:r>
    </w:p>
    <w:p w14:paraId="1A8CD61B" w14:textId="77777777" w:rsidR="00BE6B53" w:rsidRPr="00B91691" w:rsidRDefault="00BE6B53" w:rsidP="00BE6B53">
      <w:pPr>
        <w:pStyle w:val="Prrafodelista"/>
        <w:ind w:left="1065"/>
        <w:contextualSpacing/>
        <w:jc w:val="both"/>
        <w:rPr>
          <w:rFonts w:ascii="Arial" w:hAnsi="Arial" w:cs="Arial"/>
        </w:rPr>
      </w:pPr>
    </w:p>
    <w:p w14:paraId="3EEC8414" w14:textId="304B6D36" w:rsidR="00D11C62" w:rsidRDefault="00BE6B53" w:rsidP="00584BFD">
      <w:pPr>
        <w:pStyle w:val="Prrafodelista"/>
        <w:ind w:left="1065"/>
        <w:contextualSpacing/>
        <w:jc w:val="both"/>
        <w:rPr>
          <w:rFonts w:ascii="Arial" w:hAnsi="Arial" w:cs="Arial"/>
        </w:rPr>
      </w:pPr>
      <w:r w:rsidRPr="00B91691">
        <w:rPr>
          <w:rFonts w:ascii="Arial" w:hAnsi="Arial" w:cs="Arial"/>
        </w:rPr>
        <w:t>El servicio considera</w:t>
      </w:r>
      <w:r w:rsidR="00684D1F" w:rsidRPr="00B91691">
        <w:rPr>
          <w:rFonts w:ascii="Arial" w:hAnsi="Arial" w:cs="Arial"/>
        </w:rPr>
        <w:t xml:space="preserve"> </w:t>
      </w:r>
      <w:r w:rsidR="00121775">
        <w:rPr>
          <w:rFonts w:ascii="Arial" w:hAnsi="Arial" w:cs="Arial"/>
        </w:rPr>
        <w:t>un análisis</w:t>
      </w:r>
      <w:r w:rsidR="00644FFE" w:rsidRPr="00B91691">
        <w:rPr>
          <w:rFonts w:ascii="Arial" w:hAnsi="Arial" w:cs="Arial"/>
        </w:rPr>
        <w:t xml:space="preserve"> d</w:t>
      </w:r>
      <w:r w:rsidR="00121775">
        <w:rPr>
          <w:rFonts w:ascii="Arial" w:hAnsi="Arial" w:cs="Arial"/>
        </w:rPr>
        <w:t>el desempeño</w:t>
      </w:r>
      <w:r w:rsidR="00644FFE" w:rsidRPr="00B91691">
        <w:rPr>
          <w:rFonts w:ascii="Arial" w:hAnsi="Arial" w:cs="Arial"/>
        </w:rPr>
        <w:t xml:space="preserve"> que la empresa </w:t>
      </w:r>
      <w:r w:rsidR="00121775">
        <w:rPr>
          <w:rFonts w:ascii="Arial" w:hAnsi="Arial" w:cs="Arial"/>
        </w:rPr>
        <w:t>tiene</w:t>
      </w:r>
      <w:r w:rsidR="00647822">
        <w:rPr>
          <w:rFonts w:ascii="Arial" w:hAnsi="Arial" w:cs="Arial"/>
        </w:rPr>
        <w:t xml:space="preserve"> en las siguientes áreas </w:t>
      </w:r>
      <w:r w:rsidR="00D11C62">
        <w:rPr>
          <w:rFonts w:ascii="Arial" w:hAnsi="Arial" w:cs="Arial"/>
        </w:rPr>
        <w:t xml:space="preserve">evaluadas anualmente por la CIER </w:t>
      </w:r>
      <w:r w:rsidR="00770F7A">
        <w:rPr>
          <w:rFonts w:ascii="Arial" w:hAnsi="Arial" w:cs="Arial"/>
        </w:rPr>
        <w:t xml:space="preserve">(bajo el esquema de cliente incógnito) </w:t>
      </w:r>
      <w:r w:rsidR="00D11C62">
        <w:rPr>
          <w:rFonts w:ascii="Arial" w:hAnsi="Arial" w:cs="Arial"/>
        </w:rPr>
        <w:t>y la realización de talleres de reforzamiento en la aplicación de protocolos de atención</w:t>
      </w:r>
      <w:r w:rsidR="006969F2">
        <w:rPr>
          <w:rFonts w:ascii="Arial" w:hAnsi="Arial" w:cs="Arial"/>
        </w:rPr>
        <w:t xml:space="preserve"> y comunicación.</w:t>
      </w:r>
    </w:p>
    <w:p w14:paraId="08118777" w14:textId="77777777" w:rsidR="00584BFD" w:rsidRPr="00584BFD" w:rsidRDefault="00584BFD" w:rsidP="00584BFD">
      <w:pPr>
        <w:pStyle w:val="Prrafodelista"/>
        <w:ind w:left="1065"/>
        <w:contextualSpacing/>
        <w:jc w:val="both"/>
        <w:rPr>
          <w:rFonts w:ascii="Arial" w:hAnsi="Arial" w:cs="Arial"/>
        </w:rPr>
      </w:pPr>
    </w:p>
    <w:p w14:paraId="4B64F2FA" w14:textId="5EBC2C27" w:rsidR="00B91691" w:rsidRPr="00B91691" w:rsidRDefault="00B91691" w:rsidP="00B91691">
      <w:pPr>
        <w:pStyle w:val="Prrafodelista"/>
        <w:numPr>
          <w:ilvl w:val="0"/>
          <w:numId w:val="39"/>
        </w:numPr>
        <w:contextualSpacing/>
        <w:jc w:val="both"/>
        <w:rPr>
          <w:rFonts w:ascii="Arial" w:hAnsi="Arial" w:cs="Arial"/>
          <w:bCs/>
        </w:rPr>
      </w:pPr>
      <w:r w:rsidRPr="00B91691">
        <w:rPr>
          <w:rFonts w:ascii="Arial" w:hAnsi="Arial" w:cs="Arial"/>
          <w:bCs/>
        </w:rPr>
        <w:t>Información y Comunicación.</w:t>
      </w:r>
    </w:p>
    <w:p w14:paraId="491EA7AC" w14:textId="0ADC6585" w:rsidR="00B91691" w:rsidRPr="006E6823" w:rsidRDefault="00B91691" w:rsidP="006E6823">
      <w:pPr>
        <w:pStyle w:val="Prrafodelista"/>
        <w:numPr>
          <w:ilvl w:val="0"/>
          <w:numId w:val="39"/>
        </w:numPr>
        <w:contextualSpacing/>
        <w:jc w:val="both"/>
        <w:rPr>
          <w:rFonts w:ascii="Arial" w:hAnsi="Arial" w:cs="Arial"/>
          <w:bCs/>
        </w:rPr>
      </w:pPr>
      <w:r w:rsidRPr="00B91691">
        <w:rPr>
          <w:rFonts w:ascii="Arial" w:hAnsi="Arial" w:cs="Arial"/>
          <w:bCs/>
        </w:rPr>
        <w:t>Atención al Consumidor.</w:t>
      </w:r>
    </w:p>
    <w:p w14:paraId="1A69BD16" w14:textId="77777777" w:rsidR="00C50445" w:rsidRDefault="00C50445" w:rsidP="00BE6B53">
      <w:pPr>
        <w:pStyle w:val="Prrafodelista"/>
        <w:ind w:left="1080"/>
        <w:contextualSpacing/>
        <w:jc w:val="both"/>
        <w:rPr>
          <w:rFonts w:ascii="Arial" w:hAnsi="Arial" w:cs="Arial"/>
          <w:b/>
          <w:u w:val="single"/>
        </w:rPr>
      </w:pPr>
    </w:p>
    <w:p w14:paraId="7995E645" w14:textId="5BE5D002" w:rsidR="00BE6B53" w:rsidRDefault="00BE6B53" w:rsidP="00BE6B53">
      <w:pPr>
        <w:pStyle w:val="Prrafodelista"/>
        <w:ind w:left="1080"/>
        <w:contextualSpacing/>
        <w:jc w:val="both"/>
        <w:rPr>
          <w:rFonts w:ascii="Arial" w:hAnsi="Arial" w:cs="Arial"/>
          <w:b/>
          <w:u w:val="single"/>
        </w:rPr>
      </w:pPr>
      <w:r>
        <w:rPr>
          <w:rFonts w:ascii="Arial" w:hAnsi="Arial" w:cs="Arial"/>
          <w:b/>
          <w:u w:val="single"/>
        </w:rPr>
        <w:t>Público objetivo</w:t>
      </w:r>
    </w:p>
    <w:p w14:paraId="06AFDC22" w14:textId="77777777" w:rsidR="00BE6B53" w:rsidRDefault="00BE6B53" w:rsidP="00BE6B53">
      <w:pPr>
        <w:pStyle w:val="Prrafodelista"/>
        <w:ind w:left="1080"/>
        <w:contextualSpacing/>
        <w:jc w:val="both"/>
        <w:rPr>
          <w:rFonts w:ascii="Arial" w:hAnsi="Arial" w:cs="Arial"/>
          <w:b/>
          <w:u w:val="single"/>
        </w:rPr>
      </w:pPr>
    </w:p>
    <w:p w14:paraId="239CA998" w14:textId="3B01D020" w:rsidR="00BE6B53" w:rsidRPr="009F7A5F" w:rsidRDefault="00BE6B53" w:rsidP="00BE6B53">
      <w:pPr>
        <w:pStyle w:val="Prrafodelista"/>
        <w:ind w:left="1080"/>
        <w:contextualSpacing/>
        <w:jc w:val="both"/>
        <w:rPr>
          <w:rFonts w:ascii="Arial" w:hAnsi="Arial" w:cs="Arial"/>
        </w:rPr>
      </w:pPr>
      <w:r>
        <w:rPr>
          <w:rFonts w:ascii="Arial" w:hAnsi="Arial" w:cs="Arial"/>
        </w:rPr>
        <w:t>Trabajadores</w:t>
      </w:r>
      <w:r w:rsidRPr="00C92B0A">
        <w:rPr>
          <w:rFonts w:ascii="Arial" w:hAnsi="Arial" w:cs="Arial"/>
        </w:rPr>
        <w:t xml:space="preserve"> que tienen contacto directo con los clientes</w:t>
      </w:r>
      <w:r>
        <w:rPr>
          <w:rFonts w:ascii="Arial" w:hAnsi="Arial" w:cs="Arial"/>
        </w:rPr>
        <w:t xml:space="preserve"> de la empresa</w:t>
      </w:r>
      <w:r w:rsidR="005F759A">
        <w:rPr>
          <w:rFonts w:ascii="Arial" w:hAnsi="Arial" w:cs="Arial"/>
        </w:rPr>
        <w:t xml:space="preserve"> y aquellos que se encargan de la comunicación de información relevante a sus usuarios.</w:t>
      </w:r>
    </w:p>
    <w:p w14:paraId="4C22EA42" w14:textId="77777777" w:rsidR="00BE6B53" w:rsidRDefault="00BE6B53" w:rsidP="00BE6B53">
      <w:pPr>
        <w:pStyle w:val="Prrafodelista"/>
        <w:ind w:left="1080"/>
        <w:contextualSpacing/>
        <w:jc w:val="both"/>
        <w:rPr>
          <w:rFonts w:ascii="Arial" w:hAnsi="Arial" w:cs="Arial"/>
          <w:b/>
        </w:rPr>
      </w:pPr>
    </w:p>
    <w:p w14:paraId="6518A47C" w14:textId="3BAC9E36" w:rsidR="003E2358" w:rsidRDefault="00BE6B53" w:rsidP="00A15191">
      <w:pPr>
        <w:pStyle w:val="Prrafodelista"/>
        <w:ind w:left="1080"/>
        <w:contextualSpacing/>
        <w:jc w:val="both"/>
        <w:rPr>
          <w:rFonts w:ascii="Arial" w:hAnsi="Arial" w:cs="Arial"/>
          <w:b/>
          <w:u w:val="single"/>
        </w:rPr>
      </w:pPr>
      <w:r w:rsidRPr="004A324E">
        <w:rPr>
          <w:rFonts w:ascii="Arial" w:hAnsi="Arial" w:cs="Arial"/>
          <w:b/>
          <w:u w:val="single"/>
        </w:rPr>
        <w:t>Alcances</w:t>
      </w:r>
    </w:p>
    <w:p w14:paraId="3B7CEBDD" w14:textId="77777777" w:rsidR="00A15191" w:rsidRPr="00A15191" w:rsidRDefault="00A15191" w:rsidP="00A15191">
      <w:pPr>
        <w:pStyle w:val="Prrafodelista"/>
        <w:ind w:left="1080"/>
        <w:contextualSpacing/>
        <w:jc w:val="both"/>
        <w:rPr>
          <w:rFonts w:ascii="Arial" w:hAnsi="Arial" w:cs="Arial"/>
          <w:b/>
          <w:u w:val="single"/>
        </w:rPr>
      </w:pPr>
    </w:p>
    <w:p w14:paraId="124B573D" w14:textId="72B23CD1" w:rsidR="003E2358" w:rsidRDefault="003E2358" w:rsidP="00A15191">
      <w:pPr>
        <w:pStyle w:val="Prrafodelista"/>
        <w:ind w:left="1134"/>
        <w:contextualSpacing/>
        <w:jc w:val="both"/>
        <w:rPr>
          <w:rFonts w:ascii="Arial" w:hAnsi="Arial" w:cs="Arial"/>
        </w:rPr>
      </w:pPr>
      <w:r w:rsidRPr="003E2358">
        <w:rPr>
          <w:rFonts w:ascii="Arial" w:hAnsi="Arial" w:cs="Arial"/>
        </w:rPr>
        <w:t xml:space="preserve">El despliegue del servicio </w:t>
      </w:r>
      <w:r w:rsidR="001D10CD">
        <w:rPr>
          <w:rFonts w:ascii="Arial" w:hAnsi="Arial" w:cs="Arial"/>
        </w:rPr>
        <w:t xml:space="preserve">se </w:t>
      </w:r>
      <w:r w:rsidRPr="003E2358">
        <w:rPr>
          <w:rFonts w:ascii="Arial" w:hAnsi="Arial" w:cs="Arial"/>
        </w:rPr>
        <w:t xml:space="preserve">deberá de realizar </w:t>
      </w:r>
      <w:r w:rsidR="0055379A">
        <w:rPr>
          <w:rFonts w:ascii="Arial" w:hAnsi="Arial" w:cs="Arial"/>
        </w:rPr>
        <w:t>conforme a lo siguiente:</w:t>
      </w:r>
    </w:p>
    <w:p w14:paraId="44587AEA" w14:textId="77777777" w:rsidR="00A15191" w:rsidRDefault="00A15191" w:rsidP="003E2358">
      <w:pPr>
        <w:pStyle w:val="Prrafodelista"/>
        <w:ind w:left="1560"/>
        <w:contextualSpacing/>
        <w:jc w:val="both"/>
        <w:rPr>
          <w:rFonts w:ascii="Arial" w:hAnsi="Arial" w:cs="Arial"/>
        </w:rPr>
      </w:pPr>
    </w:p>
    <w:p w14:paraId="0B89B456" w14:textId="77777777" w:rsidR="00A15191" w:rsidRDefault="00A15191" w:rsidP="00A15191">
      <w:pPr>
        <w:pStyle w:val="Prrafodelista"/>
        <w:ind w:left="1134"/>
        <w:contextualSpacing/>
        <w:jc w:val="both"/>
        <w:rPr>
          <w:rFonts w:ascii="Arial" w:hAnsi="Arial" w:cs="Arial"/>
          <w:b/>
          <w:bCs/>
        </w:rPr>
      </w:pPr>
      <w:r w:rsidRPr="00BE17A5">
        <w:rPr>
          <w:rFonts w:ascii="Arial" w:hAnsi="Arial" w:cs="Arial"/>
          <w:b/>
          <w:bCs/>
        </w:rPr>
        <w:t>FASES DEL SERVICIO</w:t>
      </w:r>
    </w:p>
    <w:p w14:paraId="0377ACC7" w14:textId="77777777" w:rsidR="001D10CD" w:rsidRDefault="001D10CD" w:rsidP="003E2358">
      <w:pPr>
        <w:pStyle w:val="Prrafodelista"/>
        <w:ind w:left="1560"/>
        <w:contextualSpacing/>
        <w:jc w:val="both"/>
        <w:rPr>
          <w:rFonts w:ascii="Arial" w:hAnsi="Arial" w:cs="Arial"/>
        </w:rPr>
      </w:pPr>
    </w:p>
    <w:p w14:paraId="126E08AF" w14:textId="77AB8B3F" w:rsidR="009E3242" w:rsidRDefault="009E3242" w:rsidP="00A15191">
      <w:pPr>
        <w:pStyle w:val="Prrafodelista"/>
        <w:numPr>
          <w:ilvl w:val="0"/>
          <w:numId w:val="42"/>
        </w:numPr>
        <w:ind w:left="1701"/>
        <w:contextualSpacing/>
        <w:jc w:val="both"/>
        <w:rPr>
          <w:rFonts w:ascii="Arial" w:hAnsi="Arial" w:cs="Arial"/>
        </w:rPr>
      </w:pPr>
      <w:r>
        <w:rPr>
          <w:rFonts w:ascii="Arial" w:hAnsi="Arial" w:cs="Arial"/>
        </w:rPr>
        <w:t>Planificación del Servicio.</w:t>
      </w:r>
    </w:p>
    <w:p w14:paraId="6F8FB8A5" w14:textId="77777777" w:rsidR="009E3242" w:rsidRDefault="009E3242" w:rsidP="00A15191">
      <w:pPr>
        <w:pStyle w:val="Prrafodelista"/>
        <w:ind w:left="1701"/>
        <w:contextualSpacing/>
        <w:jc w:val="both"/>
        <w:rPr>
          <w:rFonts w:ascii="Arial" w:hAnsi="Arial" w:cs="Arial"/>
        </w:rPr>
      </w:pPr>
    </w:p>
    <w:p w14:paraId="322F2C25" w14:textId="2C7810B9" w:rsidR="001D10CD" w:rsidRPr="009E3242" w:rsidRDefault="001D10CD" w:rsidP="00A15191">
      <w:pPr>
        <w:pStyle w:val="Prrafodelista"/>
        <w:numPr>
          <w:ilvl w:val="0"/>
          <w:numId w:val="42"/>
        </w:numPr>
        <w:ind w:left="1701"/>
        <w:contextualSpacing/>
        <w:jc w:val="both"/>
        <w:rPr>
          <w:rFonts w:ascii="Arial" w:hAnsi="Arial" w:cs="Arial"/>
        </w:rPr>
      </w:pPr>
      <w:r>
        <w:rPr>
          <w:rFonts w:ascii="Arial" w:hAnsi="Arial" w:cs="Arial"/>
        </w:rPr>
        <w:t>Fase 1:</w:t>
      </w:r>
    </w:p>
    <w:p w14:paraId="21DE8569" w14:textId="4F91A242" w:rsidR="001D10CD" w:rsidRDefault="009E3242" w:rsidP="00A15191">
      <w:pPr>
        <w:pStyle w:val="Prrafodelista"/>
        <w:ind w:left="1701"/>
        <w:contextualSpacing/>
        <w:jc w:val="both"/>
        <w:rPr>
          <w:rFonts w:ascii="Arial" w:hAnsi="Arial" w:cs="Arial"/>
        </w:rPr>
      </w:pPr>
      <w:r>
        <w:rPr>
          <w:rFonts w:ascii="Arial" w:hAnsi="Arial" w:cs="Arial"/>
        </w:rPr>
        <w:t>1</w:t>
      </w:r>
      <w:r w:rsidR="001D10CD">
        <w:rPr>
          <w:rFonts w:ascii="Arial" w:hAnsi="Arial" w:cs="Arial"/>
        </w:rPr>
        <w:t>° Desarrollo del cliente incógnito (diagnóstico inicial).</w:t>
      </w:r>
    </w:p>
    <w:p w14:paraId="2F2FCDFF" w14:textId="47BC71EB" w:rsidR="001D10CD" w:rsidRDefault="00C33A08" w:rsidP="00A15191">
      <w:pPr>
        <w:pStyle w:val="Prrafodelista"/>
        <w:ind w:left="1701"/>
        <w:contextualSpacing/>
        <w:jc w:val="both"/>
        <w:rPr>
          <w:rFonts w:ascii="Arial" w:hAnsi="Arial" w:cs="Arial"/>
        </w:rPr>
      </w:pPr>
      <w:r>
        <w:rPr>
          <w:rFonts w:ascii="Arial" w:hAnsi="Arial" w:cs="Arial"/>
        </w:rPr>
        <w:t>2</w:t>
      </w:r>
      <w:r w:rsidR="001D10CD">
        <w:rPr>
          <w:rFonts w:ascii="Arial" w:hAnsi="Arial" w:cs="Arial"/>
        </w:rPr>
        <w:t>° Taller de difusión de resultados, identificación de oportunidades de mejora, plan de reforzamiento y fortalecimiento de competencias.</w:t>
      </w:r>
    </w:p>
    <w:p w14:paraId="3E858EF2" w14:textId="77777777" w:rsidR="001D10CD" w:rsidRDefault="001D10CD" w:rsidP="001D10CD">
      <w:pPr>
        <w:pStyle w:val="Prrafodelista"/>
        <w:ind w:left="1425"/>
        <w:contextualSpacing/>
        <w:jc w:val="both"/>
        <w:rPr>
          <w:rFonts w:ascii="Arial" w:hAnsi="Arial" w:cs="Arial"/>
        </w:rPr>
      </w:pPr>
    </w:p>
    <w:p w14:paraId="04DDAD74" w14:textId="77777777" w:rsidR="00C653EF" w:rsidRPr="003E2358" w:rsidRDefault="00C653EF" w:rsidP="001D10CD">
      <w:pPr>
        <w:pStyle w:val="Prrafodelista"/>
        <w:ind w:left="1425"/>
        <w:contextualSpacing/>
        <w:jc w:val="both"/>
        <w:rPr>
          <w:rFonts w:ascii="Arial" w:hAnsi="Arial" w:cs="Arial"/>
        </w:rPr>
      </w:pPr>
    </w:p>
    <w:p w14:paraId="3B558685" w14:textId="65C52577" w:rsidR="001D10CD" w:rsidRPr="001D10CD" w:rsidRDefault="001D10CD" w:rsidP="00C653EF">
      <w:pPr>
        <w:pStyle w:val="Prrafodelista"/>
        <w:numPr>
          <w:ilvl w:val="0"/>
          <w:numId w:val="42"/>
        </w:numPr>
        <w:ind w:left="1701"/>
        <w:contextualSpacing/>
        <w:jc w:val="both"/>
        <w:rPr>
          <w:rFonts w:ascii="Arial" w:hAnsi="Arial" w:cs="Arial"/>
        </w:rPr>
      </w:pPr>
      <w:r>
        <w:rPr>
          <w:rFonts w:ascii="Arial" w:hAnsi="Arial" w:cs="Arial"/>
        </w:rPr>
        <w:lastRenderedPageBreak/>
        <w:t>Fase 2:</w:t>
      </w:r>
    </w:p>
    <w:p w14:paraId="0591E439" w14:textId="77777777" w:rsidR="009E3242" w:rsidRDefault="001D10CD" w:rsidP="000E6F87">
      <w:pPr>
        <w:pStyle w:val="Prrafodelista"/>
        <w:ind w:left="1701" w:right="-428"/>
        <w:contextualSpacing/>
        <w:jc w:val="both"/>
        <w:rPr>
          <w:rFonts w:ascii="Arial" w:hAnsi="Arial" w:cs="Arial"/>
        </w:rPr>
      </w:pPr>
      <w:r>
        <w:rPr>
          <w:rFonts w:ascii="Arial" w:hAnsi="Arial" w:cs="Arial"/>
        </w:rPr>
        <w:t>1° Desarrollo del cliente incógnito (considera evaluación de resultados de la primera fase).</w:t>
      </w:r>
    </w:p>
    <w:p w14:paraId="3541E0B0" w14:textId="0A309A08" w:rsidR="001D10CD" w:rsidRPr="009E3242" w:rsidRDefault="001D10CD" w:rsidP="000E6F87">
      <w:pPr>
        <w:pStyle w:val="Prrafodelista"/>
        <w:ind w:left="1701" w:right="-428"/>
        <w:contextualSpacing/>
        <w:jc w:val="both"/>
        <w:rPr>
          <w:rFonts w:ascii="Arial" w:hAnsi="Arial" w:cs="Arial"/>
        </w:rPr>
      </w:pPr>
      <w:r w:rsidRPr="009E3242">
        <w:rPr>
          <w:rFonts w:ascii="Arial" w:hAnsi="Arial" w:cs="Arial"/>
        </w:rPr>
        <w:t>2° Taller de difusión de resultados, identificación de oportunidades de mejora, plan de reforzamiento y fortalecimiento de competencias.</w:t>
      </w:r>
    </w:p>
    <w:p w14:paraId="3CE18DDC" w14:textId="77777777" w:rsidR="001D10CD" w:rsidRDefault="001D10CD" w:rsidP="001D10CD">
      <w:pPr>
        <w:pStyle w:val="Prrafodelista"/>
        <w:ind w:left="1560" w:right="-286"/>
        <w:contextualSpacing/>
        <w:jc w:val="both"/>
        <w:rPr>
          <w:rFonts w:ascii="Arial" w:hAnsi="Arial" w:cs="Arial"/>
        </w:rPr>
      </w:pPr>
    </w:p>
    <w:p w14:paraId="4DE25CD5" w14:textId="0BCF19E5" w:rsidR="001D10CD" w:rsidRPr="001D10CD" w:rsidRDefault="001D10CD" w:rsidP="000E6F87">
      <w:pPr>
        <w:pStyle w:val="Prrafodelista"/>
        <w:numPr>
          <w:ilvl w:val="0"/>
          <w:numId w:val="42"/>
        </w:numPr>
        <w:ind w:left="1701"/>
        <w:contextualSpacing/>
        <w:jc w:val="both"/>
        <w:rPr>
          <w:rFonts w:ascii="Arial" w:hAnsi="Arial" w:cs="Arial"/>
        </w:rPr>
      </w:pPr>
      <w:r>
        <w:rPr>
          <w:rFonts w:ascii="Arial" w:hAnsi="Arial" w:cs="Arial"/>
        </w:rPr>
        <w:t>Fase 3:</w:t>
      </w:r>
    </w:p>
    <w:p w14:paraId="72316D2B" w14:textId="79A195D0" w:rsidR="001D10CD" w:rsidRDefault="001D10CD" w:rsidP="000E6F87">
      <w:pPr>
        <w:pStyle w:val="Prrafodelista"/>
        <w:ind w:left="1701" w:right="-428"/>
        <w:contextualSpacing/>
        <w:jc w:val="both"/>
        <w:rPr>
          <w:rFonts w:ascii="Arial" w:hAnsi="Arial" w:cs="Arial"/>
        </w:rPr>
      </w:pPr>
      <w:r>
        <w:rPr>
          <w:rFonts w:ascii="Arial" w:hAnsi="Arial" w:cs="Arial"/>
        </w:rPr>
        <w:t>1° Desarrollo del cliente incógnito (considera evaluación de resultados de la segunda fase).</w:t>
      </w:r>
    </w:p>
    <w:p w14:paraId="6C4ED630" w14:textId="77777777" w:rsidR="00CF1001" w:rsidRDefault="00CF1001" w:rsidP="002222EF">
      <w:pPr>
        <w:pStyle w:val="Prrafodelista"/>
        <w:ind w:left="1560" w:right="-286"/>
        <w:contextualSpacing/>
        <w:jc w:val="both"/>
        <w:rPr>
          <w:rFonts w:ascii="Arial" w:hAnsi="Arial" w:cs="Arial"/>
        </w:rPr>
      </w:pPr>
    </w:p>
    <w:p w14:paraId="028BADBB" w14:textId="3498C655" w:rsidR="00A32DBA" w:rsidRDefault="00A32DBA" w:rsidP="000E6F87">
      <w:pPr>
        <w:pStyle w:val="Prrafodelista"/>
        <w:ind w:left="1134" w:right="-286"/>
        <w:contextualSpacing/>
        <w:jc w:val="both"/>
        <w:rPr>
          <w:rFonts w:ascii="Arial" w:hAnsi="Arial" w:cs="Arial"/>
          <w:b/>
          <w:bCs/>
        </w:rPr>
      </w:pPr>
      <w:r w:rsidRPr="00CF1001">
        <w:rPr>
          <w:rFonts w:ascii="Arial" w:hAnsi="Arial" w:cs="Arial"/>
          <w:b/>
          <w:bCs/>
        </w:rPr>
        <w:t>Respecto a</w:t>
      </w:r>
      <w:r>
        <w:rPr>
          <w:rFonts w:ascii="Arial" w:hAnsi="Arial" w:cs="Arial"/>
          <w:b/>
          <w:bCs/>
        </w:rPr>
        <w:t xml:space="preserve"> la etapa de Planificación del Servicio</w:t>
      </w:r>
    </w:p>
    <w:p w14:paraId="0BC30798" w14:textId="77777777" w:rsidR="00A32DBA" w:rsidRPr="00A32DBA" w:rsidRDefault="00A32DBA" w:rsidP="00A32DBA">
      <w:pPr>
        <w:pStyle w:val="Prrafodelista"/>
        <w:ind w:left="1560" w:right="-286"/>
        <w:contextualSpacing/>
        <w:jc w:val="both"/>
        <w:rPr>
          <w:rFonts w:ascii="Arial" w:hAnsi="Arial" w:cs="Arial"/>
          <w:b/>
          <w:bCs/>
        </w:rPr>
      </w:pPr>
    </w:p>
    <w:p w14:paraId="1CDA12A2" w14:textId="20AB7974" w:rsidR="009D34B0" w:rsidRPr="009D34B0" w:rsidRDefault="00A32DBA" w:rsidP="009D34B0">
      <w:pPr>
        <w:pStyle w:val="Prrafodelista"/>
        <w:numPr>
          <w:ilvl w:val="0"/>
          <w:numId w:val="41"/>
        </w:numPr>
        <w:ind w:left="1985"/>
        <w:contextualSpacing/>
        <w:jc w:val="both"/>
        <w:rPr>
          <w:rFonts w:ascii="Arial" w:hAnsi="Arial" w:cs="Arial"/>
        </w:rPr>
      </w:pPr>
      <w:r>
        <w:rPr>
          <w:rFonts w:ascii="Arial" w:hAnsi="Arial" w:cs="Arial"/>
        </w:rPr>
        <w:t>El Consultor deberá realizar</w:t>
      </w:r>
      <w:r w:rsidR="005C6734">
        <w:rPr>
          <w:rFonts w:ascii="Arial" w:hAnsi="Arial" w:cs="Arial"/>
        </w:rPr>
        <w:t xml:space="preserve"> </w:t>
      </w:r>
      <w:r w:rsidR="00995DC2">
        <w:rPr>
          <w:rFonts w:ascii="Arial" w:hAnsi="Arial" w:cs="Arial"/>
        </w:rPr>
        <w:t xml:space="preserve">las </w:t>
      </w:r>
      <w:r w:rsidR="005C6734">
        <w:rPr>
          <w:rFonts w:ascii="Arial" w:hAnsi="Arial" w:cs="Arial"/>
        </w:rPr>
        <w:t>reuniones</w:t>
      </w:r>
      <w:r>
        <w:rPr>
          <w:rFonts w:ascii="Arial" w:hAnsi="Arial" w:cs="Arial"/>
        </w:rPr>
        <w:t xml:space="preserve"> de trabajo</w:t>
      </w:r>
      <w:r w:rsidR="00995DC2">
        <w:rPr>
          <w:rFonts w:ascii="Arial" w:hAnsi="Arial" w:cs="Arial"/>
        </w:rPr>
        <w:t xml:space="preserve"> necesarias</w:t>
      </w:r>
      <w:r>
        <w:rPr>
          <w:rFonts w:ascii="Arial" w:hAnsi="Arial" w:cs="Arial"/>
        </w:rPr>
        <w:t xml:space="preserve"> con los</w:t>
      </w:r>
      <w:r w:rsidR="005C6734">
        <w:rPr>
          <w:rFonts w:ascii="Arial" w:hAnsi="Arial" w:cs="Arial"/>
        </w:rPr>
        <w:t xml:space="preserve"> t</w:t>
      </w:r>
      <w:r>
        <w:rPr>
          <w:rFonts w:ascii="Arial" w:hAnsi="Arial" w:cs="Arial"/>
        </w:rPr>
        <w:t>rabajadores</w:t>
      </w:r>
      <w:r w:rsidRPr="00C92B0A">
        <w:rPr>
          <w:rFonts w:ascii="Arial" w:hAnsi="Arial" w:cs="Arial"/>
        </w:rPr>
        <w:t xml:space="preserve"> </w:t>
      </w:r>
      <w:r w:rsidR="005C6734">
        <w:rPr>
          <w:rFonts w:ascii="Arial" w:hAnsi="Arial" w:cs="Arial"/>
        </w:rPr>
        <w:t>responsables de la atención</w:t>
      </w:r>
      <w:r w:rsidRPr="00C92B0A">
        <w:rPr>
          <w:rFonts w:ascii="Arial" w:hAnsi="Arial" w:cs="Arial"/>
        </w:rPr>
        <w:t xml:space="preserve"> direct</w:t>
      </w:r>
      <w:r w:rsidR="005C6734">
        <w:rPr>
          <w:rFonts w:ascii="Arial" w:hAnsi="Arial" w:cs="Arial"/>
        </w:rPr>
        <w:t>a</w:t>
      </w:r>
      <w:r w:rsidRPr="00C92B0A">
        <w:rPr>
          <w:rFonts w:ascii="Arial" w:hAnsi="Arial" w:cs="Arial"/>
        </w:rPr>
        <w:t xml:space="preserve"> con los clientes</w:t>
      </w:r>
      <w:r>
        <w:rPr>
          <w:rFonts w:ascii="Arial" w:hAnsi="Arial" w:cs="Arial"/>
        </w:rPr>
        <w:t xml:space="preserve"> de la empresa y aquellos que se encargan de la comunicación de información relevante a sus usuarios</w:t>
      </w:r>
      <w:r w:rsidR="005B3D98">
        <w:rPr>
          <w:rFonts w:ascii="Arial" w:hAnsi="Arial" w:cs="Arial"/>
        </w:rPr>
        <w:t>, con la finalidad de diseñar el Plan de Trabajo y las herramientas para el despliegue del servicio.</w:t>
      </w:r>
    </w:p>
    <w:p w14:paraId="37A1F4D4" w14:textId="77777777" w:rsidR="000E6F87" w:rsidRDefault="000E6F87" w:rsidP="000E6F87">
      <w:pPr>
        <w:pStyle w:val="Prrafodelista"/>
        <w:ind w:left="1134" w:right="-286"/>
        <w:contextualSpacing/>
        <w:jc w:val="both"/>
        <w:rPr>
          <w:rFonts w:ascii="Arial" w:hAnsi="Arial" w:cs="Arial"/>
          <w:b/>
          <w:bCs/>
        </w:rPr>
      </w:pPr>
    </w:p>
    <w:p w14:paraId="1A7696EC" w14:textId="56849701" w:rsidR="0074140F" w:rsidRDefault="00CF1001" w:rsidP="000E6F87">
      <w:pPr>
        <w:pStyle w:val="Prrafodelista"/>
        <w:ind w:left="1134" w:right="-286"/>
        <w:contextualSpacing/>
        <w:jc w:val="both"/>
        <w:rPr>
          <w:rFonts w:ascii="Arial" w:hAnsi="Arial" w:cs="Arial"/>
          <w:b/>
          <w:bCs/>
        </w:rPr>
      </w:pPr>
      <w:r w:rsidRPr="00CF1001">
        <w:rPr>
          <w:rFonts w:ascii="Arial" w:hAnsi="Arial" w:cs="Arial"/>
          <w:b/>
          <w:bCs/>
        </w:rPr>
        <w:t>Respecto al desarrollo del Cliente Incógnito.</w:t>
      </w:r>
    </w:p>
    <w:p w14:paraId="5FF2CDDC" w14:textId="77777777" w:rsidR="0074140F" w:rsidRDefault="0074140F" w:rsidP="0074140F">
      <w:pPr>
        <w:pStyle w:val="Prrafodelista"/>
        <w:ind w:left="1560" w:right="-286"/>
        <w:contextualSpacing/>
        <w:jc w:val="both"/>
        <w:rPr>
          <w:rFonts w:ascii="Arial" w:hAnsi="Arial" w:cs="Arial"/>
          <w:b/>
          <w:bCs/>
        </w:rPr>
      </w:pPr>
    </w:p>
    <w:p w14:paraId="0730AADE" w14:textId="06686390" w:rsidR="00676D60" w:rsidRDefault="0074140F" w:rsidP="00676D60">
      <w:pPr>
        <w:pStyle w:val="Prrafodelista"/>
        <w:numPr>
          <w:ilvl w:val="0"/>
          <w:numId w:val="41"/>
        </w:numPr>
        <w:ind w:left="1985" w:right="-286"/>
        <w:contextualSpacing/>
        <w:jc w:val="both"/>
        <w:rPr>
          <w:rFonts w:ascii="Arial" w:hAnsi="Arial" w:cs="Arial"/>
        </w:rPr>
      </w:pPr>
      <w:r w:rsidRPr="00184793">
        <w:rPr>
          <w:rFonts w:ascii="Arial" w:hAnsi="Arial" w:cs="Arial"/>
        </w:rPr>
        <w:t xml:space="preserve">El Consultor deberá de </w:t>
      </w:r>
      <w:r w:rsidR="00184793" w:rsidRPr="00184793">
        <w:rPr>
          <w:rFonts w:ascii="Arial" w:hAnsi="Arial" w:cs="Arial"/>
        </w:rPr>
        <w:t>visitar al menos 04 oficinas comerciales de la empresa</w:t>
      </w:r>
      <w:r w:rsidR="00676D60">
        <w:rPr>
          <w:rFonts w:ascii="Arial" w:hAnsi="Arial" w:cs="Arial"/>
        </w:rPr>
        <w:t xml:space="preserve"> para evaluar el cumplimiento de los protocolos de atención</w:t>
      </w:r>
      <w:r w:rsidR="009D34B0">
        <w:rPr>
          <w:rFonts w:ascii="Arial" w:hAnsi="Arial" w:cs="Arial"/>
        </w:rPr>
        <w:t xml:space="preserve"> (Por cada FASE)</w:t>
      </w:r>
      <w:r w:rsidR="00676D60">
        <w:rPr>
          <w:rFonts w:ascii="Arial" w:hAnsi="Arial" w:cs="Arial"/>
        </w:rPr>
        <w:t>. La evaluación deberá de realizarse al proceso de espera (</w:t>
      </w:r>
      <w:r w:rsidR="00676D60" w:rsidRPr="00517F4E">
        <w:rPr>
          <w:rFonts w:ascii="Arial" w:hAnsi="Arial" w:cs="Arial"/>
        </w:rPr>
        <w:t>Infraestructura, tiempos de atención, ti</w:t>
      </w:r>
      <w:r w:rsidR="00676D60">
        <w:rPr>
          <w:rFonts w:ascii="Arial" w:hAnsi="Arial" w:cs="Arial"/>
        </w:rPr>
        <w:t>empo de espera, limpieza, otros), al proceso de interacción (p</w:t>
      </w:r>
      <w:r w:rsidR="00676D60" w:rsidRPr="00517F4E">
        <w:rPr>
          <w:rFonts w:ascii="Arial" w:hAnsi="Arial" w:cs="Arial"/>
        </w:rPr>
        <w:t>resentación, conocimientos, capacidad de brindar información, capacidad para ofrecer soluciones, vestimenta, presentación, facilidad para contactar, cortesía, amabilidad, otros)</w:t>
      </w:r>
      <w:r w:rsidR="00676D60">
        <w:rPr>
          <w:rFonts w:ascii="Arial" w:hAnsi="Arial" w:cs="Arial"/>
        </w:rPr>
        <w:t>.</w:t>
      </w:r>
    </w:p>
    <w:p w14:paraId="3236361B" w14:textId="77777777" w:rsidR="00676D60" w:rsidRPr="00676D60" w:rsidRDefault="00676D60" w:rsidP="00676D60">
      <w:pPr>
        <w:pStyle w:val="Prrafodelista"/>
        <w:ind w:left="1985" w:right="-286"/>
        <w:contextualSpacing/>
        <w:jc w:val="both"/>
        <w:rPr>
          <w:rFonts w:ascii="Arial" w:hAnsi="Arial" w:cs="Arial"/>
        </w:rPr>
      </w:pPr>
    </w:p>
    <w:p w14:paraId="4556EC64" w14:textId="64A547D4" w:rsidR="00676D60" w:rsidRPr="00676D60" w:rsidRDefault="0074140F" w:rsidP="00676D60">
      <w:pPr>
        <w:pStyle w:val="Prrafodelista"/>
        <w:numPr>
          <w:ilvl w:val="0"/>
          <w:numId w:val="41"/>
        </w:numPr>
        <w:ind w:left="1985" w:right="-286"/>
        <w:contextualSpacing/>
        <w:jc w:val="both"/>
        <w:rPr>
          <w:rFonts w:ascii="Arial" w:hAnsi="Arial" w:cs="Arial"/>
          <w:b/>
          <w:bCs/>
        </w:rPr>
      </w:pPr>
      <w:r>
        <w:rPr>
          <w:rFonts w:ascii="Arial" w:hAnsi="Arial" w:cs="Arial"/>
        </w:rPr>
        <w:t>El Consultor deberá realizar, al menos</w:t>
      </w:r>
      <w:r w:rsidR="00951EDC">
        <w:rPr>
          <w:rFonts w:ascii="Arial" w:hAnsi="Arial" w:cs="Arial"/>
        </w:rPr>
        <w:t xml:space="preserve"> ocho</w:t>
      </w:r>
      <w:r>
        <w:rPr>
          <w:rFonts w:ascii="Arial" w:hAnsi="Arial" w:cs="Arial"/>
        </w:rPr>
        <w:t xml:space="preserve"> (0</w:t>
      </w:r>
      <w:r w:rsidR="00951EDC">
        <w:rPr>
          <w:rFonts w:ascii="Arial" w:hAnsi="Arial" w:cs="Arial"/>
        </w:rPr>
        <w:t>8</w:t>
      </w:r>
      <w:r>
        <w:rPr>
          <w:rFonts w:ascii="Arial" w:hAnsi="Arial" w:cs="Arial"/>
        </w:rPr>
        <w:t>) llamadas telefónicas</w:t>
      </w:r>
      <w:r w:rsidR="00184793">
        <w:rPr>
          <w:rFonts w:ascii="Arial" w:hAnsi="Arial" w:cs="Arial"/>
        </w:rPr>
        <w:t xml:space="preserve"> al </w:t>
      </w:r>
      <w:proofErr w:type="spellStart"/>
      <w:r w:rsidR="00184793">
        <w:rPr>
          <w:rFonts w:ascii="Arial" w:hAnsi="Arial" w:cs="Arial"/>
        </w:rPr>
        <w:t>Call</w:t>
      </w:r>
      <w:proofErr w:type="spellEnd"/>
      <w:r w:rsidR="00184793">
        <w:rPr>
          <w:rFonts w:ascii="Arial" w:hAnsi="Arial" w:cs="Arial"/>
        </w:rPr>
        <w:t xml:space="preserve"> </w:t>
      </w:r>
      <w:r w:rsidR="00AA5FC1">
        <w:rPr>
          <w:rFonts w:ascii="Arial" w:hAnsi="Arial" w:cs="Arial"/>
        </w:rPr>
        <w:t>C</w:t>
      </w:r>
      <w:r w:rsidR="00184793">
        <w:rPr>
          <w:rFonts w:ascii="Arial" w:hAnsi="Arial" w:cs="Arial"/>
        </w:rPr>
        <w:t>enter de la empresa</w:t>
      </w:r>
      <w:r w:rsidR="00C33A08">
        <w:rPr>
          <w:rFonts w:ascii="Arial" w:hAnsi="Arial" w:cs="Arial"/>
        </w:rPr>
        <w:t xml:space="preserve"> (Por cada FASE)</w:t>
      </w:r>
      <w:r w:rsidR="00D83A89">
        <w:rPr>
          <w:rFonts w:ascii="Arial" w:hAnsi="Arial" w:cs="Arial"/>
        </w:rPr>
        <w:t>.</w:t>
      </w:r>
    </w:p>
    <w:p w14:paraId="32B79850" w14:textId="77777777" w:rsidR="00676D60" w:rsidRPr="00676D60" w:rsidRDefault="00676D60" w:rsidP="00676D60">
      <w:pPr>
        <w:pStyle w:val="Prrafodelista"/>
        <w:rPr>
          <w:rFonts w:ascii="Arial" w:hAnsi="Arial" w:cs="Arial"/>
        </w:rPr>
      </w:pPr>
    </w:p>
    <w:p w14:paraId="5C765AD6" w14:textId="33C16F40" w:rsidR="00676D60" w:rsidRPr="00676D60" w:rsidRDefault="00E5428E" w:rsidP="00676D60">
      <w:pPr>
        <w:pStyle w:val="Prrafodelista"/>
        <w:numPr>
          <w:ilvl w:val="0"/>
          <w:numId w:val="41"/>
        </w:numPr>
        <w:ind w:left="1985" w:right="-286"/>
        <w:contextualSpacing/>
        <w:jc w:val="both"/>
        <w:rPr>
          <w:rFonts w:ascii="Arial" w:hAnsi="Arial" w:cs="Arial"/>
          <w:b/>
          <w:bCs/>
        </w:rPr>
      </w:pPr>
      <w:r w:rsidRPr="00676D60">
        <w:rPr>
          <w:rFonts w:ascii="Arial" w:hAnsi="Arial" w:cs="Arial"/>
        </w:rPr>
        <w:t>El Consultor deberá de realizar al menos una (01) interacción a través de cualquiera de los canales de atención virtual</w:t>
      </w:r>
      <w:r w:rsidR="00C33A08">
        <w:rPr>
          <w:rFonts w:ascii="Arial" w:hAnsi="Arial" w:cs="Arial"/>
        </w:rPr>
        <w:t xml:space="preserve"> (Por cada FASE)</w:t>
      </w:r>
      <w:r w:rsidR="00D83A89">
        <w:rPr>
          <w:rFonts w:ascii="Arial" w:hAnsi="Arial" w:cs="Arial"/>
        </w:rPr>
        <w:t>.</w:t>
      </w:r>
    </w:p>
    <w:p w14:paraId="43879890" w14:textId="77777777" w:rsidR="00676D60" w:rsidRPr="00676D60" w:rsidRDefault="00676D60" w:rsidP="00676D60">
      <w:pPr>
        <w:pStyle w:val="Prrafodelista"/>
        <w:rPr>
          <w:rFonts w:ascii="Arial" w:hAnsi="Arial" w:cs="Arial"/>
        </w:rPr>
      </w:pPr>
    </w:p>
    <w:p w14:paraId="25459033" w14:textId="7BA651F4" w:rsidR="006267FD" w:rsidRPr="006267FD" w:rsidRDefault="00914CFA" w:rsidP="009C6906">
      <w:pPr>
        <w:pStyle w:val="Prrafodelista"/>
        <w:numPr>
          <w:ilvl w:val="0"/>
          <w:numId w:val="41"/>
        </w:numPr>
        <w:ind w:left="1985" w:right="-286"/>
        <w:contextualSpacing/>
        <w:jc w:val="both"/>
        <w:rPr>
          <w:rFonts w:ascii="Arial" w:hAnsi="Arial" w:cs="Arial"/>
          <w:b/>
          <w:bCs/>
        </w:rPr>
      </w:pPr>
      <w:r w:rsidRPr="006267FD">
        <w:rPr>
          <w:rFonts w:ascii="Arial" w:hAnsi="Arial" w:cs="Arial"/>
        </w:rPr>
        <w:t xml:space="preserve">El Consultor deberá de seguir los medios y canales de comunicación que usa la empresa para emitir comunicados </w:t>
      </w:r>
      <w:r w:rsidR="00036871" w:rsidRPr="006267FD">
        <w:rPr>
          <w:rFonts w:ascii="Arial" w:hAnsi="Arial" w:cs="Arial"/>
        </w:rPr>
        <w:t>relacionados con el negocio</w:t>
      </w:r>
      <w:r w:rsidR="006267FD" w:rsidRPr="006267FD">
        <w:rPr>
          <w:rFonts w:ascii="Arial" w:hAnsi="Arial" w:cs="Arial"/>
        </w:rPr>
        <w:t xml:space="preserve"> (entre recursos visuales, auditivos y audiovisuales)</w:t>
      </w:r>
      <w:r w:rsidR="00036871" w:rsidRPr="006267FD">
        <w:rPr>
          <w:rFonts w:ascii="Arial" w:hAnsi="Arial" w:cs="Arial"/>
        </w:rPr>
        <w:t xml:space="preserve"> e identificar oportunidades de mejora</w:t>
      </w:r>
      <w:r w:rsidR="00C8636A">
        <w:rPr>
          <w:rFonts w:ascii="Arial" w:hAnsi="Arial" w:cs="Arial"/>
        </w:rPr>
        <w:t>.</w:t>
      </w:r>
    </w:p>
    <w:p w14:paraId="3B079532" w14:textId="77777777" w:rsidR="006267FD" w:rsidRPr="006267FD" w:rsidRDefault="006267FD" w:rsidP="006267FD">
      <w:pPr>
        <w:pStyle w:val="Prrafodelista"/>
        <w:ind w:left="1985" w:right="-286"/>
        <w:contextualSpacing/>
        <w:jc w:val="both"/>
        <w:rPr>
          <w:rFonts w:ascii="Arial" w:hAnsi="Arial" w:cs="Arial"/>
          <w:b/>
          <w:bCs/>
        </w:rPr>
      </w:pPr>
    </w:p>
    <w:p w14:paraId="7080186F" w14:textId="1ED5BEEC" w:rsidR="00676D60" w:rsidRPr="00676D60" w:rsidRDefault="00676D60" w:rsidP="00676D60">
      <w:pPr>
        <w:pStyle w:val="Prrafodelista"/>
        <w:numPr>
          <w:ilvl w:val="0"/>
          <w:numId w:val="41"/>
        </w:numPr>
        <w:ind w:left="1985" w:right="-286"/>
        <w:contextualSpacing/>
        <w:jc w:val="both"/>
        <w:rPr>
          <w:rFonts w:ascii="Arial" w:hAnsi="Arial" w:cs="Arial"/>
          <w:b/>
          <w:bCs/>
        </w:rPr>
      </w:pPr>
      <w:r w:rsidRPr="00676D60">
        <w:rPr>
          <w:rFonts w:ascii="Arial" w:hAnsi="Arial" w:cs="Arial"/>
        </w:rPr>
        <w:t>El consultor deberá de realizar al menos 08 visitas y 08 llamadas a clientes que han sido atendidos por personal de la empresa</w:t>
      </w:r>
      <w:r>
        <w:rPr>
          <w:rFonts w:ascii="Arial" w:hAnsi="Arial" w:cs="Arial"/>
        </w:rPr>
        <w:t xml:space="preserve"> (entre técnicos y administrativos)</w:t>
      </w:r>
      <w:r w:rsidRPr="00676D60">
        <w:rPr>
          <w:rFonts w:ascii="Arial" w:hAnsi="Arial" w:cs="Arial"/>
        </w:rPr>
        <w:t xml:space="preserve"> para evaluar su satisfacción</w:t>
      </w:r>
      <w:r w:rsidR="003676B5">
        <w:rPr>
          <w:rFonts w:ascii="Arial" w:hAnsi="Arial" w:cs="Arial"/>
        </w:rPr>
        <w:t xml:space="preserve"> (Por cada FASE)</w:t>
      </w:r>
      <w:r w:rsidR="00D83A89">
        <w:rPr>
          <w:rFonts w:ascii="Arial" w:hAnsi="Arial" w:cs="Arial"/>
        </w:rPr>
        <w:t>.</w:t>
      </w:r>
    </w:p>
    <w:p w14:paraId="281F2B85" w14:textId="77777777" w:rsidR="00676D60" w:rsidRDefault="00676D60" w:rsidP="00676D60">
      <w:pPr>
        <w:pStyle w:val="Prrafodelista"/>
        <w:ind w:left="1985"/>
        <w:contextualSpacing/>
        <w:jc w:val="both"/>
        <w:rPr>
          <w:rFonts w:ascii="Arial" w:hAnsi="Arial" w:cs="Arial"/>
          <w:u w:val="single"/>
        </w:rPr>
      </w:pPr>
    </w:p>
    <w:p w14:paraId="05129D79" w14:textId="0F9E79C0" w:rsidR="000E6F87" w:rsidRPr="000E6F87" w:rsidRDefault="00676D60" w:rsidP="000E6F87">
      <w:pPr>
        <w:pStyle w:val="Prrafodelista"/>
        <w:ind w:left="1560" w:right="-286"/>
        <w:contextualSpacing/>
        <w:jc w:val="both"/>
        <w:rPr>
          <w:rFonts w:ascii="Arial" w:hAnsi="Arial" w:cs="Arial"/>
          <w:u w:val="single"/>
        </w:rPr>
      </w:pPr>
      <w:r w:rsidRPr="00F65961">
        <w:rPr>
          <w:rFonts w:ascii="Arial" w:hAnsi="Arial" w:cs="Arial"/>
          <w:u w:val="single"/>
        </w:rPr>
        <w:t>El consultor deberá de tomar en cuenta</w:t>
      </w:r>
      <w:r w:rsidR="00F65961" w:rsidRPr="00F65961">
        <w:rPr>
          <w:rFonts w:ascii="Arial" w:hAnsi="Arial" w:cs="Arial"/>
          <w:u w:val="single"/>
        </w:rPr>
        <w:t xml:space="preserve"> para su evaluación,</w:t>
      </w:r>
      <w:r w:rsidRPr="00F65961">
        <w:rPr>
          <w:rFonts w:ascii="Arial" w:hAnsi="Arial" w:cs="Arial"/>
          <w:u w:val="single"/>
        </w:rPr>
        <w:t xml:space="preserve"> el Plan de Gestión de Atención de Clientes vigente en la empresa. </w:t>
      </w:r>
      <w:r w:rsidR="00F65961" w:rsidRPr="00F65961">
        <w:rPr>
          <w:rFonts w:ascii="Arial" w:hAnsi="Arial" w:cs="Arial"/>
          <w:u w:val="single"/>
        </w:rPr>
        <w:t>y</w:t>
      </w:r>
      <w:r w:rsidR="006267FD" w:rsidRPr="00F65961">
        <w:rPr>
          <w:rFonts w:ascii="Arial" w:hAnsi="Arial" w:cs="Arial"/>
          <w:u w:val="single"/>
        </w:rPr>
        <w:t xml:space="preserve"> los atributos que son evaluados por la CIER en el área “Información y Comunicación”</w:t>
      </w:r>
      <w:r w:rsidR="00F65961" w:rsidRPr="00F65961">
        <w:rPr>
          <w:rFonts w:ascii="Arial" w:hAnsi="Arial" w:cs="Arial"/>
          <w:u w:val="single"/>
        </w:rPr>
        <w:t xml:space="preserve"> y “Atención al cliente”</w:t>
      </w:r>
      <w:r w:rsidR="006267FD" w:rsidRPr="00F65961">
        <w:rPr>
          <w:rFonts w:ascii="Arial" w:hAnsi="Arial" w:cs="Arial"/>
          <w:u w:val="single"/>
        </w:rPr>
        <w:t>, los mismos que serán compartidos por FONAFE.</w:t>
      </w:r>
    </w:p>
    <w:p w14:paraId="54E84957" w14:textId="77777777" w:rsidR="00F65961" w:rsidRDefault="00F65961" w:rsidP="00E5428E">
      <w:pPr>
        <w:pStyle w:val="Prrafodelista"/>
        <w:ind w:left="1560" w:right="-286"/>
        <w:contextualSpacing/>
        <w:jc w:val="both"/>
        <w:rPr>
          <w:rFonts w:ascii="Arial" w:hAnsi="Arial" w:cs="Arial"/>
          <w:b/>
          <w:bCs/>
        </w:rPr>
      </w:pPr>
    </w:p>
    <w:p w14:paraId="21B3BFBF" w14:textId="33015360" w:rsidR="00E5428E" w:rsidRDefault="00E5428E" w:rsidP="000E6F87">
      <w:pPr>
        <w:pStyle w:val="Prrafodelista"/>
        <w:ind w:left="1134" w:right="-286"/>
        <w:contextualSpacing/>
        <w:jc w:val="both"/>
        <w:rPr>
          <w:rFonts w:ascii="Arial" w:hAnsi="Arial" w:cs="Arial"/>
          <w:b/>
          <w:bCs/>
        </w:rPr>
      </w:pPr>
      <w:r w:rsidRPr="00CF1001">
        <w:rPr>
          <w:rFonts w:ascii="Arial" w:hAnsi="Arial" w:cs="Arial"/>
          <w:b/>
          <w:bCs/>
        </w:rPr>
        <w:t xml:space="preserve">Respecto al desarrollo del </w:t>
      </w:r>
      <w:r>
        <w:rPr>
          <w:rFonts w:ascii="Arial" w:hAnsi="Arial" w:cs="Arial"/>
          <w:b/>
          <w:bCs/>
        </w:rPr>
        <w:t>Taller de Reforzamiento.</w:t>
      </w:r>
    </w:p>
    <w:p w14:paraId="31F2099F" w14:textId="77777777" w:rsidR="000E6F87" w:rsidRDefault="000E6F87" w:rsidP="000E6F87">
      <w:pPr>
        <w:pStyle w:val="Prrafodelista"/>
        <w:ind w:left="1134" w:right="-286"/>
        <w:contextualSpacing/>
        <w:jc w:val="both"/>
        <w:rPr>
          <w:rFonts w:ascii="Arial" w:hAnsi="Arial" w:cs="Arial"/>
          <w:b/>
          <w:bCs/>
        </w:rPr>
      </w:pPr>
    </w:p>
    <w:p w14:paraId="0F1064EB" w14:textId="668670FA" w:rsidR="00036871" w:rsidRPr="00703596" w:rsidRDefault="00036871" w:rsidP="00036871">
      <w:pPr>
        <w:pStyle w:val="Prrafodelista"/>
        <w:numPr>
          <w:ilvl w:val="0"/>
          <w:numId w:val="41"/>
        </w:numPr>
        <w:ind w:left="1985" w:right="-286"/>
        <w:contextualSpacing/>
        <w:jc w:val="both"/>
        <w:rPr>
          <w:rFonts w:ascii="Arial" w:hAnsi="Arial" w:cs="Arial"/>
          <w:b/>
          <w:bCs/>
        </w:rPr>
      </w:pPr>
      <w:r w:rsidRPr="00271EC5">
        <w:rPr>
          <w:rFonts w:ascii="Arial" w:hAnsi="Arial" w:cs="Arial"/>
        </w:rPr>
        <w:t>Deberá tener una duración de al menos 0</w:t>
      </w:r>
      <w:r w:rsidR="00936DCB" w:rsidRPr="00271EC5">
        <w:rPr>
          <w:rFonts w:ascii="Arial" w:hAnsi="Arial" w:cs="Arial"/>
        </w:rPr>
        <w:t>8</w:t>
      </w:r>
      <w:r w:rsidRPr="00271EC5">
        <w:rPr>
          <w:rFonts w:ascii="Arial" w:hAnsi="Arial" w:cs="Arial"/>
        </w:rPr>
        <w:t xml:space="preserve"> horas</w:t>
      </w:r>
      <w:r w:rsidR="00CF3021" w:rsidRPr="00271EC5">
        <w:rPr>
          <w:rFonts w:ascii="Arial" w:hAnsi="Arial" w:cs="Arial"/>
        </w:rPr>
        <w:t xml:space="preserve"> (dividido en distintos días, previa coordinación</w:t>
      </w:r>
      <w:r w:rsidR="00D83A89" w:rsidRPr="00271EC5">
        <w:rPr>
          <w:rFonts w:ascii="Arial" w:hAnsi="Arial" w:cs="Arial"/>
        </w:rPr>
        <w:t xml:space="preserve"> con la empresa evaluada</w:t>
      </w:r>
      <w:r w:rsidR="00CF3021" w:rsidRPr="00271EC5">
        <w:rPr>
          <w:rFonts w:ascii="Arial" w:hAnsi="Arial" w:cs="Arial"/>
        </w:rPr>
        <w:t>)</w:t>
      </w:r>
      <w:r w:rsidRPr="00271EC5">
        <w:rPr>
          <w:rFonts w:ascii="Arial" w:hAnsi="Arial" w:cs="Arial"/>
        </w:rPr>
        <w:t>,</w:t>
      </w:r>
      <w:r>
        <w:rPr>
          <w:rFonts w:ascii="Arial" w:hAnsi="Arial" w:cs="Arial"/>
        </w:rPr>
        <w:t xml:space="preserve"> dirigido a líderes y equipos de primer contacto con todos los canales de atención y comunicación.</w:t>
      </w:r>
    </w:p>
    <w:p w14:paraId="7FAF9CB4" w14:textId="77777777" w:rsidR="00703596" w:rsidRPr="00703596" w:rsidRDefault="00703596" w:rsidP="00703596">
      <w:pPr>
        <w:pStyle w:val="Prrafodelista"/>
        <w:ind w:left="1985" w:right="-286"/>
        <w:contextualSpacing/>
        <w:jc w:val="both"/>
        <w:rPr>
          <w:rFonts w:ascii="Arial" w:hAnsi="Arial" w:cs="Arial"/>
          <w:b/>
          <w:bCs/>
        </w:rPr>
      </w:pPr>
    </w:p>
    <w:p w14:paraId="4240111D" w14:textId="29F6A871" w:rsidR="00703596" w:rsidRPr="00936DCB" w:rsidRDefault="00703596" w:rsidP="00036871">
      <w:pPr>
        <w:pStyle w:val="Prrafodelista"/>
        <w:numPr>
          <w:ilvl w:val="0"/>
          <w:numId w:val="41"/>
        </w:numPr>
        <w:ind w:left="1985" w:right="-286"/>
        <w:contextualSpacing/>
        <w:jc w:val="both"/>
        <w:rPr>
          <w:rFonts w:ascii="Arial" w:hAnsi="Arial" w:cs="Arial"/>
          <w:b/>
          <w:bCs/>
        </w:rPr>
      </w:pPr>
      <w:r>
        <w:rPr>
          <w:rFonts w:ascii="Arial" w:hAnsi="Arial" w:cs="Arial"/>
        </w:rPr>
        <w:t>El Consultor deberá de presentar en estos talleres los resultados obtenidos en la etapa de Cliente Incógnito, brindar retroalimentación y fortalecimiento de competencias</w:t>
      </w:r>
      <w:r w:rsidR="00C325F0">
        <w:rPr>
          <w:rFonts w:ascii="Arial" w:hAnsi="Arial" w:cs="Arial"/>
        </w:rPr>
        <w:t xml:space="preserve">, </w:t>
      </w:r>
      <w:r w:rsidR="00C325F0" w:rsidRPr="00C325F0">
        <w:rPr>
          <w:rFonts w:ascii="Arial" w:hAnsi="Arial" w:cs="Arial"/>
          <w:lang w:val="es-ES"/>
        </w:rPr>
        <w:t>dotando a los equipos de técnicas y herramientas ad-hoc</w:t>
      </w:r>
      <w:r w:rsidR="007F743D">
        <w:rPr>
          <w:rFonts w:ascii="Arial" w:hAnsi="Arial" w:cs="Arial"/>
          <w:lang w:val="es-ES"/>
        </w:rPr>
        <w:t xml:space="preserve"> para la mejora</w:t>
      </w:r>
      <w:r w:rsidR="00650904">
        <w:rPr>
          <w:rFonts w:ascii="Arial" w:hAnsi="Arial" w:cs="Arial"/>
          <w:lang w:val="es-ES"/>
        </w:rPr>
        <w:t>r</w:t>
      </w:r>
      <w:r w:rsidR="007F743D">
        <w:rPr>
          <w:rFonts w:ascii="Arial" w:hAnsi="Arial" w:cs="Arial"/>
          <w:lang w:val="es-ES"/>
        </w:rPr>
        <w:t xml:space="preserve"> el servicio</w:t>
      </w:r>
      <w:r w:rsidR="00650904">
        <w:rPr>
          <w:rFonts w:ascii="Arial" w:hAnsi="Arial" w:cs="Arial"/>
          <w:lang w:val="es-ES"/>
        </w:rPr>
        <w:t>.</w:t>
      </w:r>
    </w:p>
    <w:p w14:paraId="4EC3BAEF" w14:textId="77777777" w:rsidR="00A15191" w:rsidRDefault="00A15191" w:rsidP="00BE6B53">
      <w:pPr>
        <w:pStyle w:val="Prrafodelista"/>
        <w:ind w:left="1080"/>
        <w:contextualSpacing/>
        <w:jc w:val="both"/>
        <w:rPr>
          <w:rFonts w:ascii="Arial" w:hAnsi="Arial" w:cs="Arial"/>
          <w:b/>
          <w:u w:val="single"/>
        </w:rPr>
      </w:pPr>
    </w:p>
    <w:p w14:paraId="253CE8ED" w14:textId="77777777" w:rsidR="0014480F" w:rsidRDefault="0014480F" w:rsidP="00BE6B53">
      <w:pPr>
        <w:pStyle w:val="Prrafodelista"/>
        <w:ind w:left="1080"/>
        <w:contextualSpacing/>
        <w:jc w:val="both"/>
        <w:rPr>
          <w:rFonts w:ascii="Arial" w:hAnsi="Arial" w:cs="Arial"/>
          <w:b/>
          <w:u w:val="single"/>
        </w:rPr>
      </w:pPr>
    </w:p>
    <w:p w14:paraId="76EE31BF" w14:textId="551CD928" w:rsidR="00BE6B53" w:rsidRDefault="00BE6B53" w:rsidP="00BE6B53">
      <w:pPr>
        <w:pStyle w:val="Prrafodelista"/>
        <w:ind w:left="1080"/>
        <w:contextualSpacing/>
        <w:jc w:val="both"/>
        <w:rPr>
          <w:rFonts w:ascii="Arial" w:hAnsi="Arial" w:cs="Arial"/>
          <w:b/>
          <w:u w:val="single"/>
        </w:rPr>
      </w:pPr>
      <w:r w:rsidRPr="00FB7A85">
        <w:rPr>
          <w:rFonts w:ascii="Arial" w:hAnsi="Arial" w:cs="Arial"/>
          <w:b/>
          <w:u w:val="single"/>
        </w:rPr>
        <w:t>Entregables</w:t>
      </w:r>
    </w:p>
    <w:p w14:paraId="3436CA8F" w14:textId="77777777" w:rsidR="00936DCB" w:rsidRDefault="00936DCB" w:rsidP="00BE6B53">
      <w:pPr>
        <w:pStyle w:val="Prrafodelista"/>
        <w:ind w:left="1080"/>
        <w:contextualSpacing/>
        <w:jc w:val="both"/>
        <w:rPr>
          <w:rFonts w:ascii="Arial" w:hAnsi="Arial" w:cs="Arial"/>
          <w:b/>
          <w:u w:val="single"/>
        </w:rPr>
      </w:pPr>
    </w:p>
    <w:p w14:paraId="3175886A" w14:textId="25E1E366" w:rsidR="00936DCB" w:rsidRDefault="00936DCB" w:rsidP="00BE6B53">
      <w:pPr>
        <w:pStyle w:val="Prrafodelista"/>
        <w:ind w:left="1080"/>
        <w:contextualSpacing/>
        <w:jc w:val="both"/>
        <w:rPr>
          <w:rFonts w:ascii="Arial" w:hAnsi="Arial" w:cs="Arial"/>
          <w:bCs/>
        </w:rPr>
      </w:pPr>
      <w:r w:rsidRPr="00D85636">
        <w:rPr>
          <w:rFonts w:ascii="Arial" w:hAnsi="Arial" w:cs="Arial"/>
          <w:b/>
        </w:rPr>
        <w:t>Primer Entregable:</w:t>
      </w:r>
      <w:r>
        <w:rPr>
          <w:rFonts w:ascii="Arial" w:hAnsi="Arial" w:cs="Arial"/>
          <w:bCs/>
        </w:rPr>
        <w:t xml:space="preserve"> </w:t>
      </w:r>
      <w:r w:rsidR="009D15AC">
        <w:rPr>
          <w:rFonts w:ascii="Arial" w:hAnsi="Arial" w:cs="Arial"/>
          <w:bCs/>
        </w:rPr>
        <w:t>Informe de Planificación.</w:t>
      </w:r>
    </w:p>
    <w:p w14:paraId="7E607AA6" w14:textId="77777777" w:rsidR="009D15AC" w:rsidRDefault="009D15AC" w:rsidP="00BE6B53">
      <w:pPr>
        <w:pStyle w:val="Prrafodelista"/>
        <w:ind w:left="1080"/>
        <w:contextualSpacing/>
        <w:jc w:val="both"/>
        <w:rPr>
          <w:rFonts w:ascii="Arial" w:hAnsi="Arial" w:cs="Arial"/>
          <w:bCs/>
        </w:rPr>
      </w:pPr>
    </w:p>
    <w:p w14:paraId="09D63D37" w14:textId="1D919F8A" w:rsidR="00A32DBA" w:rsidRDefault="00A32DBA" w:rsidP="00A32DBA">
      <w:pPr>
        <w:pStyle w:val="Prrafodelista"/>
        <w:ind w:left="1134"/>
        <w:contextualSpacing/>
        <w:jc w:val="both"/>
        <w:rPr>
          <w:rFonts w:ascii="Arial" w:hAnsi="Arial" w:cs="Arial"/>
          <w:bCs/>
        </w:rPr>
      </w:pPr>
      <w:r>
        <w:rPr>
          <w:rFonts w:ascii="Arial" w:hAnsi="Arial" w:cs="Arial"/>
          <w:bCs/>
        </w:rPr>
        <w:t>El Informe deberá de contener, como mínimo, lo siguiente:</w:t>
      </w:r>
    </w:p>
    <w:p w14:paraId="4818072D" w14:textId="77777777" w:rsidR="00A32DBA" w:rsidRDefault="00A32DBA" w:rsidP="00A32DBA">
      <w:pPr>
        <w:pStyle w:val="Prrafodelista"/>
        <w:ind w:left="1425"/>
        <w:contextualSpacing/>
        <w:jc w:val="both"/>
        <w:rPr>
          <w:rFonts w:ascii="Arial" w:hAnsi="Arial" w:cs="Arial"/>
          <w:bCs/>
        </w:rPr>
      </w:pPr>
    </w:p>
    <w:p w14:paraId="0BA79372" w14:textId="3D4F3DB8" w:rsidR="00303945" w:rsidRDefault="00A32DBA" w:rsidP="00303945">
      <w:pPr>
        <w:pStyle w:val="Prrafodelista"/>
        <w:numPr>
          <w:ilvl w:val="0"/>
          <w:numId w:val="39"/>
        </w:numPr>
        <w:contextualSpacing/>
        <w:jc w:val="both"/>
        <w:rPr>
          <w:rFonts w:ascii="Arial" w:hAnsi="Arial" w:cs="Arial"/>
          <w:bCs/>
        </w:rPr>
      </w:pPr>
      <w:r>
        <w:rPr>
          <w:rFonts w:ascii="Arial" w:hAnsi="Arial" w:cs="Arial"/>
          <w:bCs/>
        </w:rPr>
        <w:t>Desarrollo de las r</w:t>
      </w:r>
      <w:r w:rsidR="009D70DE">
        <w:rPr>
          <w:rFonts w:ascii="Arial" w:hAnsi="Arial" w:cs="Arial"/>
          <w:bCs/>
        </w:rPr>
        <w:t>euni</w:t>
      </w:r>
      <w:r w:rsidR="00CF3021">
        <w:rPr>
          <w:rFonts w:ascii="Arial" w:hAnsi="Arial" w:cs="Arial"/>
          <w:bCs/>
        </w:rPr>
        <w:t>ones</w:t>
      </w:r>
      <w:r w:rsidR="009D70DE">
        <w:rPr>
          <w:rFonts w:ascii="Arial" w:hAnsi="Arial" w:cs="Arial"/>
          <w:bCs/>
        </w:rPr>
        <w:t xml:space="preserve"> con los equipos responsables de la implementación del Plan de Gestión de Atención </w:t>
      </w:r>
      <w:proofErr w:type="spellStart"/>
      <w:r w:rsidR="009D70DE">
        <w:rPr>
          <w:rFonts w:ascii="Arial" w:hAnsi="Arial" w:cs="Arial"/>
          <w:bCs/>
        </w:rPr>
        <w:t>a</w:t>
      </w:r>
      <w:proofErr w:type="spellEnd"/>
      <w:r w:rsidR="009D70DE">
        <w:rPr>
          <w:rFonts w:ascii="Arial" w:hAnsi="Arial" w:cs="Arial"/>
          <w:bCs/>
        </w:rPr>
        <w:t xml:space="preserve"> Cliente y los equipos responsables de las </w:t>
      </w:r>
      <w:r>
        <w:rPr>
          <w:rFonts w:ascii="Arial" w:hAnsi="Arial" w:cs="Arial"/>
          <w:bCs/>
        </w:rPr>
        <w:t>C</w:t>
      </w:r>
      <w:r w:rsidR="009D70DE">
        <w:rPr>
          <w:rFonts w:ascii="Arial" w:hAnsi="Arial" w:cs="Arial"/>
          <w:bCs/>
        </w:rPr>
        <w:t>omunicaciones que se realizan a los clientes</w:t>
      </w:r>
      <w:r w:rsidR="00502AAF">
        <w:rPr>
          <w:rFonts w:ascii="Arial" w:hAnsi="Arial" w:cs="Arial"/>
          <w:bCs/>
        </w:rPr>
        <w:t>.</w:t>
      </w:r>
    </w:p>
    <w:p w14:paraId="77516AE6" w14:textId="77777777" w:rsidR="00C8636A" w:rsidRDefault="00C8636A" w:rsidP="00C8636A">
      <w:pPr>
        <w:pStyle w:val="Prrafodelista"/>
        <w:ind w:left="1425"/>
        <w:contextualSpacing/>
        <w:jc w:val="both"/>
        <w:rPr>
          <w:rFonts w:ascii="Arial" w:hAnsi="Arial" w:cs="Arial"/>
          <w:bCs/>
        </w:rPr>
      </w:pPr>
    </w:p>
    <w:p w14:paraId="0C47B740" w14:textId="4EA91557" w:rsidR="00C8636A" w:rsidRDefault="00C8636A" w:rsidP="00303945">
      <w:pPr>
        <w:pStyle w:val="Prrafodelista"/>
        <w:numPr>
          <w:ilvl w:val="0"/>
          <w:numId w:val="39"/>
        </w:numPr>
        <w:contextualSpacing/>
        <w:jc w:val="both"/>
        <w:rPr>
          <w:rFonts w:ascii="Arial" w:hAnsi="Arial" w:cs="Arial"/>
          <w:bCs/>
        </w:rPr>
      </w:pPr>
      <w:r>
        <w:rPr>
          <w:rFonts w:ascii="Arial" w:hAnsi="Arial" w:cs="Arial"/>
          <w:bCs/>
        </w:rPr>
        <w:t>Desarrollo de reuniones con FONAFE (De ser necesario)</w:t>
      </w:r>
      <w:r w:rsidR="00D83A89">
        <w:rPr>
          <w:rFonts w:ascii="Arial" w:hAnsi="Arial" w:cs="Arial"/>
          <w:bCs/>
        </w:rPr>
        <w:t>.</w:t>
      </w:r>
    </w:p>
    <w:p w14:paraId="7D2A3C5D" w14:textId="77777777" w:rsidR="00A32DBA" w:rsidRDefault="00A32DBA" w:rsidP="00A32DBA">
      <w:pPr>
        <w:pStyle w:val="Prrafodelista"/>
        <w:ind w:left="1425"/>
        <w:contextualSpacing/>
        <w:jc w:val="both"/>
        <w:rPr>
          <w:rFonts w:ascii="Arial" w:hAnsi="Arial" w:cs="Arial"/>
          <w:bCs/>
        </w:rPr>
      </w:pPr>
    </w:p>
    <w:p w14:paraId="720BF4F1" w14:textId="11EEBEE4" w:rsidR="00A32DBA" w:rsidRDefault="00A32DBA" w:rsidP="00303945">
      <w:pPr>
        <w:pStyle w:val="Prrafodelista"/>
        <w:numPr>
          <w:ilvl w:val="0"/>
          <w:numId w:val="39"/>
        </w:numPr>
        <w:contextualSpacing/>
        <w:jc w:val="both"/>
        <w:rPr>
          <w:rFonts w:ascii="Arial" w:hAnsi="Arial" w:cs="Arial"/>
          <w:bCs/>
        </w:rPr>
      </w:pPr>
      <w:r>
        <w:rPr>
          <w:rFonts w:ascii="Arial" w:hAnsi="Arial" w:cs="Arial"/>
          <w:bCs/>
        </w:rPr>
        <w:t>Informe de hallazgos del Plan de Comunicación de la empresa</w:t>
      </w:r>
      <w:r w:rsidR="0014480F">
        <w:rPr>
          <w:rFonts w:ascii="Arial" w:hAnsi="Arial" w:cs="Arial"/>
          <w:bCs/>
        </w:rPr>
        <w:t xml:space="preserve"> y del Plan de Gestión de Atención de Clientes.</w:t>
      </w:r>
    </w:p>
    <w:p w14:paraId="2A53E67C" w14:textId="77777777" w:rsidR="00A32DBA" w:rsidRDefault="00A32DBA" w:rsidP="00A32DBA">
      <w:pPr>
        <w:pStyle w:val="Prrafodelista"/>
        <w:ind w:left="1425"/>
        <w:contextualSpacing/>
        <w:jc w:val="both"/>
        <w:rPr>
          <w:rFonts w:ascii="Arial" w:hAnsi="Arial" w:cs="Arial"/>
          <w:bCs/>
        </w:rPr>
      </w:pPr>
    </w:p>
    <w:p w14:paraId="7DB5B295" w14:textId="62441068" w:rsidR="00D85636" w:rsidRDefault="00A32DBA" w:rsidP="00303945">
      <w:pPr>
        <w:pStyle w:val="Prrafodelista"/>
        <w:numPr>
          <w:ilvl w:val="0"/>
          <w:numId w:val="39"/>
        </w:numPr>
        <w:contextualSpacing/>
        <w:jc w:val="both"/>
        <w:rPr>
          <w:rFonts w:ascii="Arial" w:hAnsi="Arial" w:cs="Arial"/>
          <w:bCs/>
        </w:rPr>
      </w:pPr>
      <w:r>
        <w:rPr>
          <w:rFonts w:ascii="Arial" w:hAnsi="Arial" w:cs="Arial"/>
          <w:bCs/>
        </w:rPr>
        <w:t>P</w:t>
      </w:r>
      <w:r w:rsidR="00303945">
        <w:rPr>
          <w:rFonts w:ascii="Arial" w:hAnsi="Arial" w:cs="Arial"/>
          <w:bCs/>
        </w:rPr>
        <w:t>lan de trabajo y el diseño metodológico de cliente incógnito</w:t>
      </w:r>
      <w:r w:rsidR="009B2DEF">
        <w:rPr>
          <w:rFonts w:ascii="Arial" w:hAnsi="Arial" w:cs="Arial"/>
          <w:bCs/>
        </w:rPr>
        <w:t xml:space="preserve"> y Talleres.</w:t>
      </w:r>
    </w:p>
    <w:p w14:paraId="2AF765B2" w14:textId="77777777" w:rsidR="00BE6B53" w:rsidRDefault="00BE6B53" w:rsidP="00BE6B53">
      <w:pPr>
        <w:pStyle w:val="Prrafodelista"/>
        <w:ind w:left="1080"/>
        <w:contextualSpacing/>
        <w:jc w:val="both"/>
        <w:rPr>
          <w:rFonts w:ascii="Arial" w:hAnsi="Arial" w:cs="Arial"/>
          <w:b/>
          <w:u w:val="single"/>
        </w:rPr>
      </w:pPr>
    </w:p>
    <w:p w14:paraId="6C751254" w14:textId="47A4815F" w:rsidR="00D85636" w:rsidRDefault="00D85636" w:rsidP="00D85636">
      <w:pPr>
        <w:pStyle w:val="Prrafodelista"/>
        <w:ind w:left="1080"/>
        <w:contextualSpacing/>
        <w:jc w:val="both"/>
        <w:rPr>
          <w:rFonts w:ascii="Arial" w:hAnsi="Arial" w:cs="Arial"/>
          <w:b/>
        </w:rPr>
      </w:pPr>
      <w:r>
        <w:rPr>
          <w:rFonts w:ascii="Arial" w:hAnsi="Arial" w:cs="Arial"/>
          <w:b/>
        </w:rPr>
        <w:t>Segundo Entregable</w:t>
      </w:r>
      <w:r w:rsidR="007E434C">
        <w:rPr>
          <w:rFonts w:ascii="Arial" w:hAnsi="Arial" w:cs="Arial"/>
          <w:b/>
        </w:rPr>
        <w:t xml:space="preserve">: </w:t>
      </w:r>
      <w:r w:rsidR="007E434C" w:rsidRPr="007E434C">
        <w:rPr>
          <w:rFonts w:ascii="Arial" w:hAnsi="Arial" w:cs="Arial"/>
          <w:bCs/>
        </w:rPr>
        <w:t>Informe de resultados de la Fase 1</w:t>
      </w:r>
      <w:r w:rsidR="00F063F3">
        <w:rPr>
          <w:rFonts w:ascii="Arial" w:hAnsi="Arial" w:cs="Arial"/>
          <w:bCs/>
        </w:rPr>
        <w:t xml:space="preserve"> (Cliente Incógnito y Taller)</w:t>
      </w:r>
      <w:r w:rsidR="00D83A89">
        <w:rPr>
          <w:rFonts w:ascii="Arial" w:hAnsi="Arial" w:cs="Arial"/>
          <w:bCs/>
        </w:rPr>
        <w:t>.</w:t>
      </w:r>
    </w:p>
    <w:p w14:paraId="0E1BF5FD" w14:textId="77777777" w:rsidR="007E434C" w:rsidRDefault="007E434C" w:rsidP="00D85636">
      <w:pPr>
        <w:pStyle w:val="Prrafodelista"/>
        <w:ind w:left="1080"/>
        <w:contextualSpacing/>
        <w:jc w:val="both"/>
        <w:rPr>
          <w:rFonts w:ascii="Arial" w:hAnsi="Arial" w:cs="Arial"/>
          <w:b/>
        </w:rPr>
      </w:pPr>
    </w:p>
    <w:p w14:paraId="01BE0EDC" w14:textId="6D8FBEDD" w:rsidR="007E434C" w:rsidRPr="007E434C" w:rsidRDefault="007E434C" w:rsidP="00D85636">
      <w:pPr>
        <w:pStyle w:val="Prrafodelista"/>
        <w:ind w:left="1080"/>
        <w:contextualSpacing/>
        <w:jc w:val="both"/>
        <w:rPr>
          <w:rFonts w:ascii="Arial" w:hAnsi="Arial" w:cs="Arial"/>
          <w:bCs/>
        </w:rPr>
      </w:pPr>
      <w:r>
        <w:rPr>
          <w:rFonts w:ascii="Arial" w:hAnsi="Arial" w:cs="Arial"/>
          <w:b/>
        </w:rPr>
        <w:t xml:space="preserve">Tercer Entregable: </w:t>
      </w:r>
      <w:r w:rsidRPr="007E434C">
        <w:rPr>
          <w:rFonts w:ascii="Arial" w:hAnsi="Arial" w:cs="Arial"/>
          <w:bCs/>
        </w:rPr>
        <w:t>Informe de resultados de la Fase 2</w:t>
      </w:r>
      <w:r w:rsidR="00F063F3">
        <w:rPr>
          <w:rFonts w:ascii="Arial" w:hAnsi="Arial" w:cs="Arial"/>
          <w:bCs/>
        </w:rPr>
        <w:t xml:space="preserve"> (Cliente Incógnito y Taller)</w:t>
      </w:r>
      <w:r w:rsidR="00D83A89">
        <w:rPr>
          <w:rFonts w:ascii="Arial" w:hAnsi="Arial" w:cs="Arial"/>
          <w:bCs/>
        </w:rPr>
        <w:t>.</w:t>
      </w:r>
    </w:p>
    <w:p w14:paraId="35A44CC4" w14:textId="77777777" w:rsidR="007E434C" w:rsidRDefault="007E434C" w:rsidP="00D85636">
      <w:pPr>
        <w:pStyle w:val="Prrafodelista"/>
        <w:ind w:left="1080"/>
        <w:contextualSpacing/>
        <w:jc w:val="both"/>
        <w:rPr>
          <w:rFonts w:ascii="Arial" w:hAnsi="Arial" w:cs="Arial"/>
          <w:b/>
        </w:rPr>
      </w:pPr>
    </w:p>
    <w:p w14:paraId="5D164BBC" w14:textId="3E9A0984" w:rsidR="007E434C" w:rsidRPr="003676B5" w:rsidRDefault="007E434C" w:rsidP="00D85636">
      <w:pPr>
        <w:pStyle w:val="Prrafodelista"/>
        <w:ind w:left="1080"/>
        <w:contextualSpacing/>
        <w:jc w:val="both"/>
        <w:rPr>
          <w:rFonts w:ascii="Arial" w:hAnsi="Arial" w:cs="Arial"/>
          <w:b/>
        </w:rPr>
      </w:pPr>
      <w:r>
        <w:rPr>
          <w:rFonts w:ascii="Arial" w:hAnsi="Arial" w:cs="Arial"/>
          <w:b/>
        </w:rPr>
        <w:t xml:space="preserve">Cuarto Entregable: </w:t>
      </w:r>
      <w:r w:rsidRPr="007E434C">
        <w:rPr>
          <w:rFonts w:ascii="Arial" w:hAnsi="Arial" w:cs="Arial"/>
          <w:bCs/>
        </w:rPr>
        <w:t>Informe de resultados de la Fase 3</w:t>
      </w:r>
      <w:r w:rsidR="00F063F3">
        <w:rPr>
          <w:rFonts w:ascii="Arial" w:hAnsi="Arial" w:cs="Arial"/>
          <w:bCs/>
        </w:rPr>
        <w:t xml:space="preserve"> (Cliente Incógnito)</w:t>
      </w:r>
      <w:r w:rsidR="0079521B">
        <w:rPr>
          <w:rFonts w:ascii="Arial" w:hAnsi="Arial" w:cs="Arial"/>
          <w:bCs/>
        </w:rPr>
        <w:t xml:space="preserve">. </w:t>
      </w:r>
      <w:r w:rsidR="0079521B" w:rsidRPr="003676B5">
        <w:rPr>
          <w:rFonts w:ascii="Arial" w:hAnsi="Arial" w:cs="Arial"/>
          <w:b/>
        </w:rPr>
        <w:t>Este último entregable deberá de contener, además, un informe ejecutivo con un resumen de los resultados obtenidos en cada Fase</w:t>
      </w:r>
      <w:r w:rsidR="00831C46" w:rsidRPr="003676B5">
        <w:rPr>
          <w:rFonts w:ascii="Arial" w:hAnsi="Arial" w:cs="Arial"/>
          <w:b/>
        </w:rPr>
        <w:t xml:space="preserve">, </w:t>
      </w:r>
      <w:r w:rsidR="00816C73">
        <w:rPr>
          <w:rFonts w:ascii="Arial" w:hAnsi="Arial" w:cs="Arial"/>
          <w:b/>
        </w:rPr>
        <w:t xml:space="preserve">evolución, </w:t>
      </w:r>
      <w:r w:rsidR="00831C46" w:rsidRPr="003676B5">
        <w:rPr>
          <w:rFonts w:ascii="Arial" w:hAnsi="Arial" w:cs="Arial"/>
          <w:b/>
        </w:rPr>
        <w:t>conclusiones y recomendaciones para la mejora del servicio.</w:t>
      </w:r>
    </w:p>
    <w:p w14:paraId="757EF373" w14:textId="77777777" w:rsidR="0079521B" w:rsidRDefault="0079521B" w:rsidP="00D85636">
      <w:pPr>
        <w:pStyle w:val="Prrafodelista"/>
        <w:ind w:left="1080"/>
        <w:contextualSpacing/>
        <w:jc w:val="both"/>
        <w:rPr>
          <w:rFonts w:ascii="Arial" w:hAnsi="Arial" w:cs="Arial"/>
          <w:bCs/>
        </w:rPr>
      </w:pPr>
    </w:p>
    <w:p w14:paraId="1FABC725" w14:textId="20F4CFAB" w:rsidR="007E434C" w:rsidRPr="004D48F5" w:rsidRDefault="007E434C" w:rsidP="007E434C">
      <w:pPr>
        <w:ind w:left="1058"/>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Los entregables</w:t>
      </w:r>
      <w:r w:rsidR="0079521B">
        <w:rPr>
          <w:rFonts w:ascii="Arial" w:eastAsia="Times New Roman" w:hAnsi="Arial" w:cs="Arial"/>
          <w:sz w:val="20"/>
          <w:szCs w:val="20"/>
          <w:lang w:eastAsia="es-ES"/>
        </w:rPr>
        <w:t xml:space="preserve"> descritos</w:t>
      </w:r>
      <w:r>
        <w:rPr>
          <w:rFonts w:ascii="Arial" w:eastAsia="Times New Roman" w:hAnsi="Arial" w:cs="Arial"/>
          <w:sz w:val="20"/>
          <w:szCs w:val="20"/>
          <w:lang w:eastAsia="es-ES"/>
        </w:rPr>
        <w:t xml:space="preserve"> deberán</w:t>
      </w:r>
      <w:r w:rsidRPr="00202262">
        <w:rPr>
          <w:rFonts w:ascii="Arial" w:eastAsia="Times New Roman" w:hAnsi="Arial" w:cs="Arial"/>
          <w:sz w:val="20"/>
          <w:szCs w:val="20"/>
          <w:lang w:eastAsia="es-ES"/>
        </w:rPr>
        <w:t xml:space="preserve"> ser expue</w:t>
      </w:r>
      <w:r>
        <w:rPr>
          <w:rFonts w:ascii="Arial" w:eastAsia="Times New Roman" w:hAnsi="Arial" w:cs="Arial"/>
          <w:sz w:val="20"/>
          <w:szCs w:val="20"/>
          <w:lang w:eastAsia="es-ES"/>
        </w:rPr>
        <w:t>stos ante FONAFE</w:t>
      </w:r>
      <w:r w:rsidR="000E6F87">
        <w:rPr>
          <w:rFonts w:ascii="Arial" w:eastAsia="Times New Roman" w:hAnsi="Arial" w:cs="Arial"/>
          <w:sz w:val="20"/>
          <w:szCs w:val="20"/>
          <w:lang w:eastAsia="es-ES"/>
        </w:rPr>
        <w:t>.</w:t>
      </w:r>
    </w:p>
    <w:p w14:paraId="3ECE3597" w14:textId="77777777" w:rsidR="00BE6B53" w:rsidRPr="00E7382B"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Requisitos del proveedor:</w:t>
      </w:r>
    </w:p>
    <w:p w14:paraId="07EAA9A4" w14:textId="77777777" w:rsidR="00BE6B53" w:rsidRDefault="00BE6B53" w:rsidP="00BE6B53">
      <w:pPr>
        <w:pStyle w:val="Prrafodelista"/>
        <w:ind w:left="1080"/>
        <w:contextualSpacing/>
        <w:jc w:val="both"/>
        <w:rPr>
          <w:rFonts w:ascii="Arial" w:hAnsi="Arial" w:cs="Arial"/>
          <w:b/>
          <w:bCs/>
          <w:color w:val="00B050"/>
          <w:sz w:val="19"/>
          <w:szCs w:val="19"/>
          <w:u w:val="single"/>
          <w:lang w:val="es-ES"/>
        </w:rPr>
      </w:pPr>
    </w:p>
    <w:tbl>
      <w:tblPr>
        <w:tblStyle w:val="Tablaconcuadrcula"/>
        <w:tblW w:w="5000" w:type="pct"/>
        <w:tblLook w:val="04A0" w:firstRow="1" w:lastRow="0" w:firstColumn="1" w:lastColumn="0" w:noHBand="0" w:noVBand="1"/>
      </w:tblPr>
      <w:tblGrid>
        <w:gridCol w:w="223"/>
        <w:gridCol w:w="8837"/>
      </w:tblGrid>
      <w:tr w:rsidR="002714D6" w14:paraId="27BF3E3F" w14:textId="77777777" w:rsidTr="00C7300F">
        <w:trPr>
          <w:trHeight w:val="321"/>
        </w:trPr>
        <w:tc>
          <w:tcPr>
            <w:tcW w:w="123" w:type="pct"/>
            <w:shd w:val="clear" w:color="auto" w:fill="FFFFFF" w:themeFill="background1"/>
          </w:tcPr>
          <w:p w14:paraId="1BA54DA2" w14:textId="77777777" w:rsidR="002714D6" w:rsidRPr="00FD611D" w:rsidDel="002714D6" w:rsidRDefault="002714D6" w:rsidP="002714D6">
            <w:pPr>
              <w:pStyle w:val="Prrafodelista"/>
              <w:ind w:left="0"/>
              <w:contextualSpacing/>
              <w:rPr>
                <w:rFonts w:ascii="Arial" w:hAnsi="Arial" w:cs="Arial"/>
                <w:b/>
                <w:i/>
                <w:color w:val="000000" w:themeColor="text1"/>
                <w:sz w:val="19"/>
                <w:szCs w:val="19"/>
                <w:lang w:val="es-ES"/>
              </w:rPr>
            </w:pPr>
          </w:p>
        </w:tc>
        <w:tc>
          <w:tcPr>
            <w:tcW w:w="4877" w:type="pct"/>
            <w:shd w:val="clear" w:color="auto" w:fill="FFFFFF" w:themeFill="background1"/>
          </w:tcPr>
          <w:p w14:paraId="2F9FFD25" w14:textId="61343A4D" w:rsidR="002714D6" w:rsidRPr="00C7300F" w:rsidDel="002714D6" w:rsidRDefault="002714D6" w:rsidP="00C7300F">
            <w:pPr>
              <w:contextualSpacing/>
              <w:jc w:val="both"/>
              <w:rPr>
                <w:rFonts w:ascii="Arial" w:hAnsi="Arial" w:cs="Arial"/>
                <w:color w:val="000000" w:themeColor="text1"/>
                <w:sz w:val="19"/>
                <w:szCs w:val="19"/>
                <w:lang w:val="es-ES"/>
              </w:rPr>
            </w:pPr>
            <w:r w:rsidRPr="00C7300F">
              <w:rPr>
                <w:rFonts w:ascii="Arial" w:eastAsiaTheme="minorHAnsi" w:hAnsi="Arial" w:cs="Arial"/>
                <w:b/>
                <w:bCs/>
                <w:color w:val="000000" w:themeColor="text1"/>
                <w:sz w:val="19"/>
                <w:szCs w:val="19"/>
                <w:u w:val="single"/>
                <w:lang w:val="es-ES" w:eastAsia="en-US"/>
              </w:rPr>
              <w:t>Experiencia del postor en la especialidad</w:t>
            </w:r>
          </w:p>
        </w:tc>
      </w:tr>
      <w:tr w:rsidR="002714D6" w14:paraId="30397458" w14:textId="77777777" w:rsidTr="00C7300F">
        <w:trPr>
          <w:trHeight w:val="195"/>
        </w:trPr>
        <w:tc>
          <w:tcPr>
            <w:tcW w:w="123" w:type="pct"/>
          </w:tcPr>
          <w:p w14:paraId="4FCBE807" w14:textId="77777777" w:rsidR="002714D6" w:rsidRPr="00FD611D" w:rsidDel="002714D6" w:rsidRDefault="002714D6" w:rsidP="002714D6">
            <w:pPr>
              <w:pStyle w:val="Prrafodelista"/>
              <w:ind w:left="0"/>
              <w:contextualSpacing/>
              <w:rPr>
                <w:rFonts w:ascii="Arial" w:hAnsi="Arial" w:cs="Arial"/>
                <w:b/>
                <w:i/>
                <w:color w:val="000000" w:themeColor="text1"/>
                <w:sz w:val="19"/>
                <w:szCs w:val="19"/>
                <w:lang w:val="es-ES"/>
              </w:rPr>
            </w:pPr>
          </w:p>
        </w:tc>
        <w:tc>
          <w:tcPr>
            <w:tcW w:w="4877" w:type="pct"/>
          </w:tcPr>
          <w:p w14:paraId="51447536" w14:textId="0EC91226" w:rsidR="002714D6" w:rsidRPr="00FD611D" w:rsidRDefault="002714D6" w:rsidP="00C7300F">
            <w:pPr>
              <w:pStyle w:val="Prrafodelista"/>
              <w:ind w:left="0"/>
              <w:contextualSpacing/>
              <w:rPr>
                <w:rFonts w:ascii="Arial" w:hAnsi="Arial" w:cs="Arial"/>
                <w:b/>
                <w:i/>
                <w:color w:val="000000" w:themeColor="text1"/>
                <w:sz w:val="19"/>
                <w:szCs w:val="19"/>
                <w:lang w:val="es-ES"/>
              </w:rPr>
            </w:pPr>
            <w:r>
              <w:rPr>
                <w:rFonts w:ascii="Arial" w:hAnsi="Arial" w:cs="Arial"/>
                <w:b/>
                <w:i/>
                <w:color w:val="000000" w:themeColor="text1"/>
                <w:sz w:val="19"/>
                <w:szCs w:val="19"/>
                <w:lang w:val="es-ES"/>
              </w:rPr>
              <w:t>Requisito</w:t>
            </w:r>
          </w:p>
        </w:tc>
      </w:tr>
      <w:tr w:rsidR="002714D6" w14:paraId="21682C05" w14:textId="77777777" w:rsidTr="00C7300F">
        <w:trPr>
          <w:trHeight w:val="2507"/>
        </w:trPr>
        <w:tc>
          <w:tcPr>
            <w:tcW w:w="123" w:type="pct"/>
          </w:tcPr>
          <w:p w14:paraId="47F53F8D" w14:textId="77777777" w:rsidR="002714D6" w:rsidRPr="00CF79C7" w:rsidRDefault="002714D6" w:rsidP="00E94443">
            <w:pPr>
              <w:spacing w:after="0" w:line="240" w:lineRule="auto"/>
              <w:jc w:val="both"/>
              <w:rPr>
                <w:rFonts w:ascii="Arial" w:hAnsi="Arial" w:cs="Arial"/>
                <w:lang w:eastAsia="es-ES"/>
              </w:rPr>
            </w:pPr>
          </w:p>
        </w:tc>
        <w:tc>
          <w:tcPr>
            <w:tcW w:w="4877" w:type="pct"/>
          </w:tcPr>
          <w:p w14:paraId="27311768" w14:textId="19BD476B" w:rsidR="002714D6" w:rsidRPr="006E090F" w:rsidRDefault="002714D6" w:rsidP="002714D6">
            <w:pPr>
              <w:spacing w:after="0" w:line="240" w:lineRule="auto"/>
              <w:jc w:val="both"/>
              <w:rPr>
                <w:rFonts w:ascii="Arial" w:hAnsi="Arial" w:cs="Arial"/>
                <w:lang w:eastAsia="es-ES"/>
              </w:rPr>
            </w:pPr>
            <w:r w:rsidRPr="00CF79C7">
              <w:rPr>
                <w:rFonts w:ascii="Arial" w:hAnsi="Arial" w:cs="Arial"/>
                <w:lang w:eastAsia="es-ES"/>
              </w:rPr>
              <w:t xml:space="preserve">El postor deberá acreditar un monto facturado acumulado como mínimo de S/ </w:t>
            </w:r>
            <w:r w:rsidR="005B058B">
              <w:rPr>
                <w:rFonts w:ascii="Arial" w:hAnsi="Arial" w:cs="Arial"/>
                <w:lang w:eastAsia="es-ES"/>
              </w:rPr>
              <w:t>80</w:t>
            </w:r>
            <w:r w:rsidRPr="00CF79C7">
              <w:rPr>
                <w:rFonts w:ascii="Arial" w:hAnsi="Arial" w:cs="Arial"/>
                <w:lang w:eastAsia="es-ES"/>
              </w:rPr>
              <w:t>,000.00 (</w:t>
            </w:r>
            <w:r w:rsidR="005B058B">
              <w:rPr>
                <w:rFonts w:ascii="Arial" w:hAnsi="Arial" w:cs="Arial"/>
                <w:lang w:eastAsia="es-ES"/>
              </w:rPr>
              <w:t>Ochenta</w:t>
            </w:r>
            <w:r w:rsidRPr="00CF79C7">
              <w:rPr>
                <w:rFonts w:ascii="Arial" w:hAnsi="Arial" w:cs="Arial"/>
                <w:lang w:eastAsia="es-ES"/>
              </w:rPr>
              <w:t xml:space="preserve"> mil con 00/100 soles) como mínimo en servicios de asesorías y/o consultorías en temas relacionados con gestión de calidad de servicio</w:t>
            </w:r>
            <w:r w:rsidR="005B058B">
              <w:rPr>
                <w:rFonts w:ascii="Arial" w:hAnsi="Arial" w:cs="Arial"/>
                <w:lang w:eastAsia="es-ES"/>
              </w:rPr>
              <w:t xml:space="preserve"> </w:t>
            </w:r>
            <w:r w:rsidR="005B058B" w:rsidRPr="00CF79C7">
              <w:rPr>
                <w:rFonts w:ascii="Arial" w:hAnsi="Arial" w:cs="Arial"/>
                <w:lang w:eastAsia="es-ES"/>
              </w:rPr>
              <w:t>y/o evaluación de la satisfacción de los usuarios / clientes y/o elaboración de protocolos de atención</w:t>
            </w:r>
            <w:r w:rsidR="005B058B">
              <w:rPr>
                <w:rFonts w:ascii="Arial" w:hAnsi="Arial" w:cs="Arial"/>
                <w:lang w:eastAsia="es-ES"/>
              </w:rPr>
              <w:t xml:space="preserve"> y/o cliente incognito</w:t>
            </w:r>
            <w:r w:rsidR="005B058B" w:rsidRPr="00CF79C7">
              <w:rPr>
                <w:rFonts w:ascii="Arial" w:hAnsi="Arial" w:cs="Arial"/>
                <w:lang w:eastAsia="es-ES"/>
              </w:rPr>
              <w:t xml:space="preserve"> en los últimos cinco (05) años,</w:t>
            </w:r>
            <w:r w:rsidR="005B058B">
              <w:rPr>
                <w:rFonts w:ascii="Arial" w:hAnsi="Arial" w:cs="Arial"/>
                <w:lang w:eastAsia="es-ES"/>
              </w:rPr>
              <w:t xml:space="preserve"> </w:t>
            </w:r>
            <w:r w:rsidRPr="00CF79C7">
              <w:rPr>
                <w:rFonts w:ascii="Arial" w:hAnsi="Arial" w:cs="Arial"/>
                <w:lang w:eastAsia="es-ES"/>
              </w:rPr>
              <w:t xml:space="preserve">tanto en entidades o empresa del sector público o privado; o al menos cinco (05) servicios de asesorías y/o consultorías </w:t>
            </w:r>
            <w:r w:rsidRPr="002076C6">
              <w:rPr>
                <w:rFonts w:ascii="Arial" w:hAnsi="Arial" w:cs="Arial"/>
                <w:lang w:eastAsia="es-ES"/>
              </w:rPr>
              <w:t xml:space="preserve">en temas relacionados </w:t>
            </w:r>
            <w:r>
              <w:rPr>
                <w:rFonts w:ascii="Arial" w:hAnsi="Arial" w:cs="Arial"/>
                <w:lang w:eastAsia="es-ES"/>
              </w:rPr>
              <w:t>con</w:t>
            </w:r>
            <w:r w:rsidR="005B058B">
              <w:rPr>
                <w:rFonts w:ascii="Arial" w:hAnsi="Arial" w:cs="Arial"/>
                <w:lang w:eastAsia="es-ES"/>
              </w:rPr>
              <w:t xml:space="preserve"> </w:t>
            </w:r>
            <w:r w:rsidR="005B058B" w:rsidRPr="00CF79C7">
              <w:rPr>
                <w:rFonts w:ascii="Arial" w:hAnsi="Arial" w:cs="Arial"/>
                <w:lang w:eastAsia="es-ES"/>
              </w:rPr>
              <w:t>gestión de calidad de servicio</w:t>
            </w:r>
            <w:r w:rsidR="005B058B">
              <w:rPr>
                <w:rFonts w:ascii="Arial" w:hAnsi="Arial" w:cs="Arial"/>
                <w:lang w:eastAsia="es-ES"/>
              </w:rPr>
              <w:t xml:space="preserve"> </w:t>
            </w:r>
            <w:r w:rsidR="005B058B" w:rsidRPr="00CF79C7">
              <w:rPr>
                <w:rFonts w:ascii="Arial" w:hAnsi="Arial" w:cs="Arial"/>
                <w:lang w:eastAsia="es-ES"/>
              </w:rPr>
              <w:t>y/o evaluación de la satisfacción de los usuarios / clientes y/o elaboración de protocolos de atención</w:t>
            </w:r>
            <w:r w:rsidR="005B058B">
              <w:rPr>
                <w:rFonts w:ascii="Arial" w:hAnsi="Arial" w:cs="Arial"/>
                <w:lang w:eastAsia="es-ES"/>
              </w:rPr>
              <w:t xml:space="preserve"> y/o cliente incognito</w:t>
            </w:r>
            <w:r w:rsidR="005B058B" w:rsidRPr="00CF79C7">
              <w:rPr>
                <w:rFonts w:ascii="Arial" w:hAnsi="Arial" w:cs="Arial"/>
                <w:lang w:eastAsia="es-ES"/>
              </w:rPr>
              <w:t xml:space="preserve"> en los últimos cinco (05) años</w:t>
            </w:r>
            <w:r w:rsidRPr="003913D8">
              <w:rPr>
                <w:rFonts w:ascii="Arial" w:hAnsi="Arial" w:cs="Arial"/>
                <w:lang w:eastAsia="es-ES"/>
              </w:rPr>
              <w:t xml:space="preserve">, tanto en empresas públicas como en privadas. </w:t>
            </w:r>
            <w:r>
              <w:rPr>
                <w:rFonts w:ascii="Arial" w:hAnsi="Arial" w:cs="Arial"/>
                <w:lang w:eastAsia="es-ES"/>
              </w:rPr>
              <w:t xml:space="preserve">Es importante que </w:t>
            </w:r>
            <w:r w:rsidRPr="003913D8">
              <w:rPr>
                <w:rFonts w:ascii="Arial" w:hAnsi="Arial" w:cs="Arial"/>
                <w:lang w:eastAsia="es-ES"/>
              </w:rPr>
              <w:t xml:space="preserve">al menos uno (01) </w:t>
            </w:r>
            <w:r>
              <w:rPr>
                <w:rFonts w:ascii="Arial" w:hAnsi="Arial" w:cs="Arial"/>
                <w:lang w:eastAsia="es-ES"/>
              </w:rPr>
              <w:t xml:space="preserve">de los servicios acreditados </w:t>
            </w:r>
            <w:r w:rsidRPr="003913D8">
              <w:rPr>
                <w:rFonts w:ascii="Arial" w:hAnsi="Arial" w:cs="Arial"/>
                <w:lang w:eastAsia="es-ES"/>
              </w:rPr>
              <w:t>corresponda a empresas</w:t>
            </w:r>
            <w:r>
              <w:rPr>
                <w:rFonts w:ascii="Arial" w:hAnsi="Arial" w:cs="Arial"/>
                <w:lang w:eastAsia="es-ES"/>
              </w:rPr>
              <w:t xml:space="preserve"> y/o entidades</w:t>
            </w:r>
            <w:r w:rsidRPr="003913D8">
              <w:rPr>
                <w:rFonts w:ascii="Arial" w:hAnsi="Arial" w:cs="Arial"/>
                <w:lang w:eastAsia="es-ES"/>
              </w:rPr>
              <w:t xml:space="preserve"> del sector público.</w:t>
            </w:r>
          </w:p>
        </w:tc>
      </w:tr>
      <w:tr w:rsidR="002714D6" w14:paraId="68662332" w14:textId="77777777" w:rsidTr="00C7300F">
        <w:trPr>
          <w:trHeight w:val="195"/>
        </w:trPr>
        <w:tc>
          <w:tcPr>
            <w:tcW w:w="123" w:type="pct"/>
            <w:shd w:val="clear" w:color="auto" w:fill="auto"/>
          </w:tcPr>
          <w:p w14:paraId="10F1A68A" w14:textId="77777777" w:rsidR="002714D6" w:rsidRPr="00FD611D" w:rsidRDefault="002714D6" w:rsidP="00C820EC">
            <w:pPr>
              <w:spacing w:after="0" w:line="240" w:lineRule="auto"/>
              <w:jc w:val="both"/>
              <w:rPr>
                <w:rFonts w:ascii="Arial" w:hAnsi="Arial" w:cs="Arial"/>
                <w:b/>
                <w:i/>
                <w:color w:val="000000" w:themeColor="text1"/>
                <w:sz w:val="19"/>
                <w:szCs w:val="19"/>
                <w:lang w:val="es-ES"/>
              </w:rPr>
            </w:pPr>
          </w:p>
        </w:tc>
        <w:tc>
          <w:tcPr>
            <w:tcW w:w="4877" w:type="pct"/>
            <w:shd w:val="clear" w:color="auto" w:fill="auto"/>
          </w:tcPr>
          <w:p w14:paraId="796F9228" w14:textId="2693D8D2" w:rsidR="002714D6" w:rsidRPr="00CF79C7" w:rsidRDefault="002714D6" w:rsidP="00C820EC">
            <w:pPr>
              <w:spacing w:after="0" w:line="240" w:lineRule="auto"/>
              <w:jc w:val="both"/>
              <w:rPr>
                <w:rFonts w:ascii="Arial" w:hAnsi="Arial" w:cs="Arial"/>
                <w:lang w:eastAsia="es-ES"/>
              </w:rPr>
            </w:pPr>
            <w:r w:rsidRPr="00FD611D">
              <w:rPr>
                <w:rFonts w:ascii="Arial" w:hAnsi="Arial" w:cs="Arial"/>
                <w:b/>
                <w:i/>
                <w:color w:val="000000" w:themeColor="text1"/>
                <w:sz w:val="19"/>
                <w:szCs w:val="19"/>
                <w:lang w:val="es-ES"/>
              </w:rPr>
              <w:t>Acreditación</w:t>
            </w:r>
          </w:p>
        </w:tc>
      </w:tr>
      <w:tr w:rsidR="002714D6" w14:paraId="76E7F372" w14:textId="77777777" w:rsidTr="00C7300F">
        <w:trPr>
          <w:trHeight w:val="991"/>
        </w:trPr>
        <w:tc>
          <w:tcPr>
            <w:tcW w:w="123" w:type="pct"/>
            <w:shd w:val="clear" w:color="auto" w:fill="auto"/>
          </w:tcPr>
          <w:p w14:paraId="7CDF23B7" w14:textId="77777777" w:rsidR="002714D6" w:rsidRPr="002076C6" w:rsidRDefault="002714D6" w:rsidP="00C820EC">
            <w:pPr>
              <w:spacing w:after="0" w:line="240" w:lineRule="auto"/>
              <w:jc w:val="both"/>
              <w:rPr>
                <w:rFonts w:ascii="Arial" w:hAnsi="Arial" w:cs="Arial"/>
                <w:lang w:eastAsia="es-ES"/>
              </w:rPr>
            </w:pPr>
          </w:p>
        </w:tc>
        <w:tc>
          <w:tcPr>
            <w:tcW w:w="4877" w:type="pct"/>
            <w:shd w:val="clear" w:color="auto" w:fill="auto"/>
          </w:tcPr>
          <w:p w14:paraId="11EA6BE7" w14:textId="77777777" w:rsidR="002714D6" w:rsidRDefault="002714D6" w:rsidP="00C820EC">
            <w:pPr>
              <w:spacing w:after="0" w:line="240" w:lineRule="auto"/>
              <w:jc w:val="both"/>
              <w:rPr>
                <w:rFonts w:ascii="Arial" w:hAnsi="Arial" w:cs="Arial"/>
                <w:lang w:eastAsia="es-ES"/>
              </w:rPr>
            </w:pPr>
            <w:r w:rsidRPr="002076C6">
              <w:rPr>
                <w:rFonts w:ascii="Arial" w:hAnsi="Arial" w:cs="Arial"/>
                <w:lang w:eastAsia="es-ES"/>
              </w:rPr>
              <w:t xml:space="preserve">Lo solicitado deberá ser acreditado con copia de contratos u órdenes de servicio y/o </w:t>
            </w:r>
            <w:r>
              <w:rPr>
                <w:rFonts w:ascii="Arial" w:hAnsi="Arial" w:cs="Arial"/>
                <w:lang w:eastAsia="es-ES"/>
              </w:rPr>
              <w:t>Constancias de prestación y/o comprobantes de pago o cualquier otra documentación que, de manera fehaciente demuestre la experiencia del postor</w:t>
            </w:r>
            <w:r w:rsidR="00F24292">
              <w:rPr>
                <w:rFonts w:ascii="Arial" w:hAnsi="Arial" w:cs="Arial"/>
                <w:lang w:eastAsia="es-ES"/>
              </w:rPr>
              <w:t>.</w:t>
            </w:r>
          </w:p>
          <w:p w14:paraId="7742D12A" w14:textId="77777777" w:rsidR="00F24292" w:rsidRDefault="00F24292" w:rsidP="00C820EC">
            <w:pPr>
              <w:spacing w:after="0" w:line="240" w:lineRule="auto"/>
              <w:jc w:val="both"/>
              <w:rPr>
                <w:rFonts w:ascii="Arial" w:hAnsi="Arial" w:cs="Arial"/>
                <w:lang w:eastAsia="es-ES"/>
              </w:rPr>
            </w:pPr>
          </w:p>
          <w:p w14:paraId="32DB11A6" w14:textId="77777777" w:rsidR="00F24292" w:rsidRDefault="00F24292" w:rsidP="00C820EC">
            <w:pPr>
              <w:spacing w:after="0" w:line="240" w:lineRule="auto"/>
              <w:jc w:val="both"/>
              <w:rPr>
                <w:rFonts w:ascii="Arial" w:hAnsi="Arial" w:cs="Arial"/>
                <w:lang w:eastAsia="es-ES"/>
              </w:rPr>
            </w:pPr>
          </w:p>
          <w:p w14:paraId="6A6BE28D" w14:textId="77777777" w:rsidR="00F24292" w:rsidRDefault="00F24292" w:rsidP="00C820EC">
            <w:pPr>
              <w:spacing w:after="0" w:line="240" w:lineRule="auto"/>
              <w:jc w:val="both"/>
              <w:rPr>
                <w:rFonts w:ascii="Arial" w:hAnsi="Arial" w:cs="Arial"/>
                <w:lang w:eastAsia="es-ES"/>
              </w:rPr>
            </w:pPr>
          </w:p>
          <w:p w14:paraId="5657200A" w14:textId="77777777" w:rsidR="00F24292" w:rsidRDefault="00F24292" w:rsidP="00C820EC">
            <w:pPr>
              <w:spacing w:after="0" w:line="240" w:lineRule="auto"/>
              <w:jc w:val="both"/>
              <w:rPr>
                <w:rFonts w:ascii="Arial" w:hAnsi="Arial" w:cs="Arial"/>
                <w:lang w:eastAsia="es-ES"/>
              </w:rPr>
            </w:pPr>
          </w:p>
          <w:p w14:paraId="11845B3D" w14:textId="77777777" w:rsidR="00F24292" w:rsidRDefault="00F24292" w:rsidP="00C820EC">
            <w:pPr>
              <w:spacing w:after="0" w:line="240" w:lineRule="auto"/>
              <w:jc w:val="both"/>
              <w:rPr>
                <w:rFonts w:ascii="Arial" w:hAnsi="Arial" w:cs="Arial"/>
                <w:lang w:eastAsia="es-ES"/>
              </w:rPr>
            </w:pPr>
          </w:p>
          <w:p w14:paraId="0EB99A23" w14:textId="77777777" w:rsidR="00F24292" w:rsidRDefault="00F24292" w:rsidP="00C820EC">
            <w:pPr>
              <w:spacing w:after="0" w:line="240" w:lineRule="auto"/>
              <w:jc w:val="both"/>
              <w:rPr>
                <w:rFonts w:ascii="Arial" w:hAnsi="Arial" w:cs="Arial"/>
                <w:lang w:eastAsia="es-ES"/>
              </w:rPr>
            </w:pPr>
          </w:p>
          <w:p w14:paraId="5AA6A8EC" w14:textId="77777777" w:rsidR="009B2DEF" w:rsidRDefault="009B2DEF" w:rsidP="00C820EC">
            <w:pPr>
              <w:spacing w:after="0" w:line="240" w:lineRule="auto"/>
              <w:jc w:val="both"/>
              <w:rPr>
                <w:rFonts w:ascii="Arial" w:hAnsi="Arial" w:cs="Arial"/>
                <w:lang w:eastAsia="es-ES"/>
              </w:rPr>
            </w:pPr>
          </w:p>
          <w:p w14:paraId="3308F832" w14:textId="77777777" w:rsidR="009B2DEF" w:rsidRDefault="009B2DEF" w:rsidP="00C820EC">
            <w:pPr>
              <w:spacing w:after="0" w:line="240" w:lineRule="auto"/>
              <w:jc w:val="both"/>
              <w:rPr>
                <w:rFonts w:ascii="Arial" w:hAnsi="Arial" w:cs="Arial"/>
                <w:lang w:eastAsia="es-ES"/>
              </w:rPr>
            </w:pPr>
          </w:p>
          <w:p w14:paraId="2E4AB78E" w14:textId="77777777" w:rsidR="009B2DEF" w:rsidRDefault="009B2DEF" w:rsidP="00C820EC">
            <w:pPr>
              <w:spacing w:after="0" w:line="240" w:lineRule="auto"/>
              <w:jc w:val="both"/>
              <w:rPr>
                <w:rFonts w:ascii="Arial" w:hAnsi="Arial" w:cs="Arial"/>
                <w:lang w:eastAsia="es-ES"/>
              </w:rPr>
            </w:pPr>
          </w:p>
          <w:p w14:paraId="750C84C8" w14:textId="3652E3B3" w:rsidR="00F24292" w:rsidRPr="00F24292" w:rsidRDefault="00F24292" w:rsidP="00C820EC">
            <w:pPr>
              <w:spacing w:after="0" w:line="240" w:lineRule="auto"/>
              <w:jc w:val="both"/>
              <w:rPr>
                <w:rFonts w:ascii="Arial" w:hAnsi="Arial" w:cs="Arial"/>
                <w:lang w:eastAsia="es-ES"/>
              </w:rPr>
            </w:pPr>
          </w:p>
        </w:tc>
      </w:tr>
      <w:tr w:rsidR="002714D6" w14:paraId="04956FA3" w14:textId="77777777" w:rsidTr="00C7300F">
        <w:trPr>
          <w:trHeight w:val="187"/>
        </w:trPr>
        <w:tc>
          <w:tcPr>
            <w:tcW w:w="123" w:type="pct"/>
            <w:shd w:val="clear" w:color="auto" w:fill="auto"/>
          </w:tcPr>
          <w:p w14:paraId="7187666E" w14:textId="77777777" w:rsidR="002714D6" w:rsidRPr="002076C6" w:rsidRDefault="002714D6" w:rsidP="00C820EC">
            <w:pPr>
              <w:spacing w:after="0" w:line="240" w:lineRule="auto"/>
              <w:jc w:val="both"/>
              <w:rPr>
                <w:rFonts w:ascii="Arial" w:hAnsi="Arial" w:cs="Arial"/>
                <w:lang w:eastAsia="es-ES"/>
              </w:rPr>
            </w:pPr>
          </w:p>
        </w:tc>
        <w:tc>
          <w:tcPr>
            <w:tcW w:w="4877" w:type="pct"/>
            <w:shd w:val="clear" w:color="auto" w:fill="auto"/>
          </w:tcPr>
          <w:p w14:paraId="72716DFD" w14:textId="5969A39F" w:rsidR="002714D6" w:rsidRPr="00C7300F" w:rsidRDefault="002714D6" w:rsidP="00C820EC">
            <w:pPr>
              <w:spacing w:after="0" w:line="240" w:lineRule="auto"/>
              <w:jc w:val="both"/>
              <w:rPr>
                <w:rFonts w:ascii="Arial" w:hAnsi="Arial" w:cs="Arial"/>
                <w:b/>
                <w:lang w:eastAsia="es-ES"/>
              </w:rPr>
            </w:pPr>
            <w:r w:rsidRPr="00C7300F">
              <w:rPr>
                <w:rFonts w:ascii="Arial" w:hAnsi="Arial" w:cs="Arial"/>
                <w:b/>
                <w:lang w:eastAsia="es-ES"/>
              </w:rPr>
              <w:t>Personal clave</w:t>
            </w:r>
          </w:p>
        </w:tc>
      </w:tr>
      <w:tr w:rsidR="002714D6" w14:paraId="3E175A54" w14:textId="77777777" w:rsidTr="00C7300F">
        <w:trPr>
          <w:trHeight w:val="1211"/>
        </w:trPr>
        <w:tc>
          <w:tcPr>
            <w:tcW w:w="123" w:type="pct"/>
            <w:shd w:val="clear" w:color="auto" w:fill="auto"/>
          </w:tcPr>
          <w:p w14:paraId="3D33687D" w14:textId="77777777" w:rsidR="002714D6" w:rsidRPr="002076C6" w:rsidRDefault="002714D6" w:rsidP="00C820EC">
            <w:pPr>
              <w:spacing w:after="0" w:line="240" w:lineRule="auto"/>
              <w:jc w:val="both"/>
              <w:rPr>
                <w:rFonts w:ascii="Arial" w:hAnsi="Arial" w:cs="Arial"/>
                <w:lang w:eastAsia="es-ES"/>
              </w:rPr>
            </w:pPr>
          </w:p>
        </w:tc>
        <w:tc>
          <w:tcPr>
            <w:tcW w:w="4877" w:type="pct"/>
            <w:shd w:val="clear" w:color="auto" w:fill="auto"/>
          </w:tcPr>
          <w:p w14:paraId="76BD9403" w14:textId="27187A81" w:rsidR="002714D6" w:rsidRPr="00C7300F" w:rsidRDefault="002714D6" w:rsidP="00C820EC">
            <w:pPr>
              <w:spacing w:after="0" w:line="240" w:lineRule="auto"/>
              <w:jc w:val="both"/>
              <w:rPr>
                <w:rFonts w:ascii="Arial" w:hAnsi="Arial" w:cs="Arial"/>
                <w:b/>
                <w:lang w:eastAsia="es-ES"/>
              </w:rPr>
            </w:pPr>
            <w:r w:rsidRPr="00C7300F">
              <w:rPr>
                <w:rFonts w:ascii="Arial" w:hAnsi="Arial" w:cs="Arial"/>
                <w:b/>
                <w:lang w:eastAsia="es-ES"/>
              </w:rPr>
              <w:t>Jefe de proyecto</w:t>
            </w:r>
          </w:p>
          <w:p w14:paraId="712061D4" w14:textId="77777777" w:rsidR="002714D6" w:rsidRDefault="002714D6" w:rsidP="00C820EC">
            <w:pPr>
              <w:spacing w:after="0" w:line="240" w:lineRule="auto"/>
              <w:jc w:val="both"/>
              <w:rPr>
                <w:rFonts w:ascii="Arial" w:hAnsi="Arial" w:cs="Arial"/>
                <w:lang w:eastAsia="es-ES"/>
              </w:rPr>
            </w:pPr>
          </w:p>
          <w:p w14:paraId="7210135F" w14:textId="0D288ED3" w:rsidR="002714D6" w:rsidRPr="00C7300F" w:rsidRDefault="002714D6" w:rsidP="00C820EC">
            <w:pPr>
              <w:spacing w:after="0" w:line="240" w:lineRule="auto"/>
              <w:jc w:val="both"/>
              <w:rPr>
                <w:rFonts w:ascii="Arial" w:hAnsi="Arial" w:cs="Arial"/>
                <w:b/>
                <w:lang w:eastAsia="es-ES"/>
              </w:rPr>
            </w:pPr>
            <w:r w:rsidRPr="00C7300F">
              <w:rPr>
                <w:rFonts w:ascii="Arial" w:hAnsi="Arial" w:cs="Arial"/>
                <w:b/>
                <w:lang w:eastAsia="es-ES"/>
              </w:rPr>
              <w:t>Formación académica</w:t>
            </w:r>
            <w:r>
              <w:rPr>
                <w:rFonts w:ascii="Arial" w:hAnsi="Arial" w:cs="Arial"/>
                <w:b/>
                <w:lang w:eastAsia="es-ES"/>
              </w:rPr>
              <w:t>:</w:t>
            </w:r>
          </w:p>
          <w:p w14:paraId="02560059" w14:textId="2F25E117" w:rsidR="002714D6" w:rsidRDefault="002714D6" w:rsidP="002714D6">
            <w:pPr>
              <w:spacing w:after="0" w:line="240" w:lineRule="auto"/>
              <w:jc w:val="both"/>
              <w:rPr>
                <w:rFonts w:ascii="Arial" w:hAnsi="Arial" w:cs="Arial"/>
                <w:color w:val="000000"/>
                <w:sz w:val="18"/>
              </w:rPr>
            </w:pPr>
            <w:r w:rsidRPr="002D743F">
              <w:rPr>
                <w:rFonts w:ascii="Arial" w:hAnsi="Arial" w:cs="Arial"/>
                <w:color w:val="000000"/>
                <w:sz w:val="18"/>
              </w:rPr>
              <w:t xml:space="preserve">Profesional </w:t>
            </w:r>
            <w:r>
              <w:rPr>
                <w:rFonts w:ascii="Arial" w:hAnsi="Arial" w:cs="Arial"/>
                <w:color w:val="000000"/>
                <w:sz w:val="18"/>
              </w:rPr>
              <w:t xml:space="preserve">con un grado mínimo de </w:t>
            </w:r>
            <w:r w:rsidRPr="002D743F">
              <w:rPr>
                <w:rFonts w:ascii="Arial" w:hAnsi="Arial" w:cs="Arial"/>
                <w:color w:val="000000"/>
                <w:sz w:val="18"/>
              </w:rPr>
              <w:t xml:space="preserve">Bachiller </w:t>
            </w:r>
            <w:r>
              <w:rPr>
                <w:rFonts w:ascii="Arial" w:hAnsi="Arial" w:cs="Arial"/>
                <w:color w:val="000000"/>
                <w:sz w:val="18"/>
              </w:rPr>
              <w:t>en</w:t>
            </w:r>
            <w:r w:rsidRPr="002D743F">
              <w:rPr>
                <w:rFonts w:ascii="Arial" w:hAnsi="Arial" w:cs="Arial"/>
                <w:color w:val="000000"/>
                <w:sz w:val="18"/>
              </w:rPr>
              <w:t xml:space="preserve"> las carreras de administración o comunicación</w:t>
            </w:r>
            <w:r>
              <w:rPr>
                <w:rFonts w:ascii="Arial" w:hAnsi="Arial" w:cs="Arial"/>
                <w:color w:val="000000"/>
                <w:sz w:val="18"/>
              </w:rPr>
              <w:t>.</w:t>
            </w:r>
          </w:p>
          <w:p w14:paraId="5B38F81C" w14:textId="33933253" w:rsidR="002714D6" w:rsidRDefault="002714D6" w:rsidP="002714D6">
            <w:pPr>
              <w:spacing w:after="0" w:line="240" w:lineRule="auto"/>
              <w:jc w:val="both"/>
              <w:rPr>
                <w:rFonts w:ascii="Arial" w:hAnsi="Arial" w:cs="Arial"/>
                <w:color w:val="000000"/>
                <w:sz w:val="18"/>
              </w:rPr>
            </w:pPr>
          </w:p>
          <w:p w14:paraId="30FE6010" w14:textId="4D573E93" w:rsidR="002714D6" w:rsidRDefault="002714D6" w:rsidP="002714D6">
            <w:pPr>
              <w:spacing w:after="0" w:line="240" w:lineRule="auto"/>
              <w:jc w:val="both"/>
              <w:rPr>
                <w:rFonts w:ascii="Arial" w:hAnsi="Arial" w:cs="Arial"/>
                <w:color w:val="000000"/>
                <w:sz w:val="18"/>
              </w:rPr>
            </w:pPr>
            <w:r w:rsidRPr="00407AF6">
              <w:rPr>
                <w:rFonts w:ascii="Arial" w:hAnsi="Arial" w:cs="Arial"/>
                <w:color w:val="00B050"/>
                <w:sz w:val="18"/>
                <w:szCs w:val="18"/>
                <w:lang w:eastAsia="es-ES"/>
              </w:rPr>
              <w:t xml:space="preserve">El </w:t>
            </w:r>
            <w:r>
              <w:rPr>
                <w:rFonts w:ascii="Arial" w:hAnsi="Arial" w:cs="Arial"/>
                <w:color w:val="00B050"/>
                <w:sz w:val="18"/>
                <w:szCs w:val="18"/>
                <w:lang w:eastAsia="es-ES"/>
              </w:rPr>
              <w:t>grado o título</w:t>
            </w:r>
            <w:r w:rsidRPr="00407AF6">
              <w:rPr>
                <w:rFonts w:ascii="Arial" w:hAnsi="Arial" w:cs="Arial"/>
                <w:color w:val="00B050"/>
                <w:sz w:val="18"/>
                <w:szCs w:val="18"/>
                <w:lang w:eastAsia="es-ES"/>
              </w:rPr>
              <w:t xml:space="preserve"> será verificado por el órgano encargado de las contrataciones o comité de selección, según corresponda, en el Registro Nacional de Grados Académicos y Títulos Profesionales en el portal web de la Superintendencia Nacional de Educación Superior Universitaria - SUNEDU a través del siguiente link: https://enlinea.sunedu.gob.pe// o en el Registro Nacional de Certificados, Grados y Títulos a</w:t>
            </w:r>
            <w:r w:rsidR="008D4015">
              <w:rPr>
                <w:rFonts w:ascii="Arial" w:hAnsi="Arial" w:cs="Arial"/>
                <w:color w:val="00B050"/>
                <w:sz w:val="18"/>
                <w:szCs w:val="18"/>
                <w:lang w:eastAsia="es-ES"/>
              </w:rPr>
              <w:t xml:space="preserve"> </w:t>
            </w:r>
            <w:r w:rsidRPr="00407AF6">
              <w:rPr>
                <w:rFonts w:ascii="Arial" w:hAnsi="Arial" w:cs="Arial"/>
                <w:color w:val="00B050"/>
                <w:sz w:val="18"/>
                <w:szCs w:val="18"/>
                <w:lang w:eastAsia="es-ES"/>
              </w:rPr>
              <w:t>cargo del Ministerio de Educación a través del siguiente link : http://www.titulosins</w:t>
            </w:r>
            <w:r>
              <w:rPr>
                <w:rFonts w:ascii="Arial" w:hAnsi="Arial" w:cs="Arial"/>
                <w:color w:val="00B050"/>
                <w:sz w:val="18"/>
                <w:szCs w:val="18"/>
                <w:lang w:eastAsia="es-ES"/>
              </w:rPr>
              <w:t>titutos.pe/, según corresponda</w:t>
            </w:r>
          </w:p>
          <w:p w14:paraId="25ED0B52" w14:textId="11D81C6A" w:rsidR="002714D6" w:rsidRDefault="002714D6" w:rsidP="002714D6">
            <w:pPr>
              <w:spacing w:after="0" w:line="240" w:lineRule="auto"/>
              <w:jc w:val="both"/>
              <w:rPr>
                <w:rFonts w:ascii="Arial" w:hAnsi="Arial" w:cs="Arial"/>
                <w:color w:val="000000"/>
                <w:sz w:val="18"/>
              </w:rPr>
            </w:pPr>
          </w:p>
          <w:p w14:paraId="270AE276" w14:textId="6781AE18" w:rsidR="002714D6" w:rsidRPr="0060782B" w:rsidRDefault="002714D6" w:rsidP="002714D6">
            <w:pPr>
              <w:spacing w:after="0" w:line="240" w:lineRule="auto"/>
              <w:jc w:val="both"/>
              <w:rPr>
                <w:rFonts w:ascii="Arial" w:hAnsi="Arial" w:cs="Arial"/>
                <w:b/>
                <w:lang w:eastAsia="es-ES"/>
              </w:rPr>
            </w:pPr>
            <w:r>
              <w:rPr>
                <w:rFonts w:ascii="Arial" w:hAnsi="Arial" w:cs="Arial"/>
                <w:b/>
                <w:lang w:eastAsia="es-ES"/>
              </w:rPr>
              <w:t>Experiencia:</w:t>
            </w:r>
          </w:p>
          <w:p w14:paraId="78D1966C" w14:textId="4AAF33D4" w:rsidR="002714D6" w:rsidRDefault="002714D6" w:rsidP="002714D6">
            <w:pPr>
              <w:spacing w:after="0" w:line="240" w:lineRule="auto"/>
              <w:jc w:val="both"/>
              <w:rPr>
                <w:rFonts w:ascii="Arial" w:hAnsi="Arial" w:cs="Arial"/>
                <w:color w:val="000000"/>
                <w:sz w:val="18"/>
              </w:rPr>
            </w:pPr>
            <w:r w:rsidRPr="007C127E">
              <w:rPr>
                <w:rFonts w:ascii="Arial" w:hAnsi="Arial" w:cs="Arial"/>
                <w:color w:val="000000"/>
                <w:sz w:val="18"/>
              </w:rPr>
              <w:t xml:space="preserve">Experiencia de al menos cinco (05) años </w:t>
            </w:r>
            <w:r>
              <w:rPr>
                <w:rFonts w:ascii="Arial" w:hAnsi="Arial" w:cs="Arial"/>
                <w:color w:val="000000"/>
                <w:sz w:val="18"/>
              </w:rPr>
              <w:t>desarrollando</w:t>
            </w:r>
            <w:r w:rsidR="00D83A89">
              <w:rPr>
                <w:rFonts w:ascii="Arial" w:hAnsi="Arial" w:cs="Arial"/>
                <w:color w:val="000000"/>
                <w:sz w:val="18"/>
              </w:rPr>
              <w:t xml:space="preserve"> </w:t>
            </w:r>
            <w:r>
              <w:rPr>
                <w:rFonts w:ascii="Arial" w:hAnsi="Arial" w:cs="Arial"/>
                <w:color w:val="000000"/>
                <w:sz w:val="18"/>
              </w:rPr>
              <w:t xml:space="preserve">/ ejecutando / liderando servicios de </w:t>
            </w:r>
            <w:r w:rsidRPr="007C127E">
              <w:rPr>
                <w:rFonts w:ascii="Arial" w:hAnsi="Arial" w:cs="Arial"/>
                <w:color w:val="000000"/>
                <w:sz w:val="18"/>
              </w:rPr>
              <w:t>consultorías y/o asesorías en elaboración</w:t>
            </w:r>
            <w:r>
              <w:rPr>
                <w:rFonts w:ascii="Arial" w:hAnsi="Arial" w:cs="Arial"/>
                <w:color w:val="000000"/>
                <w:sz w:val="18"/>
              </w:rPr>
              <w:t xml:space="preserve"> y/o </w:t>
            </w:r>
            <w:r w:rsidRPr="007C127E">
              <w:rPr>
                <w:rFonts w:ascii="Arial" w:hAnsi="Arial" w:cs="Arial"/>
                <w:color w:val="000000"/>
                <w:sz w:val="18"/>
              </w:rPr>
              <w:t>evaluación</w:t>
            </w:r>
            <w:r>
              <w:rPr>
                <w:rFonts w:ascii="Arial" w:hAnsi="Arial" w:cs="Arial"/>
                <w:color w:val="000000"/>
                <w:sz w:val="18"/>
              </w:rPr>
              <w:t xml:space="preserve"> y/o </w:t>
            </w:r>
            <w:r w:rsidRPr="007C127E">
              <w:rPr>
                <w:rFonts w:ascii="Arial" w:hAnsi="Arial" w:cs="Arial"/>
                <w:color w:val="000000"/>
                <w:sz w:val="18"/>
              </w:rPr>
              <w:t>implementación de planes de acción y/o evaluación de satisfacción de client</w:t>
            </w:r>
            <w:r>
              <w:rPr>
                <w:rFonts w:ascii="Arial" w:hAnsi="Arial" w:cs="Arial"/>
                <w:color w:val="000000"/>
                <w:sz w:val="18"/>
              </w:rPr>
              <w:t>es</w:t>
            </w:r>
            <w:r w:rsidRPr="007C127E">
              <w:rPr>
                <w:rFonts w:ascii="Arial" w:hAnsi="Arial" w:cs="Arial"/>
                <w:color w:val="000000"/>
                <w:sz w:val="18"/>
              </w:rPr>
              <w:t xml:space="preserve"> y/o gestión de calidad de servicio y/o gestión comercial.</w:t>
            </w:r>
          </w:p>
          <w:p w14:paraId="1CD5A258" w14:textId="4AC1CAA2" w:rsidR="002714D6" w:rsidRDefault="002714D6" w:rsidP="002714D6">
            <w:pPr>
              <w:spacing w:after="0" w:line="240" w:lineRule="auto"/>
              <w:jc w:val="both"/>
              <w:rPr>
                <w:rFonts w:ascii="Arial" w:hAnsi="Arial" w:cs="Arial"/>
                <w:color w:val="000000"/>
                <w:sz w:val="18"/>
              </w:rPr>
            </w:pPr>
          </w:p>
          <w:p w14:paraId="07877954" w14:textId="73464223" w:rsidR="002714D6" w:rsidRPr="007C127E" w:rsidRDefault="002714D6" w:rsidP="002714D6">
            <w:pPr>
              <w:spacing w:after="0" w:line="240" w:lineRule="auto"/>
              <w:jc w:val="both"/>
              <w:rPr>
                <w:rFonts w:ascii="Arial" w:hAnsi="Arial" w:cs="Arial"/>
                <w:color w:val="000000"/>
                <w:sz w:val="18"/>
              </w:rPr>
            </w:pPr>
            <w:r w:rsidRPr="00407AF6">
              <w:rPr>
                <w:rFonts w:ascii="Arial" w:hAnsi="Arial" w:cs="Arial"/>
                <w:color w:val="00B050"/>
                <w:sz w:val="18"/>
                <w:szCs w:val="18"/>
                <w:lang w:val="es-ES" w:eastAsia="es-ES"/>
              </w:rPr>
              <w:t xml:space="preserve">La experiencia del personal clave se acreditará con cualquiera de los siguientes documentos: </w:t>
            </w:r>
            <w:r>
              <w:rPr>
                <w:rFonts w:ascii="Arial" w:hAnsi="Arial" w:cs="Arial"/>
                <w:color w:val="00B050"/>
                <w:sz w:val="18"/>
                <w:szCs w:val="18"/>
                <w:lang w:val="es-ES" w:eastAsia="es-ES"/>
              </w:rPr>
              <w:t>copia simple de contratos y/o</w:t>
            </w:r>
            <w:r w:rsidRPr="00407AF6">
              <w:rPr>
                <w:rFonts w:ascii="Arial" w:hAnsi="Arial" w:cs="Arial"/>
                <w:color w:val="00B050"/>
                <w:sz w:val="18"/>
                <w:szCs w:val="18"/>
                <w:lang w:val="es-ES" w:eastAsia="es-ES"/>
              </w:rPr>
              <w:t xml:space="preserve"> conformidad</w:t>
            </w:r>
            <w:r>
              <w:rPr>
                <w:rFonts w:ascii="Arial" w:hAnsi="Arial" w:cs="Arial"/>
                <w:color w:val="00B050"/>
                <w:sz w:val="18"/>
                <w:szCs w:val="18"/>
                <w:lang w:val="es-ES" w:eastAsia="es-ES"/>
              </w:rPr>
              <w:t>es</w:t>
            </w:r>
            <w:r w:rsidRPr="00407AF6">
              <w:rPr>
                <w:rFonts w:ascii="Arial" w:hAnsi="Arial" w:cs="Arial"/>
                <w:color w:val="00B050"/>
                <w:sz w:val="18"/>
                <w:szCs w:val="18"/>
                <w:lang w:val="es-ES" w:eastAsia="es-ES"/>
              </w:rPr>
              <w:t xml:space="preserve"> </w:t>
            </w:r>
            <w:r>
              <w:rPr>
                <w:rFonts w:ascii="Arial" w:hAnsi="Arial" w:cs="Arial"/>
                <w:color w:val="00B050"/>
                <w:sz w:val="18"/>
                <w:szCs w:val="18"/>
                <w:lang w:val="es-ES" w:eastAsia="es-ES"/>
              </w:rPr>
              <w:t>y/o</w:t>
            </w:r>
            <w:r w:rsidRPr="00407AF6">
              <w:rPr>
                <w:rFonts w:ascii="Arial" w:hAnsi="Arial" w:cs="Arial"/>
                <w:color w:val="00B050"/>
                <w:sz w:val="18"/>
                <w:szCs w:val="18"/>
                <w:lang w:val="es-ES" w:eastAsia="es-ES"/>
              </w:rPr>
              <w:t xml:space="preserve"> constancias </w:t>
            </w:r>
            <w:r>
              <w:rPr>
                <w:rFonts w:ascii="Arial" w:hAnsi="Arial" w:cs="Arial"/>
                <w:color w:val="00B050"/>
                <w:sz w:val="18"/>
                <w:szCs w:val="18"/>
                <w:lang w:val="es-ES" w:eastAsia="es-ES"/>
              </w:rPr>
              <w:t>y/o</w:t>
            </w:r>
            <w:r w:rsidRPr="00407AF6">
              <w:rPr>
                <w:rFonts w:ascii="Arial" w:hAnsi="Arial" w:cs="Arial"/>
                <w:color w:val="00B050"/>
                <w:sz w:val="18"/>
                <w:szCs w:val="18"/>
                <w:lang w:val="es-ES" w:eastAsia="es-ES"/>
              </w:rPr>
              <w:t xml:space="preserve"> certificados </w:t>
            </w:r>
            <w:r>
              <w:rPr>
                <w:rFonts w:ascii="Arial" w:hAnsi="Arial" w:cs="Arial"/>
                <w:color w:val="00B050"/>
                <w:sz w:val="18"/>
                <w:szCs w:val="18"/>
                <w:lang w:val="es-ES" w:eastAsia="es-ES"/>
              </w:rPr>
              <w:t>y/o</w:t>
            </w:r>
            <w:r w:rsidRPr="00407AF6">
              <w:rPr>
                <w:rFonts w:ascii="Arial" w:hAnsi="Arial" w:cs="Arial"/>
                <w:color w:val="00B050"/>
                <w:sz w:val="18"/>
                <w:szCs w:val="18"/>
                <w:lang w:val="es-ES" w:eastAsia="es-ES"/>
              </w:rPr>
              <w:t xml:space="preserve"> cualquier otra documentación que, de manera fehaciente demuestre la experiencia de</w:t>
            </w:r>
            <w:r>
              <w:rPr>
                <w:rFonts w:ascii="Arial" w:hAnsi="Arial" w:cs="Arial"/>
                <w:color w:val="00B050"/>
                <w:sz w:val="18"/>
                <w:szCs w:val="18"/>
                <w:lang w:val="es-ES" w:eastAsia="es-ES"/>
              </w:rPr>
              <w:t>l personal propuesto.</w:t>
            </w:r>
          </w:p>
          <w:p w14:paraId="783C5860" w14:textId="71F228B1" w:rsidR="002714D6" w:rsidRPr="002076C6" w:rsidRDefault="002714D6" w:rsidP="00C820EC">
            <w:pPr>
              <w:spacing w:after="0" w:line="240" w:lineRule="auto"/>
              <w:jc w:val="both"/>
              <w:rPr>
                <w:rFonts w:ascii="Arial" w:hAnsi="Arial" w:cs="Arial"/>
                <w:lang w:eastAsia="es-ES"/>
              </w:rPr>
            </w:pPr>
          </w:p>
        </w:tc>
      </w:tr>
    </w:tbl>
    <w:p w14:paraId="2811AC34" w14:textId="77777777" w:rsidR="00C7300F" w:rsidRDefault="00C7300F" w:rsidP="00BE6B53">
      <w:pPr>
        <w:pStyle w:val="Prrafodelista"/>
        <w:ind w:left="1065"/>
        <w:contextualSpacing/>
        <w:jc w:val="both"/>
        <w:rPr>
          <w:rFonts w:ascii="Arial" w:hAnsi="Arial" w:cs="Arial"/>
          <w:color w:val="00B050"/>
          <w:sz w:val="19"/>
          <w:szCs w:val="19"/>
          <w:lang w:val="es-ES"/>
        </w:rPr>
      </w:pPr>
    </w:p>
    <w:p w14:paraId="50B92760" w14:textId="77777777" w:rsidR="00B656B0" w:rsidRDefault="00B656B0" w:rsidP="00BE6B53">
      <w:pPr>
        <w:pStyle w:val="Prrafodelista"/>
        <w:ind w:left="1065"/>
        <w:contextualSpacing/>
        <w:jc w:val="both"/>
        <w:rPr>
          <w:rFonts w:ascii="Arial" w:hAnsi="Arial" w:cs="Arial"/>
          <w:color w:val="00B050"/>
          <w:sz w:val="19"/>
          <w:szCs w:val="19"/>
          <w:lang w:val="es-ES"/>
        </w:rPr>
      </w:pPr>
    </w:p>
    <w:p w14:paraId="66A61B34" w14:textId="77777777" w:rsidR="00BE6B53" w:rsidRPr="00E84801" w:rsidRDefault="00BE6B53" w:rsidP="00BE6B53">
      <w:pPr>
        <w:pStyle w:val="Prrafodelista"/>
        <w:numPr>
          <w:ilvl w:val="0"/>
          <w:numId w:val="14"/>
        </w:numPr>
        <w:contextualSpacing/>
        <w:jc w:val="both"/>
        <w:rPr>
          <w:rFonts w:ascii="Arial" w:hAnsi="Arial" w:cs="Arial"/>
          <w:b/>
          <w:bCs/>
          <w:caps/>
        </w:rPr>
      </w:pPr>
      <w:r w:rsidRPr="43D6B394">
        <w:rPr>
          <w:rFonts w:ascii="Arial" w:hAnsi="Arial" w:cs="Arial"/>
          <w:b/>
          <w:bCs/>
          <w:caps/>
          <w:u w:val="single"/>
        </w:rPr>
        <w:t>CONDICIONES de ejecución CONTRACTUAL</w:t>
      </w:r>
    </w:p>
    <w:p w14:paraId="0D6E81BF" w14:textId="77777777" w:rsidR="00BE6B53" w:rsidRDefault="00BE6B53" w:rsidP="00BE6B53">
      <w:pPr>
        <w:pStyle w:val="Prrafodelista"/>
        <w:ind w:left="709"/>
        <w:contextualSpacing/>
        <w:jc w:val="both"/>
        <w:rPr>
          <w:rFonts w:ascii="Arial" w:hAnsi="Arial" w:cs="Arial"/>
          <w:b/>
          <w:bCs/>
          <w:caps/>
          <w:u w:val="single"/>
        </w:rPr>
      </w:pPr>
    </w:p>
    <w:p w14:paraId="6374266B"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Plazo de prestación:</w:t>
      </w:r>
    </w:p>
    <w:p w14:paraId="79F2D340" w14:textId="77777777" w:rsidR="00BE6B53" w:rsidRDefault="00BE6B53" w:rsidP="00BE6B53">
      <w:pPr>
        <w:pStyle w:val="Prrafodelista"/>
        <w:ind w:left="1065"/>
        <w:contextualSpacing/>
        <w:jc w:val="both"/>
        <w:rPr>
          <w:rFonts w:ascii="Arial" w:hAnsi="Arial" w:cs="Arial"/>
          <w:b/>
          <w:bCs/>
        </w:rPr>
      </w:pPr>
    </w:p>
    <w:p w14:paraId="739F2C2B" w14:textId="3DB0493B" w:rsidR="00BE6B53" w:rsidRPr="00A65FE1" w:rsidRDefault="00BE6B53" w:rsidP="00BE6B53">
      <w:pPr>
        <w:widowControl w:val="0"/>
        <w:ind w:left="1065"/>
        <w:jc w:val="both"/>
        <w:rPr>
          <w:rFonts w:ascii="Arial" w:eastAsia="Calibri" w:hAnsi="Arial" w:cs="Arial"/>
          <w:sz w:val="20"/>
        </w:rPr>
      </w:pPr>
      <w:r w:rsidRPr="00A65FE1">
        <w:rPr>
          <w:rFonts w:ascii="Arial" w:eastAsia="Calibri" w:hAnsi="Arial" w:cs="Arial"/>
          <w:sz w:val="20"/>
        </w:rPr>
        <w:t xml:space="preserve">Los servicios materia de la presente convocatoria se prestarán en un plazo </w:t>
      </w:r>
      <w:r w:rsidR="00314F9D">
        <w:rPr>
          <w:rFonts w:ascii="Arial" w:eastAsia="Calibri" w:hAnsi="Arial" w:cs="Arial"/>
          <w:sz w:val="20"/>
        </w:rPr>
        <w:t xml:space="preserve">máximo </w:t>
      </w:r>
      <w:r w:rsidRPr="00A65FE1">
        <w:rPr>
          <w:rFonts w:ascii="Arial" w:eastAsia="Calibri" w:hAnsi="Arial" w:cs="Arial"/>
          <w:sz w:val="20"/>
        </w:rPr>
        <w:t xml:space="preserve">de </w:t>
      </w:r>
      <w:r w:rsidR="004A2BEE">
        <w:rPr>
          <w:rFonts w:ascii="Arial" w:eastAsia="Calibri" w:hAnsi="Arial" w:cs="Arial"/>
          <w:sz w:val="20"/>
        </w:rPr>
        <w:t>1</w:t>
      </w:r>
      <w:r w:rsidR="004B5976">
        <w:rPr>
          <w:rFonts w:ascii="Arial" w:eastAsia="Calibri" w:hAnsi="Arial" w:cs="Arial"/>
          <w:sz w:val="20"/>
        </w:rPr>
        <w:t>2</w:t>
      </w:r>
      <w:r w:rsidR="00F3614B">
        <w:rPr>
          <w:rFonts w:ascii="Arial" w:eastAsia="Calibri" w:hAnsi="Arial" w:cs="Arial"/>
          <w:sz w:val="20"/>
        </w:rPr>
        <w:t>5</w:t>
      </w:r>
      <w:r w:rsidRPr="00A65FE1">
        <w:rPr>
          <w:rFonts w:ascii="Arial" w:hAnsi="Arial" w:cs="Arial"/>
          <w:sz w:val="20"/>
        </w:rPr>
        <w:t xml:space="preserve"> días calendario,</w:t>
      </w:r>
      <w:r w:rsidR="00827C42">
        <w:rPr>
          <w:rFonts w:ascii="Arial" w:hAnsi="Arial" w:cs="Arial"/>
          <w:sz w:val="20"/>
        </w:rPr>
        <w:t xml:space="preserve"> </w:t>
      </w:r>
      <w:r w:rsidRPr="00A65FE1">
        <w:rPr>
          <w:rFonts w:ascii="Arial" w:hAnsi="Arial" w:cs="Arial"/>
          <w:sz w:val="20"/>
        </w:rPr>
        <w:t>conforme al siguiente detalle</w:t>
      </w:r>
      <w:r w:rsidRPr="00A65FE1">
        <w:rPr>
          <w:rFonts w:ascii="Arial" w:eastAsia="Calibri" w:hAnsi="Arial" w:cs="Arial"/>
          <w:sz w:val="20"/>
        </w:rPr>
        <w:t>:</w:t>
      </w:r>
    </w:p>
    <w:tbl>
      <w:tblPr>
        <w:tblStyle w:val="Tablaconcuadrcula"/>
        <w:tblW w:w="8002" w:type="dxa"/>
        <w:tblInd w:w="1065" w:type="dxa"/>
        <w:tblLook w:val="04A0" w:firstRow="1" w:lastRow="0" w:firstColumn="1" w:lastColumn="0" w:noHBand="0" w:noVBand="1"/>
      </w:tblPr>
      <w:tblGrid>
        <w:gridCol w:w="487"/>
        <w:gridCol w:w="1672"/>
        <w:gridCol w:w="3575"/>
        <w:gridCol w:w="2268"/>
      </w:tblGrid>
      <w:tr w:rsidR="00BE6B53" w:rsidRPr="00A65FE1" w14:paraId="48F91889" w14:textId="77777777" w:rsidTr="00E94443">
        <w:tc>
          <w:tcPr>
            <w:tcW w:w="487" w:type="dxa"/>
            <w:shd w:val="clear" w:color="auto" w:fill="F2F2F2"/>
          </w:tcPr>
          <w:p w14:paraId="3C6E5972" w14:textId="77777777" w:rsidR="00BE6B53" w:rsidRPr="00A65FE1" w:rsidRDefault="00BE6B53" w:rsidP="00E94443">
            <w:pPr>
              <w:spacing w:after="0" w:line="240" w:lineRule="auto"/>
              <w:contextualSpacing/>
              <w:jc w:val="both"/>
              <w:rPr>
                <w:rFonts w:ascii="Arial" w:hAnsi="Arial" w:cs="Arial"/>
                <w:b/>
                <w:lang w:eastAsia="es-ES"/>
              </w:rPr>
            </w:pPr>
            <w:proofErr w:type="spellStart"/>
            <w:r w:rsidRPr="00A65FE1">
              <w:rPr>
                <w:rFonts w:ascii="Arial" w:hAnsi="Arial" w:cs="Arial"/>
                <w:b/>
                <w:lang w:eastAsia="es-ES"/>
              </w:rPr>
              <w:t>N°</w:t>
            </w:r>
            <w:proofErr w:type="spellEnd"/>
          </w:p>
        </w:tc>
        <w:tc>
          <w:tcPr>
            <w:tcW w:w="1672" w:type="dxa"/>
            <w:shd w:val="clear" w:color="auto" w:fill="F2F2F2"/>
          </w:tcPr>
          <w:p w14:paraId="706A2C93" w14:textId="77777777" w:rsidR="00BE6B53" w:rsidRPr="00A65FE1" w:rsidRDefault="00BE6B53" w:rsidP="00E94443">
            <w:pPr>
              <w:spacing w:after="0" w:line="240" w:lineRule="auto"/>
              <w:contextualSpacing/>
              <w:jc w:val="both"/>
              <w:rPr>
                <w:rFonts w:ascii="Arial" w:hAnsi="Arial" w:cs="Arial"/>
                <w:b/>
                <w:lang w:eastAsia="es-ES"/>
              </w:rPr>
            </w:pPr>
            <w:r w:rsidRPr="00A65FE1">
              <w:rPr>
                <w:rFonts w:ascii="Arial" w:hAnsi="Arial" w:cs="Arial"/>
                <w:b/>
                <w:lang w:eastAsia="es-ES"/>
              </w:rPr>
              <w:t>Entregable</w:t>
            </w:r>
          </w:p>
        </w:tc>
        <w:tc>
          <w:tcPr>
            <w:tcW w:w="3575" w:type="dxa"/>
            <w:shd w:val="clear" w:color="auto" w:fill="F2F2F2"/>
          </w:tcPr>
          <w:p w14:paraId="343CEC27" w14:textId="77777777" w:rsidR="00BE6B53" w:rsidRPr="00A65FE1" w:rsidRDefault="00BE6B53" w:rsidP="00E94443">
            <w:pPr>
              <w:spacing w:after="0" w:line="240" w:lineRule="auto"/>
              <w:contextualSpacing/>
              <w:jc w:val="both"/>
              <w:rPr>
                <w:rFonts w:ascii="Arial" w:hAnsi="Arial" w:cs="Arial"/>
                <w:b/>
                <w:lang w:eastAsia="es-ES"/>
              </w:rPr>
            </w:pPr>
            <w:r w:rsidRPr="00A65FE1">
              <w:rPr>
                <w:rFonts w:ascii="Arial" w:hAnsi="Arial" w:cs="Arial"/>
                <w:b/>
                <w:lang w:eastAsia="es-ES"/>
              </w:rPr>
              <w:t>Descripción</w:t>
            </w:r>
          </w:p>
        </w:tc>
        <w:tc>
          <w:tcPr>
            <w:tcW w:w="2268" w:type="dxa"/>
            <w:shd w:val="clear" w:color="auto" w:fill="F2F2F2"/>
          </w:tcPr>
          <w:p w14:paraId="203C6B9D" w14:textId="77777777" w:rsidR="00BE6B53" w:rsidRPr="00A65FE1" w:rsidRDefault="00BE6B53" w:rsidP="00E94443">
            <w:pPr>
              <w:spacing w:after="0" w:line="240" w:lineRule="auto"/>
              <w:contextualSpacing/>
              <w:jc w:val="both"/>
              <w:rPr>
                <w:rFonts w:ascii="Arial" w:hAnsi="Arial" w:cs="Arial"/>
                <w:b/>
                <w:lang w:eastAsia="es-ES"/>
              </w:rPr>
            </w:pPr>
            <w:r w:rsidRPr="00A65FE1">
              <w:rPr>
                <w:rFonts w:ascii="Arial" w:hAnsi="Arial" w:cs="Arial"/>
                <w:b/>
                <w:lang w:eastAsia="es-ES"/>
              </w:rPr>
              <w:t>Plazo</w:t>
            </w:r>
          </w:p>
        </w:tc>
      </w:tr>
      <w:tr w:rsidR="00BE6B53" w:rsidRPr="00A65FE1" w14:paraId="478D6180" w14:textId="77777777" w:rsidTr="00E94443">
        <w:tc>
          <w:tcPr>
            <w:tcW w:w="487" w:type="dxa"/>
          </w:tcPr>
          <w:p w14:paraId="172F29F2" w14:textId="77777777" w:rsidR="00BE6B53" w:rsidRPr="00A65FE1" w:rsidRDefault="00BE6B53" w:rsidP="00E94443">
            <w:pPr>
              <w:spacing w:after="0" w:line="240" w:lineRule="auto"/>
              <w:contextualSpacing/>
              <w:jc w:val="both"/>
              <w:rPr>
                <w:rFonts w:ascii="Arial" w:hAnsi="Arial" w:cs="Arial"/>
                <w:b/>
                <w:lang w:eastAsia="es-ES"/>
              </w:rPr>
            </w:pPr>
            <w:r w:rsidRPr="00A65FE1">
              <w:rPr>
                <w:rFonts w:ascii="Arial" w:hAnsi="Arial" w:cs="Arial"/>
                <w:b/>
                <w:lang w:eastAsia="es-ES"/>
              </w:rPr>
              <w:t>1</w:t>
            </w:r>
          </w:p>
        </w:tc>
        <w:tc>
          <w:tcPr>
            <w:tcW w:w="1672" w:type="dxa"/>
            <w:vAlign w:val="center"/>
          </w:tcPr>
          <w:p w14:paraId="0768EB28" w14:textId="77777777" w:rsidR="00BE6B53" w:rsidRPr="00A65FE1" w:rsidRDefault="00BE6B53" w:rsidP="00E94443">
            <w:pPr>
              <w:spacing w:after="0" w:line="240" w:lineRule="auto"/>
              <w:contextualSpacing/>
              <w:rPr>
                <w:rFonts w:ascii="Arial" w:hAnsi="Arial" w:cs="Arial"/>
                <w:lang w:eastAsia="es-ES"/>
              </w:rPr>
            </w:pPr>
            <w:r w:rsidRPr="00A65FE1">
              <w:rPr>
                <w:rFonts w:ascii="Arial" w:hAnsi="Arial" w:cs="Arial"/>
                <w:lang w:eastAsia="es-ES"/>
              </w:rPr>
              <w:t>Primer Entregable</w:t>
            </w:r>
          </w:p>
        </w:tc>
        <w:tc>
          <w:tcPr>
            <w:tcW w:w="3575" w:type="dxa"/>
            <w:vAlign w:val="center"/>
          </w:tcPr>
          <w:p w14:paraId="5F120085" w14:textId="770F5CEB" w:rsidR="00827C42" w:rsidRPr="00A65FE1" w:rsidRDefault="00827C42" w:rsidP="00E94443">
            <w:pPr>
              <w:spacing w:after="0" w:line="240" w:lineRule="auto"/>
              <w:contextualSpacing/>
              <w:rPr>
                <w:rFonts w:ascii="Arial" w:eastAsia="Batang" w:hAnsi="Arial" w:cs="Arial"/>
                <w:caps/>
                <w:color w:val="000000"/>
              </w:rPr>
            </w:pPr>
            <w:r w:rsidRPr="00A65FE1">
              <w:rPr>
                <w:rFonts w:ascii="Arial" w:hAnsi="Arial" w:cs="Arial"/>
                <w:color w:val="000000" w:themeColor="text1"/>
                <w:lang w:eastAsia="es-ES"/>
              </w:rPr>
              <w:t xml:space="preserve">Informe de </w:t>
            </w:r>
            <w:r>
              <w:rPr>
                <w:rFonts w:ascii="Arial" w:hAnsi="Arial" w:cs="Arial"/>
                <w:color w:val="000000" w:themeColor="text1"/>
                <w:lang w:eastAsia="es-ES"/>
              </w:rPr>
              <w:t>planificación</w:t>
            </w:r>
          </w:p>
        </w:tc>
        <w:tc>
          <w:tcPr>
            <w:tcW w:w="2268" w:type="dxa"/>
            <w:vAlign w:val="center"/>
          </w:tcPr>
          <w:p w14:paraId="50AAE7D9" w14:textId="1DA8BDD4" w:rsidR="00BE6B53" w:rsidRPr="00A65FE1" w:rsidRDefault="00BE6B53" w:rsidP="00E94443">
            <w:pPr>
              <w:spacing w:after="0" w:line="240" w:lineRule="auto"/>
              <w:contextualSpacing/>
              <w:rPr>
                <w:rFonts w:ascii="Arial" w:hAnsi="Arial" w:cs="Arial"/>
                <w:b/>
                <w:lang w:eastAsia="es-ES"/>
              </w:rPr>
            </w:pPr>
            <w:r w:rsidRPr="00A65FE1">
              <w:rPr>
                <w:rFonts w:ascii="Arial" w:eastAsia="Batang" w:hAnsi="Arial" w:cs="Arial"/>
                <w:color w:val="000000"/>
              </w:rPr>
              <w:t xml:space="preserve">A los </w:t>
            </w:r>
            <w:r w:rsidR="004A2BEE">
              <w:rPr>
                <w:rFonts w:ascii="Arial" w:eastAsia="Batang" w:hAnsi="Arial" w:cs="Arial"/>
                <w:color w:val="000000"/>
              </w:rPr>
              <w:t>2</w:t>
            </w:r>
            <w:r w:rsidR="00995DC2">
              <w:rPr>
                <w:rFonts w:ascii="Arial" w:eastAsia="Batang" w:hAnsi="Arial" w:cs="Arial"/>
                <w:color w:val="000000"/>
              </w:rPr>
              <w:t>5</w:t>
            </w:r>
            <w:r w:rsidRPr="00A65FE1">
              <w:rPr>
                <w:rFonts w:ascii="Arial" w:eastAsia="Batang" w:hAnsi="Arial" w:cs="Arial"/>
                <w:color w:val="000000"/>
              </w:rPr>
              <w:t xml:space="preserve"> días calendario de recibida la orden de servicio</w:t>
            </w:r>
          </w:p>
        </w:tc>
      </w:tr>
      <w:tr w:rsidR="00BE6B53" w:rsidRPr="00A65FE1" w14:paraId="0B329591" w14:textId="77777777" w:rsidTr="00E94443">
        <w:tc>
          <w:tcPr>
            <w:tcW w:w="487" w:type="dxa"/>
          </w:tcPr>
          <w:p w14:paraId="15E23409" w14:textId="77777777" w:rsidR="00BE6B53" w:rsidRPr="00A65FE1" w:rsidRDefault="00BE6B53" w:rsidP="00E94443">
            <w:pPr>
              <w:spacing w:after="0" w:line="240" w:lineRule="auto"/>
              <w:contextualSpacing/>
              <w:jc w:val="both"/>
              <w:rPr>
                <w:rFonts w:ascii="Arial" w:hAnsi="Arial" w:cs="Arial"/>
                <w:b/>
                <w:lang w:eastAsia="es-ES"/>
              </w:rPr>
            </w:pPr>
            <w:r w:rsidRPr="00A65FE1">
              <w:rPr>
                <w:rFonts w:ascii="Arial" w:hAnsi="Arial" w:cs="Arial"/>
                <w:b/>
                <w:lang w:eastAsia="es-ES"/>
              </w:rPr>
              <w:t>2</w:t>
            </w:r>
          </w:p>
        </w:tc>
        <w:tc>
          <w:tcPr>
            <w:tcW w:w="1672" w:type="dxa"/>
            <w:vAlign w:val="center"/>
          </w:tcPr>
          <w:p w14:paraId="21F2EA27" w14:textId="77777777" w:rsidR="00BE6B53" w:rsidRPr="00A65FE1" w:rsidRDefault="00BE6B53" w:rsidP="00E94443">
            <w:pPr>
              <w:spacing w:after="0" w:line="240" w:lineRule="auto"/>
              <w:contextualSpacing/>
              <w:rPr>
                <w:rFonts w:ascii="Arial" w:hAnsi="Arial" w:cs="Arial"/>
                <w:color w:val="000000" w:themeColor="text1"/>
                <w:lang w:eastAsia="es-ES"/>
              </w:rPr>
            </w:pPr>
            <w:r w:rsidRPr="00A65FE1">
              <w:rPr>
                <w:rFonts w:ascii="Arial" w:hAnsi="Arial" w:cs="Arial"/>
                <w:color w:val="000000" w:themeColor="text1"/>
                <w:lang w:eastAsia="es-ES"/>
              </w:rPr>
              <w:t>Segundo Entregable</w:t>
            </w:r>
          </w:p>
        </w:tc>
        <w:tc>
          <w:tcPr>
            <w:tcW w:w="3575" w:type="dxa"/>
            <w:vAlign w:val="center"/>
          </w:tcPr>
          <w:p w14:paraId="7F0DAC70" w14:textId="235CAA12" w:rsidR="00BE6B53" w:rsidRPr="00A65FE1" w:rsidRDefault="005456F9" w:rsidP="00E94443">
            <w:pPr>
              <w:spacing w:after="0" w:line="240" w:lineRule="auto"/>
              <w:contextualSpacing/>
              <w:rPr>
                <w:rFonts w:ascii="Arial" w:hAnsi="Arial" w:cs="Arial"/>
                <w:color w:val="000000" w:themeColor="text1"/>
                <w:lang w:eastAsia="es-ES"/>
              </w:rPr>
            </w:pPr>
            <w:r w:rsidRPr="007E434C">
              <w:rPr>
                <w:rFonts w:ascii="Arial" w:hAnsi="Arial" w:cs="Arial"/>
                <w:bCs/>
              </w:rPr>
              <w:t>Informe de resultados de la Fase 1</w:t>
            </w:r>
          </w:p>
        </w:tc>
        <w:tc>
          <w:tcPr>
            <w:tcW w:w="2268" w:type="dxa"/>
            <w:vAlign w:val="center"/>
          </w:tcPr>
          <w:p w14:paraId="4A9D2F76" w14:textId="27B83FC0" w:rsidR="00BE6B53" w:rsidRPr="00A65FE1" w:rsidRDefault="00BE6B53" w:rsidP="00E94443">
            <w:pPr>
              <w:spacing w:after="0" w:line="240" w:lineRule="auto"/>
              <w:contextualSpacing/>
              <w:rPr>
                <w:rFonts w:ascii="Arial" w:hAnsi="Arial" w:cs="Arial"/>
                <w:color w:val="000000" w:themeColor="text1"/>
                <w:lang w:eastAsia="es-ES"/>
              </w:rPr>
            </w:pPr>
            <w:r w:rsidRPr="00A65FE1">
              <w:rPr>
                <w:rFonts w:ascii="Arial" w:hAnsi="Arial" w:cs="Arial"/>
                <w:color w:val="000000" w:themeColor="text1"/>
                <w:lang w:eastAsia="es-ES"/>
              </w:rPr>
              <w:t xml:space="preserve">A los </w:t>
            </w:r>
            <w:r w:rsidR="00A53169">
              <w:rPr>
                <w:rFonts w:ascii="Arial" w:hAnsi="Arial" w:cs="Arial"/>
                <w:color w:val="000000" w:themeColor="text1"/>
                <w:lang w:eastAsia="es-ES"/>
              </w:rPr>
              <w:t>30</w:t>
            </w:r>
            <w:r w:rsidRPr="00A65FE1">
              <w:rPr>
                <w:rFonts w:ascii="Arial" w:hAnsi="Arial" w:cs="Arial"/>
                <w:color w:val="000000" w:themeColor="text1"/>
                <w:lang w:eastAsia="es-ES"/>
              </w:rPr>
              <w:t xml:space="preserve"> días calendario de recibida la conformidad al entregable 1</w:t>
            </w:r>
          </w:p>
        </w:tc>
      </w:tr>
      <w:tr w:rsidR="005456F9" w:rsidRPr="00A65FE1" w14:paraId="03A029C6" w14:textId="77777777" w:rsidTr="00E94443">
        <w:tc>
          <w:tcPr>
            <w:tcW w:w="487" w:type="dxa"/>
          </w:tcPr>
          <w:p w14:paraId="1632421F" w14:textId="6F1D8473" w:rsidR="005456F9" w:rsidRPr="00A65FE1" w:rsidRDefault="005456F9" w:rsidP="00E94443">
            <w:pPr>
              <w:spacing w:after="0" w:line="240" w:lineRule="auto"/>
              <w:contextualSpacing/>
              <w:jc w:val="both"/>
              <w:rPr>
                <w:rFonts w:ascii="Arial" w:hAnsi="Arial" w:cs="Arial"/>
                <w:b/>
                <w:lang w:eastAsia="es-ES"/>
              </w:rPr>
            </w:pPr>
            <w:r>
              <w:rPr>
                <w:rFonts w:ascii="Arial" w:hAnsi="Arial" w:cs="Arial"/>
                <w:b/>
                <w:lang w:eastAsia="es-ES"/>
              </w:rPr>
              <w:t>3</w:t>
            </w:r>
          </w:p>
        </w:tc>
        <w:tc>
          <w:tcPr>
            <w:tcW w:w="1672" w:type="dxa"/>
            <w:vAlign w:val="center"/>
          </w:tcPr>
          <w:p w14:paraId="77FD356B" w14:textId="77777777" w:rsidR="005456F9" w:rsidRDefault="005456F9" w:rsidP="00E94443">
            <w:pPr>
              <w:spacing w:after="0" w:line="240" w:lineRule="auto"/>
              <w:contextualSpacing/>
              <w:rPr>
                <w:rFonts w:ascii="Arial" w:hAnsi="Arial" w:cs="Arial"/>
                <w:color w:val="000000" w:themeColor="text1"/>
                <w:lang w:eastAsia="es-ES"/>
              </w:rPr>
            </w:pPr>
            <w:r>
              <w:rPr>
                <w:rFonts w:ascii="Arial" w:hAnsi="Arial" w:cs="Arial"/>
                <w:color w:val="000000" w:themeColor="text1"/>
                <w:lang w:eastAsia="es-ES"/>
              </w:rPr>
              <w:t xml:space="preserve">Tercer </w:t>
            </w:r>
          </w:p>
          <w:p w14:paraId="211F4A0C" w14:textId="3615A3C8" w:rsidR="005456F9" w:rsidRPr="00A65FE1" w:rsidRDefault="005456F9" w:rsidP="00E94443">
            <w:pPr>
              <w:spacing w:after="0" w:line="240" w:lineRule="auto"/>
              <w:contextualSpacing/>
              <w:rPr>
                <w:rFonts w:ascii="Arial" w:hAnsi="Arial" w:cs="Arial"/>
                <w:color w:val="000000" w:themeColor="text1"/>
                <w:lang w:eastAsia="es-ES"/>
              </w:rPr>
            </w:pPr>
            <w:r>
              <w:rPr>
                <w:rFonts w:ascii="Arial" w:hAnsi="Arial" w:cs="Arial"/>
                <w:color w:val="000000" w:themeColor="text1"/>
                <w:lang w:eastAsia="es-ES"/>
              </w:rPr>
              <w:t>Entregable</w:t>
            </w:r>
          </w:p>
        </w:tc>
        <w:tc>
          <w:tcPr>
            <w:tcW w:w="3575" w:type="dxa"/>
            <w:vAlign w:val="center"/>
          </w:tcPr>
          <w:p w14:paraId="48687D55" w14:textId="6E33937D" w:rsidR="005456F9" w:rsidRPr="007E434C" w:rsidRDefault="005456F9" w:rsidP="00E94443">
            <w:pPr>
              <w:spacing w:after="0" w:line="240" w:lineRule="auto"/>
              <w:contextualSpacing/>
              <w:rPr>
                <w:rFonts w:ascii="Arial" w:hAnsi="Arial" w:cs="Arial"/>
                <w:bCs/>
              </w:rPr>
            </w:pPr>
            <w:r w:rsidRPr="007E434C">
              <w:rPr>
                <w:rFonts w:ascii="Arial" w:hAnsi="Arial" w:cs="Arial"/>
                <w:bCs/>
              </w:rPr>
              <w:t xml:space="preserve">Informe de resultados de la Fase </w:t>
            </w:r>
            <w:r>
              <w:rPr>
                <w:rFonts w:ascii="Arial" w:hAnsi="Arial" w:cs="Arial"/>
                <w:bCs/>
              </w:rPr>
              <w:t>2</w:t>
            </w:r>
          </w:p>
        </w:tc>
        <w:tc>
          <w:tcPr>
            <w:tcW w:w="2268" w:type="dxa"/>
            <w:vAlign w:val="center"/>
          </w:tcPr>
          <w:p w14:paraId="6B9D10F3" w14:textId="74E06E7E" w:rsidR="005456F9" w:rsidRPr="00A65FE1" w:rsidRDefault="005456F9" w:rsidP="00E94443">
            <w:pPr>
              <w:spacing w:after="0" w:line="240" w:lineRule="auto"/>
              <w:contextualSpacing/>
              <w:rPr>
                <w:rFonts w:ascii="Arial" w:hAnsi="Arial" w:cs="Arial"/>
                <w:color w:val="000000" w:themeColor="text1"/>
                <w:lang w:eastAsia="es-ES"/>
              </w:rPr>
            </w:pPr>
            <w:r w:rsidRPr="00A65FE1">
              <w:rPr>
                <w:rFonts w:ascii="Arial" w:hAnsi="Arial" w:cs="Arial"/>
                <w:color w:val="000000" w:themeColor="text1"/>
                <w:lang w:eastAsia="es-ES"/>
              </w:rPr>
              <w:t xml:space="preserve">A los </w:t>
            </w:r>
            <w:r w:rsidR="00090ED5">
              <w:rPr>
                <w:rFonts w:ascii="Arial" w:hAnsi="Arial" w:cs="Arial"/>
                <w:color w:val="000000" w:themeColor="text1"/>
                <w:lang w:eastAsia="es-ES"/>
              </w:rPr>
              <w:t>70</w:t>
            </w:r>
            <w:r w:rsidRPr="00A65FE1">
              <w:rPr>
                <w:rFonts w:ascii="Arial" w:hAnsi="Arial" w:cs="Arial"/>
                <w:color w:val="000000" w:themeColor="text1"/>
                <w:lang w:eastAsia="es-ES"/>
              </w:rPr>
              <w:t xml:space="preserve"> días calendario de recibida la conformidad al entregable 1</w:t>
            </w:r>
          </w:p>
        </w:tc>
      </w:tr>
      <w:tr w:rsidR="005456F9" w:rsidRPr="00A65FE1" w14:paraId="648C0F9F" w14:textId="77777777" w:rsidTr="00E94443">
        <w:tc>
          <w:tcPr>
            <w:tcW w:w="487" w:type="dxa"/>
          </w:tcPr>
          <w:p w14:paraId="4D2D049C" w14:textId="5A6F1741" w:rsidR="005456F9" w:rsidRPr="00A65FE1" w:rsidRDefault="005456F9" w:rsidP="00E94443">
            <w:pPr>
              <w:spacing w:after="0" w:line="240" w:lineRule="auto"/>
              <w:contextualSpacing/>
              <w:jc w:val="both"/>
              <w:rPr>
                <w:rFonts w:ascii="Arial" w:hAnsi="Arial" w:cs="Arial"/>
                <w:b/>
                <w:lang w:eastAsia="es-ES"/>
              </w:rPr>
            </w:pPr>
            <w:r>
              <w:rPr>
                <w:rFonts w:ascii="Arial" w:hAnsi="Arial" w:cs="Arial"/>
                <w:b/>
                <w:lang w:eastAsia="es-ES"/>
              </w:rPr>
              <w:t>4</w:t>
            </w:r>
          </w:p>
        </w:tc>
        <w:tc>
          <w:tcPr>
            <w:tcW w:w="1672" w:type="dxa"/>
            <w:vAlign w:val="center"/>
          </w:tcPr>
          <w:p w14:paraId="7CBDABF9" w14:textId="77777777" w:rsidR="005456F9" w:rsidRDefault="005456F9" w:rsidP="00E94443">
            <w:pPr>
              <w:spacing w:after="0" w:line="240" w:lineRule="auto"/>
              <w:contextualSpacing/>
              <w:rPr>
                <w:rFonts w:ascii="Arial" w:hAnsi="Arial" w:cs="Arial"/>
                <w:color w:val="000000" w:themeColor="text1"/>
                <w:lang w:eastAsia="es-ES"/>
              </w:rPr>
            </w:pPr>
            <w:r>
              <w:rPr>
                <w:rFonts w:ascii="Arial" w:hAnsi="Arial" w:cs="Arial"/>
                <w:color w:val="000000" w:themeColor="text1"/>
                <w:lang w:eastAsia="es-ES"/>
              </w:rPr>
              <w:t>Cuarto</w:t>
            </w:r>
          </w:p>
          <w:p w14:paraId="5316B5B4" w14:textId="22D2F427" w:rsidR="005456F9" w:rsidRPr="00A65FE1" w:rsidRDefault="005456F9" w:rsidP="00E94443">
            <w:pPr>
              <w:spacing w:after="0" w:line="240" w:lineRule="auto"/>
              <w:contextualSpacing/>
              <w:rPr>
                <w:rFonts w:ascii="Arial" w:hAnsi="Arial" w:cs="Arial"/>
                <w:color w:val="000000" w:themeColor="text1"/>
                <w:lang w:eastAsia="es-ES"/>
              </w:rPr>
            </w:pPr>
            <w:r>
              <w:rPr>
                <w:rFonts w:ascii="Arial" w:hAnsi="Arial" w:cs="Arial"/>
                <w:color w:val="000000" w:themeColor="text1"/>
                <w:lang w:eastAsia="es-ES"/>
              </w:rPr>
              <w:t>Entregable</w:t>
            </w:r>
          </w:p>
        </w:tc>
        <w:tc>
          <w:tcPr>
            <w:tcW w:w="3575" w:type="dxa"/>
            <w:vAlign w:val="center"/>
          </w:tcPr>
          <w:p w14:paraId="29459CD9" w14:textId="5914E66C" w:rsidR="005456F9" w:rsidRPr="007E434C" w:rsidRDefault="005456F9" w:rsidP="00E94443">
            <w:pPr>
              <w:spacing w:after="0" w:line="240" w:lineRule="auto"/>
              <w:contextualSpacing/>
              <w:rPr>
                <w:rFonts w:ascii="Arial" w:hAnsi="Arial" w:cs="Arial"/>
                <w:bCs/>
              </w:rPr>
            </w:pPr>
            <w:r w:rsidRPr="007E434C">
              <w:rPr>
                <w:rFonts w:ascii="Arial" w:hAnsi="Arial" w:cs="Arial"/>
                <w:bCs/>
              </w:rPr>
              <w:t xml:space="preserve">Informe de resultados de la Fase </w:t>
            </w:r>
            <w:r>
              <w:rPr>
                <w:rFonts w:ascii="Arial" w:hAnsi="Arial" w:cs="Arial"/>
                <w:bCs/>
              </w:rPr>
              <w:t>3</w:t>
            </w:r>
          </w:p>
        </w:tc>
        <w:tc>
          <w:tcPr>
            <w:tcW w:w="2268" w:type="dxa"/>
            <w:vAlign w:val="center"/>
          </w:tcPr>
          <w:p w14:paraId="6E9EFE3B" w14:textId="24E121BD" w:rsidR="005456F9" w:rsidRPr="00A65FE1" w:rsidRDefault="005456F9" w:rsidP="00E94443">
            <w:pPr>
              <w:spacing w:after="0" w:line="240" w:lineRule="auto"/>
              <w:contextualSpacing/>
              <w:rPr>
                <w:rFonts w:ascii="Arial" w:hAnsi="Arial" w:cs="Arial"/>
                <w:color w:val="000000" w:themeColor="text1"/>
                <w:lang w:eastAsia="es-ES"/>
              </w:rPr>
            </w:pPr>
            <w:r w:rsidRPr="00A65FE1">
              <w:rPr>
                <w:rFonts w:ascii="Arial" w:hAnsi="Arial" w:cs="Arial"/>
                <w:color w:val="000000" w:themeColor="text1"/>
                <w:lang w:eastAsia="es-ES"/>
              </w:rPr>
              <w:t xml:space="preserve">A los </w:t>
            </w:r>
            <w:r w:rsidR="00090ED5">
              <w:rPr>
                <w:rFonts w:ascii="Arial" w:hAnsi="Arial" w:cs="Arial"/>
                <w:color w:val="000000" w:themeColor="text1"/>
                <w:lang w:eastAsia="es-ES"/>
              </w:rPr>
              <w:t>100</w:t>
            </w:r>
            <w:r w:rsidRPr="00A65FE1">
              <w:rPr>
                <w:rFonts w:ascii="Arial" w:hAnsi="Arial" w:cs="Arial"/>
                <w:color w:val="000000" w:themeColor="text1"/>
                <w:lang w:eastAsia="es-ES"/>
              </w:rPr>
              <w:t xml:space="preserve"> días calendario de recibida la conformidad al entregable 1</w:t>
            </w:r>
          </w:p>
        </w:tc>
      </w:tr>
    </w:tbl>
    <w:p w14:paraId="2EA08B08" w14:textId="77777777" w:rsidR="00BE6B53" w:rsidRPr="00A65FE1" w:rsidRDefault="00BE6B53" w:rsidP="00BE6B53">
      <w:pPr>
        <w:spacing w:after="0" w:line="240" w:lineRule="auto"/>
        <w:ind w:left="1065"/>
        <w:contextualSpacing/>
        <w:jc w:val="both"/>
        <w:rPr>
          <w:rFonts w:ascii="Arial" w:eastAsia="Times New Roman" w:hAnsi="Arial" w:cs="Arial"/>
          <w:b/>
          <w:sz w:val="20"/>
          <w:szCs w:val="20"/>
          <w:lang w:eastAsia="es-ES"/>
        </w:rPr>
      </w:pPr>
    </w:p>
    <w:p w14:paraId="4B6C3994" w14:textId="2A768EF8" w:rsidR="00021D51" w:rsidRDefault="00BE6B53" w:rsidP="00021D51">
      <w:pPr>
        <w:widowControl w:val="0"/>
        <w:ind w:left="1065"/>
        <w:jc w:val="both"/>
        <w:rPr>
          <w:rFonts w:ascii="Arial" w:hAnsi="Arial" w:cs="Arial"/>
          <w:sz w:val="20"/>
        </w:rPr>
      </w:pPr>
      <w:bookmarkStart w:id="0" w:name="_Hlk117070415"/>
      <w:r w:rsidRPr="00A65FE1">
        <w:rPr>
          <w:rFonts w:ascii="Arial" w:hAnsi="Arial" w:cs="Arial"/>
          <w:sz w:val="20"/>
        </w:rPr>
        <w:t xml:space="preserve">El plazo para la presentación del </w:t>
      </w:r>
      <w:r w:rsidR="004A2BEE" w:rsidRPr="008D4015">
        <w:rPr>
          <w:rFonts w:ascii="Arial" w:hAnsi="Arial" w:cs="Arial"/>
          <w:b/>
          <w:bCs/>
          <w:sz w:val="20"/>
        </w:rPr>
        <w:t>Informe de Planificación</w:t>
      </w:r>
      <w:r w:rsidRPr="00A65FE1">
        <w:rPr>
          <w:rFonts w:ascii="Arial" w:hAnsi="Arial" w:cs="Arial"/>
          <w:sz w:val="20"/>
        </w:rPr>
        <w:t xml:space="preserve"> inicia al día siguiente de la recepción de la orden de servicio o la suscripción del contrato, lo que suceda primero.</w:t>
      </w:r>
      <w:bookmarkEnd w:id="0"/>
    </w:p>
    <w:p w14:paraId="4AE64436" w14:textId="24C88488" w:rsidR="00BE6B53" w:rsidRPr="00021D51" w:rsidRDefault="00BE6B53" w:rsidP="00021D51">
      <w:pPr>
        <w:widowControl w:val="0"/>
        <w:ind w:left="1065"/>
        <w:jc w:val="both"/>
        <w:rPr>
          <w:rFonts w:ascii="Arial" w:hAnsi="Arial" w:cs="Arial"/>
          <w:sz w:val="20"/>
        </w:rPr>
      </w:pPr>
      <w:r w:rsidRPr="00814ACF">
        <w:rPr>
          <w:rFonts w:ascii="Arial" w:eastAsia="Times New Roman" w:hAnsi="Arial" w:cs="Arial"/>
          <w:sz w:val="20"/>
          <w:szCs w:val="20"/>
          <w:lang w:eastAsia="es-ES"/>
        </w:rPr>
        <w:t xml:space="preserve">Es importante precisar que </w:t>
      </w:r>
      <w:r w:rsidR="008D4015">
        <w:rPr>
          <w:rFonts w:ascii="Arial" w:eastAsia="Times New Roman" w:hAnsi="Arial" w:cs="Arial"/>
          <w:sz w:val="20"/>
          <w:szCs w:val="20"/>
          <w:lang w:eastAsia="es-ES"/>
        </w:rPr>
        <w:t>e</w:t>
      </w:r>
      <w:r w:rsidRPr="00814ACF">
        <w:rPr>
          <w:rFonts w:ascii="Arial" w:eastAsia="Times New Roman" w:hAnsi="Arial" w:cs="Arial"/>
          <w:sz w:val="20"/>
          <w:szCs w:val="20"/>
          <w:lang w:eastAsia="es-ES"/>
        </w:rPr>
        <w:t xml:space="preserve">l </w:t>
      </w:r>
      <w:r w:rsidR="004A2BEE" w:rsidRPr="008D4015">
        <w:rPr>
          <w:rFonts w:ascii="Arial" w:eastAsia="Times New Roman" w:hAnsi="Arial" w:cs="Arial"/>
          <w:b/>
          <w:bCs/>
          <w:sz w:val="20"/>
          <w:szCs w:val="20"/>
          <w:lang w:eastAsia="es-ES"/>
        </w:rPr>
        <w:t>Informe de Planificación</w:t>
      </w:r>
      <w:r w:rsidRPr="00814ACF">
        <w:rPr>
          <w:rFonts w:ascii="Arial" w:eastAsia="Times New Roman" w:hAnsi="Arial" w:cs="Arial"/>
          <w:sz w:val="20"/>
          <w:szCs w:val="20"/>
          <w:lang w:eastAsia="es-ES"/>
        </w:rPr>
        <w:t xml:space="preserve"> será revisado y evaluado por el área usuaria, quien deberá de estar conforme con la propuesta presentada por el Contratista. En caso existan observaciones, el área usuaria podrá solicitar la modificación y/o adecuación y dicho requerimiento, deberá ser atendido dentro de los plazos que se establezcan.</w:t>
      </w:r>
    </w:p>
    <w:p w14:paraId="16AAC042" w14:textId="77777777" w:rsidR="00BE6B53" w:rsidRPr="00814ACF" w:rsidRDefault="00BE6B53" w:rsidP="00BE6B53">
      <w:pPr>
        <w:spacing w:after="0" w:line="240" w:lineRule="auto"/>
        <w:ind w:left="1060"/>
        <w:contextualSpacing/>
        <w:jc w:val="both"/>
        <w:rPr>
          <w:rFonts w:eastAsia="Times New Roman"/>
          <w:sz w:val="20"/>
          <w:szCs w:val="20"/>
          <w:lang w:eastAsia="es-ES"/>
        </w:rPr>
      </w:pPr>
      <w:r w:rsidRPr="00814ACF">
        <w:rPr>
          <w:rFonts w:ascii="Arial" w:eastAsia="Times New Roman" w:hAnsi="Arial" w:cs="Arial"/>
          <w:sz w:val="20"/>
          <w:szCs w:val="20"/>
          <w:lang w:eastAsia="es-ES"/>
        </w:rPr>
        <w:t>Se precisa que los entregables deben ser remitidos por la mesa de partes virtual y/o física.</w:t>
      </w:r>
    </w:p>
    <w:p w14:paraId="2F9E6AA3" w14:textId="77777777" w:rsidR="00BE6B53" w:rsidRPr="00814ACF" w:rsidRDefault="00BE6B53" w:rsidP="00BE6B53">
      <w:pPr>
        <w:spacing w:after="0" w:line="240" w:lineRule="auto"/>
        <w:ind w:left="1060"/>
        <w:contextualSpacing/>
        <w:jc w:val="both"/>
        <w:rPr>
          <w:rFonts w:ascii="Arial" w:eastAsia="Times New Roman" w:hAnsi="Arial" w:cs="Arial"/>
          <w:sz w:val="20"/>
          <w:szCs w:val="20"/>
          <w:lang w:eastAsia="es-ES"/>
        </w:rPr>
      </w:pPr>
    </w:p>
    <w:p w14:paraId="6B6DADB4" w14:textId="77777777" w:rsidR="00BE6B53" w:rsidRPr="00814ACF" w:rsidRDefault="00BE6B53" w:rsidP="00BE6B53">
      <w:pPr>
        <w:spacing w:after="0" w:line="240" w:lineRule="auto"/>
        <w:ind w:left="1060"/>
        <w:contextualSpacing/>
        <w:jc w:val="both"/>
        <w:rPr>
          <w:rFonts w:eastAsia="Times New Roman"/>
          <w:sz w:val="20"/>
          <w:szCs w:val="20"/>
          <w:lang w:eastAsia="es-ES"/>
        </w:rPr>
      </w:pPr>
      <w:r w:rsidRPr="001442A7">
        <w:rPr>
          <w:rFonts w:ascii="Arial" w:eastAsia="Times New Roman" w:hAnsi="Arial" w:cs="Arial"/>
          <w:sz w:val="20"/>
          <w:szCs w:val="20"/>
          <w:lang w:eastAsia="es-ES"/>
        </w:rPr>
        <w:lastRenderedPageBreak/>
        <w:t>La dependencia encargada de otorgar la conformidad es el área de Gestión de Portafolio de Empresas de la Gerencia de Desarrollo Corporativo.</w:t>
      </w:r>
    </w:p>
    <w:p w14:paraId="69ADBEF6" w14:textId="77777777" w:rsidR="00BE6B53" w:rsidRDefault="00BE6B53" w:rsidP="00BE6B53">
      <w:pPr>
        <w:pStyle w:val="Prrafodelista"/>
        <w:ind w:left="1065"/>
        <w:contextualSpacing/>
        <w:jc w:val="both"/>
        <w:rPr>
          <w:rFonts w:ascii="Arial" w:hAnsi="Arial" w:cs="Arial"/>
          <w:b/>
          <w:bCs/>
        </w:rPr>
      </w:pPr>
    </w:p>
    <w:p w14:paraId="4983C4D9"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Forma de pago:</w:t>
      </w:r>
    </w:p>
    <w:p w14:paraId="5F239EBC" w14:textId="77777777" w:rsidR="00BE6B53" w:rsidRDefault="00BE6B53" w:rsidP="00BE6B53">
      <w:pPr>
        <w:pStyle w:val="Prrafodelista"/>
        <w:ind w:left="1065"/>
        <w:contextualSpacing/>
        <w:jc w:val="both"/>
        <w:rPr>
          <w:rFonts w:ascii="Arial" w:hAnsi="Arial" w:cs="Arial"/>
          <w:b/>
          <w:bCs/>
        </w:rPr>
      </w:pPr>
    </w:p>
    <w:p w14:paraId="748D6D55" w14:textId="77777777" w:rsidR="00BE6B53" w:rsidRDefault="00BE6B53" w:rsidP="00BE6B53">
      <w:pPr>
        <w:spacing w:after="0" w:line="240" w:lineRule="auto"/>
        <w:ind w:left="1060"/>
        <w:contextualSpacing/>
        <w:jc w:val="both"/>
        <w:rPr>
          <w:rFonts w:ascii="Arial" w:eastAsia="Times New Roman" w:hAnsi="Arial" w:cs="Arial"/>
          <w:sz w:val="20"/>
          <w:szCs w:val="20"/>
          <w:lang w:eastAsia="es-ES"/>
        </w:rPr>
      </w:pPr>
      <w:r w:rsidRPr="00814ACF">
        <w:rPr>
          <w:rFonts w:ascii="Arial" w:eastAsia="Times New Roman" w:hAnsi="Arial" w:cs="Arial"/>
          <w:sz w:val="20"/>
          <w:szCs w:val="20"/>
          <w:lang w:eastAsia="es-ES"/>
        </w:rPr>
        <w:t>FONAFE realizará el pago de la contraprestación pactada a favor del contratista en pagos parciales conforme al siguiente detalle:</w:t>
      </w:r>
    </w:p>
    <w:p w14:paraId="70A84A51" w14:textId="77777777" w:rsidR="00BE6B53" w:rsidRPr="00814ACF" w:rsidRDefault="00BE6B53" w:rsidP="00BE6B53">
      <w:pPr>
        <w:spacing w:after="0" w:line="240" w:lineRule="auto"/>
        <w:ind w:left="1060"/>
        <w:contextualSpacing/>
        <w:jc w:val="both"/>
        <w:rPr>
          <w:rFonts w:eastAsia="Times New Roman"/>
          <w:sz w:val="20"/>
          <w:szCs w:val="20"/>
          <w:lang w:eastAsia="es-ES"/>
        </w:rPr>
      </w:pPr>
    </w:p>
    <w:p w14:paraId="0337E9C2" w14:textId="77777777" w:rsidR="00BE6B53" w:rsidRPr="00CB5F9C" w:rsidRDefault="00BE6B53" w:rsidP="00BE6B53">
      <w:pPr>
        <w:pStyle w:val="Default"/>
        <w:ind w:left="1134"/>
        <w:jc w:val="both"/>
        <w:rPr>
          <w:rFonts w:eastAsiaTheme="minorHAnsi"/>
          <w:color w:val="auto"/>
          <w:sz w:val="20"/>
          <w:szCs w:val="22"/>
        </w:rPr>
      </w:pPr>
    </w:p>
    <w:tbl>
      <w:tblPr>
        <w:tblStyle w:val="Tablaconcuadrcula1"/>
        <w:tblW w:w="8002" w:type="dxa"/>
        <w:tblInd w:w="1065" w:type="dxa"/>
        <w:tblLook w:val="04A0" w:firstRow="1" w:lastRow="0" w:firstColumn="1" w:lastColumn="0" w:noHBand="0" w:noVBand="1"/>
      </w:tblPr>
      <w:tblGrid>
        <w:gridCol w:w="487"/>
        <w:gridCol w:w="3546"/>
        <w:gridCol w:w="3969"/>
      </w:tblGrid>
      <w:tr w:rsidR="00BE6B53" w:rsidRPr="00945641" w14:paraId="4CFA815F" w14:textId="77777777" w:rsidTr="00E94443">
        <w:tc>
          <w:tcPr>
            <w:tcW w:w="487" w:type="dxa"/>
            <w:shd w:val="clear" w:color="auto" w:fill="F2F2F2"/>
          </w:tcPr>
          <w:p w14:paraId="130F7359" w14:textId="77777777" w:rsidR="00BE6B53" w:rsidRPr="00945641" w:rsidRDefault="00BE6B53" w:rsidP="00E94443">
            <w:pPr>
              <w:spacing w:after="0" w:line="240" w:lineRule="auto"/>
              <w:contextualSpacing/>
              <w:jc w:val="both"/>
              <w:rPr>
                <w:rFonts w:ascii="Arial" w:hAnsi="Arial" w:cs="Arial"/>
                <w:b/>
                <w:lang w:eastAsia="es-ES"/>
              </w:rPr>
            </w:pPr>
            <w:proofErr w:type="spellStart"/>
            <w:r w:rsidRPr="00945641">
              <w:rPr>
                <w:rFonts w:ascii="Arial" w:hAnsi="Arial" w:cs="Arial"/>
                <w:b/>
                <w:lang w:eastAsia="es-ES"/>
              </w:rPr>
              <w:t>N°</w:t>
            </w:r>
            <w:proofErr w:type="spellEnd"/>
          </w:p>
        </w:tc>
        <w:tc>
          <w:tcPr>
            <w:tcW w:w="3546" w:type="dxa"/>
            <w:shd w:val="clear" w:color="auto" w:fill="F2F2F2"/>
          </w:tcPr>
          <w:p w14:paraId="52C8D5D4" w14:textId="77777777" w:rsidR="00BE6B53" w:rsidRPr="00945641" w:rsidRDefault="00BE6B53" w:rsidP="00E94443">
            <w:pPr>
              <w:spacing w:after="0" w:line="240" w:lineRule="auto"/>
              <w:contextualSpacing/>
              <w:jc w:val="both"/>
              <w:rPr>
                <w:rFonts w:ascii="Arial" w:hAnsi="Arial" w:cs="Arial"/>
                <w:b/>
                <w:lang w:eastAsia="es-ES"/>
              </w:rPr>
            </w:pPr>
            <w:r w:rsidRPr="00945641">
              <w:rPr>
                <w:rFonts w:ascii="Arial" w:hAnsi="Arial" w:cs="Arial"/>
                <w:b/>
                <w:lang w:eastAsia="es-ES"/>
              </w:rPr>
              <w:t>Entregable</w:t>
            </w:r>
          </w:p>
        </w:tc>
        <w:tc>
          <w:tcPr>
            <w:tcW w:w="3969" w:type="dxa"/>
            <w:shd w:val="clear" w:color="auto" w:fill="F2F2F2"/>
          </w:tcPr>
          <w:p w14:paraId="7DC01535" w14:textId="77777777" w:rsidR="00BE6B53" w:rsidRPr="00945641" w:rsidRDefault="00BE6B53" w:rsidP="00E94443">
            <w:pPr>
              <w:spacing w:after="0" w:line="240" w:lineRule="auto"/>
              <w:contextualSpacing/>
              <w:jc w:val="both"/>
              <w:rPr>
                <w:rFonts w:ascii="Arial" w:hAnsi="Arial" w:cs="Arial"/>
                <w:b/>
                <w:lang w:eastAsia="es-ES"/>
              </w:rPr>
            </w:pPr>
            <w:r w:rsidRPr="00945641">
              <w:rPr>
                <w:rFonts w:ascii="Arial" w:hAnsi="Arial" w:cs="Arial"/>
                <w:b/>
                <w:lang w:eastAsia="es-ES"/>
              </w:rPr>
              <w:t>Pago</w:t>
            </w:r>
          </w:p>
        </w:tc>
      </w:tr>
      <w:tr w:rsidR="00BE6B53" w:rsidRPr="00945641" w14:paraId="66FF7349" w14:textId="77777777" w:rsidTr="00E94443">
        <w:tc>
          <w:tcPr>
            <w:tcW w:w="487" w:type="dxa"/>
          </w:tcPr>
          <w:p w14:paraId="414201BD" w14:textId="77777777" w:rsidR="00BE6B53" w:rsidRPr="00945641" w:rsidRDefault="00BE6B53" w:rsidP="00E94443">
            <w:pPr>
              <w:spacing w:after="0" w:line="240" w:lineRule="auto"/>
              <w:contextualSpacing/>
              <w:jc w:val="both"/>
              <w:rPr>
                <w:rFonts w:ascii="Arial" w:hAnsi="Arial" w:cs="Arial"/>
                <w:lang w:eastAsia="es-ES"/>
              </w:rPr>
            </w:pPr>
            <w:r w:rsidRPr="00945641">
              <w:rPr>
                <w:rFonts w:ascii="Arial" w:hAnsi="Arial" w:cs="Arial"/>
                <w:lang w:eastAsia="es-ES"/>
              </w:rPr>
              <w:t>1</w:t>
            </w:r>
          </w:p>
        </w:tc>
        <w:tc>
          <w:tcPr>
            <w:tcW w:w="3546" w:type="dxa"/>
          </w:tcPr>
          <w:p w14:paraId="1C497C8A" w14:textId="77777777" w:rsidR="00BE6B53" w:rsidRPr="00202262" w:rsidRDefault="00BE6B53" w:rsidP="00E94443">
            <w:pPr>
              <w:spacing w:after="0" w:line="240" w:lineRule="auto"/>
              <w:contextualSpacing/>
              <w:jc w:val="both"/>
              <w:rPr>
                <w:rFonts w:ascii="Arial" w:hAnsi="Arial" w:cs="Arial"/>
                <w:lang w:eastAsia="es-ES"/>
              </w:rPr>
            </w:pPr>
            <w:r>
              <w:rPr>
                <w:rFonts w:ascii="Arial" w:hAnsi="Arial" w:cs="Arial"/>
                <w:lang w:eastAsia="es-ES"/>
              </w:rPr>
              <w:t>Primer entregable</w:t>
            </w:r>
          </w:p>
        </w:tc>
        <w:tc>
          <w:tcPr>
            <w:tcW w:w="3969" w:type="dxa"/>
          </w:tcPr>
          <w:p w14:paraId="4A3B7B8B" w14:textId="5A55B4B7" w:rsidR="00BE6B53" w:rsidRPr="00202262" w:rsidRDefault="00A53169" w:rsidP="00E94443">
            <w:pPr>
              <w:spacing w:after="0" w:line="240" w:lineRule="auto"/>
              <w:contextualSpacing/>
              <w:rPr>
                <w:rFonts w:ascii="Arial" w:hAnsi="Arial" w:cs="Arial"/>
                <w:b/>
                <w:lang w:eastAsia="es-ES"/>
              </w:rPr>
            </w:pPr>
            <w:r>
              <w:rPr>
                <w:rFonts w:ascii="Arial" w:eastAsia="Batang" w:hAnsi="Arial" w:cs="Arial"/>
                <w:caps/>
                <w:color w:val="000000"/>
              </w:rPr>
              <w:t>5</w:t>
            </w:r>
            <w:r w:rsidR="00BE6B53" w:rsidRPr="00202262">
              <w:rPr>
                <w:rFonts w:ascii="Arial" w:eastAsia="Batang" w:hAnsi="Arial" w:cs="Arial"/>
                <w:caps/>
                <w:color w:val="000000"/>
              </w:rPr>
              <w:t>%</w:t>
            </w:r>
          </w:p>
        </w:tc>
      </w:tr>
      <w:tr w:rsidR="00BE6B53" w:rsidRPr="00945641" w14:paraId="71395AC3" w14:textId="77777777" w:rsidTr="00E94443">
        <w:tc>
          <w:tcPr>
            <w:tcW w:w="487" w:type="dxa"/>
          </w:tcPr>
          <w:p w14:paraId="70F6B805" w14:textId="77777777" w:rsidR="00BE6B53" w:rsidRPr="00945641" w:rsidRDefault="00BE6B53" w:rsidP="00E94443">
            <w:pPr>
              <w:spacing w:after="0" w:line="240" w:lineRule="auto"/>
              <w:contextualSpacing/>
              <w:jc w:val="both"/>
              <w:rPr>
                <w:rFonts w:ascii="Arial" w:hAnsi="Arial" w:cs="Arial"/>
                <w:lang w:eastAsia="es-ES"/>
              </w:rPr>
            </w:pPr>
            <w:r w:rsidRPr="00945641">
              <w:rPr>
                <w:rFonts w:ascii="Arial" w:hAnsi="Arial" w:cs="Arial"/>
                <w:lang w:eastAsia="es-ES"/>
              </w:rPr>
              <w:t>2</w:t>
            </w:r>
          </w:p>
        </w:tc>
        <w:tc>
          <w:tcPr>
            <w:tcW w:w="3546" w:type="dxa"/>
          </w:tcPr>
          <w:p w14:paraId="43FE855D" w14:textId="77777777" w:rsidR="00BE6B53" w:rsidRPr="00202262" w:rsidRDefault="00BE6B53" w:rsidP="00E94443">
            <w:pPr>
              <w:spacing w:after="0" w:line="240" w:lineRule="auto"/>
              <w:contextualSpacing/>
              <w:jc w:val="both"/>
              <w:rPr>
                <w:rFonts w:ascii="Arial" w:eastAsia="Batang" w:hAnsi="Arial" w:cs="Arial"/>
                <w:caps/>
                <w:color w:val="000000"/>
              </w:rPr>
            </w:pPr>
            <w:r>
              <w:rPr>
                <w:rFonts w:ascii="Arial" w:eastAsia="Batang" w:hAnsi="Arial" w:cs="Arial"/>
                <w:color w:val="000000"/>
              </w:rPr>
              <w:t>Segundo entregable</w:t>
            </w:r>
          </w:p>
        </w:tc>
        <w:tc>
          <w:tcPr>
            <w:tcW w:w="3969" w:type="dxa"/>
          </w:tcPr>
          <w:p w14:paraId="164F09D8" w14:textId="487E5BB6" w:rsidR="00BE6B53" w:rsidRPr="00202262" w:rsidRDefault="00A53169" w:rsidP="00E94443">
            <w:pPr>
              <w:spacing w:after="0" w:line="240" w:lineRule="auto"/>
              <w:contextualSpacing/>
              <w:jc w:val="both"/>
              <w:rPr>
                <w:rFonts w:ascii="Arial" w:eastAsia="Batang" w:hAnsi="Arial" w:cs="Arial"/>
                <w:caps/>
                <w:color w:val="000000"/>
              </w:rPr>
            </w:pPr>
            <w:r>
              <w:rPr>
                <w:rFonts w:ascii="Arial" w:eastAsia="Batang" w:hAnsi="Arial" w:cs="Arial"/>
                <w:caps/>
                <w:color w:val="000000"/>
              </w:rPr>
              <w:t>3</w:t>
            </w:r>
            <w:r w:rsidR="008D4015">
              <w:rPr>
                <w:rFonts w:ascii="Arial" w:eastAsia="Batang" w:hAnsi="Arial" w:cs="Arial"/>
                <w:caps/>
                <w:color w:val="000000"/>
              </w:rPr>
              <w:t>0</w:t>
            </w:r>
            <w:r w:rsidR="00BE6B53" w:rsidRPr="00202262">
              <w:rPr>
                <w:rFonts w:ascii="Arial" w:eastAsia="Batang" w:hAnsi="Arial" w:cs="Arial"/>
                <w:caps/>
                <w:color w:val="000000"/>
              </w:rPr>
              <w:t>%</w:t>
            </w:r>
          </w:p>
        </w:tc>
      </w:tr>
      <w:tr w:rsidR="00A53169" w:rsidRPr="00945641" w14:paraId="0B86A130" w14:textId="77777777" w:rsidTr="00E94443">
        <w:tc>
          <w:tcPr>
            <w:tcW w:w="487" w:type="dxa"/>
          </w:tcPr>
          <w:p w14:paraId="378EA55A" w14:textId="0C0D1492" w:rsidR="00A53169" w:rsidRPr="00945641" w:rsidRDefault="00A53169" w:rsidP="00E94443">
            <w:pPr>
              <w:spacing w:after="0" w:line="240" w:lineRule="auto"/>
              <w:contextualSpacing/>
              <w:jc w:val="both"/>
              <w:rPr>
                <w:rFonts w:ascii="Arial" w:hAnsi="Arial" w:cs="Arial"/>
                <w:lang w:eastAsia="es-ES"/>
              </w:rPr>
            </w:pPr>
            <w:r>
              <w:rPr>
                <w:rFonts w:ascii="Arial" w:hAnsi="Arial" w:cs="Arial"/>
                <w:lang w:eastAsia="es-ES"/>
              </w:rPr>
              <w:t>3</w:t>
            </w:r>
          </w:p>
        </w:tc>
        <w:tc>
          <w:tcPr>
            <w:tcW w:w="3546" w:type="dxa"/>
          </w:tcPr>
          <w:p w14:paraId="766A42F6" w14:textId="53FB0FD8" w:rsidR="00A53169" w:rsidRDefault="00A53169" w:rsidP="00E94443">
            <w:pPr>
              <w:spacing w:after="0" w:line="240" w:lineRule="auto"/>
              <w:contextualSpacing/>
              <w:jc w:val="both"/>
              <w:rPr>
                <w:rFonts w:ascii="Arial" w:eastAsia="Batang" w:hAnsi="Arial" w:cs="Arial"/>
                <w:color w:val="000000"/>
              </w:rPr>
            </w:pPr>
            <w:r>
              <w:rPr>
                <w:rFonts w:ascii="Arial" w:eastAsia="Batang" w:hAnsi="Arial" w:cs="Arial"/>
                <w:color w:val="000000"/>
              </w:rPr>
              <w:t>Tercer entregable</w:t>
            </w:r>
          </w:p>
        </w:tc>
        <w:tc>
          <w:tcPr>
            <w:tcW w:w="3969" w:type="dxa"/>
          </w:tcPr>
          <w:p w14:paraId="6597CC54" w14:textId="5F12A08C" w:rsidR="00A53169" w:rsidRDefault="00A53169" w:rsidP="00E94443">
            <w:pPr>
              <w:spacing w:after="0" w:line="240" w:lineRule="auto"/>
              <w:contextualSpacing/>
              <w:jc w:val="both"/>
              <w:rPr>
                <w:rFonts w:ascii="Arial" w:eastAsia="Batang" w:hAnsi="Arial" w:cs="Arial"/>
                <w:caps/>
                <w:color w:val="000000"/>
              </w:rPr>
            </w:pPr>
            <w:r>
              <w:rPr>
                <w:rFonts w:ascii="Arial" w:eastAsia="Batang" w:hAnsi="Arial" w:cs="Arial"/>
                <w:caps/>
                <w:color w:val="000000"/>
              </w:rPr>
              <w:t>3</w:t>
            </w:r>
            <w:r w:rsidRPr="00202262">
              <w:rPr>
                <w:rFonts w:ascii="Arial" w:eastAsia="Batang" w:hAnsi="Arial" w:cs="Arial"/>
                <w:caps/>
                <w:color w:val="000000"/>
              </w:rPr>
              <w:t>0%</w:t>
            </w:r>
          </w:p>
        </w:tc>
      </w:tr>
      <w:tr w:rsidR="00A53169" w:rsidRPr="00945641" w14:paraId="1B682EFA" w14:textId="77777777" w:rsidTr="00E94443">
        <w:tc>
          <w:tcPr>
            <w:tcW w:w="487" w:type="dxa"/>
          </w:tcPr>
          <w:p w14:paraId="1F2F62B9" w14:textId="6CDAE27B" w:rsidR="00A53169" w:rsidRPr="00945641" w:rsidRDefault="00A53169" w:rsidP="00E94443">
            <w:pPr>
              <w:spacing w:after="0" w:line="240" w:lineRule="auto"/>
              <w:contextualSpacing/>
              <w:jc w:val="both"/>
              <w:rPr>
                <w:rFonts w:ascii="Arial" w:hAnsi="Arial" w:cs="Arial"/>
                <w:lang w:eastAsia="es-ES"/>
              </w:rPr>
            </w:pPr>
            <w:r>
              <w:rPr>
                <w:rFonts w:ascii="Arial" w:hAnsi="Arial" w:cs="Arial"/>
                <w:lang w:eastAsia="es-ES"/>
              </w:rPr>
              <w:t>4</w:t>
            </w:r>
          </w:p>
        </w:tc>
        <w:tc>
          <w:tcPr>
            <w:tcW w:w="3546" w:type="dxa"/>
          </w:tcPr>
          <w:p w14:paraId="77EB20FB" w14:textId="619BC036" w:rsidR="00A53169" w:rsidRDefault="00A53169" w:rsidP="00E94443">
            <w:pPr>
              <w:spacing w:after="0" w:line="240" w:lineRule="auto"/>
              <w:contextualSpacing/>
              <w:jc w:val="both"/>
              <w:rPr>
                <w:rFonts w:ascii="Arial" w:eastAsia="Batang" w:hAnsi="Arial" w:cs="Arial"/>
                <w:color w:val="000000"/>
              </w:rPr>
            </w:pPr>
            <w:r>
              <w:rPr>
                <w:rFonts w:ascii="Arial" w:eastAsia="Batang" w:hAnsi="Arial" w:cs="Arial"/>
                <w:color w:val="000000"/>
              </w:rPr>
              <w:t>Cuarto entregable</w:t>
            </w:r>
          </w:p>
        </w:tc>
        <w:tc>
          <w:tcPr>
            <w:tcW w:w="3969" w:type="dxa"/>
          </w:tcPr>
          <w:p w14:paraId="125D2BDB" w14:textId="04E8F405" w:rsidR="00A53169" w:rsidRDefault="00A53169" w:rsidP="00E94443">
            <w:pPr>
              <w:spacing w:after="0" w:line="240" w:lineRule="auto"/>
              <w:contextualSpacing/>
              <w:jc w:val="both"/>
              <w:rPr>
                <w:rFonts w:ascii="Arial" w:eastAsia="Batang" w:hAnsi="Arial" w:cs="Arial"/>
                <w:caps/>
                <w:color w:val="000000"/>
              </w:rPr>
            </w:pPr>
            <w:r>
              <w:rPr>
                <w:rFonts w:ascii="Arial" w:eastAsia="Batang" w:hAnsi="Arial" w:cs="Arial"/>
                <w:caps/>
                <w:color w:val="000000"/>
              </w:rPr>
              <w:t>3</w:t>
            </w:r>
            <w:r w:rsidR="008D4015">
              <w:rPr>
                <w:rFonts w:ascii="Arial" w:eastAsia="Batang" w:hAnsi="Arial" w:cs="Arial"/>
                <w:caps/>
                <w:color w:val="000000"/>
              </w:rPr>
              <w:t>5</w:t>
            </w:r>
            <w:r w:rsidRPr="00202262">
              <w:rPr>
                <w:rFonts w:ascii="Arial" w:eastAsia="Batang" w:hAnsi="Arial" w:cs="Arial"/>
                <w:caps/>
                <w:color w:val="000000"/>
              </w:rPr>
              <w:t>%</w:t>
            </w:r>
          </w:p>
        </w:tc>
      </w:tr>
    </w:tbl>
    <w:p w14:paraId="405BECFE" w14:textId="77777777" w:rsidR="00BE6B53" w:rsidRPr="00945641" w:rsidRDefault="00BE6B53" w:rsidP="00BE6B53">
      <w:pPr>
        <w:spacing w:after="0" w:line="240" w:lineRule="auto"/>
        <w:ind w:left="1065"/>
        <w:contextualSpacing/>
        <w:jc w:val="both"/>
        <w:rPr>
          <w:rFonts w:ascii="Arial" w:eastAsia="Times New Roman" w:hAnsi="Arial" w:cs="Arial"/>
          <w:b/>
          <w:sz w:val="20"/>
          <w:szCs w:val="20"/>
          <w:lang w:eastAsia="es-ES"/>
        </w:rPr>
      </w:pPr>
    </w:p>
    <w:p w14:paraId="219F9362" w14:textId="77777777" w:rsidR="00BE6B53" w:rsidRDefault="00BE6B53" w:rsidP="00BE6B53">
      <w:pPr>
        <w:spacing w:after="0" w:line="240" w:lineRule="auto"/>
        <w:ind w:left="1060"/>
        <w:contextualSpacing/>
        <w:jc w:val="both"/>
        <w:rPr>
          <w:rFonts w:ascii="Arial" w:eastAsia="Times New Roman" w:hAnsi="Arial" w:cs="Arial"/>
          <w:sz w:val="20"/>
          <w:szCs w:val="20"/>
          <w:lang w:eastAsia="es-ES"/>
        </w:rPr>
      </w:pPr>
      <w:r w:rsidRPr="00814ACF">
        <w:rPr>
          <w:rFonts w:ascii="Arial" w:eastAsia="Times New Roman" w:hAnsi="Arial" w:cs="Arial"/>
          <w:sz w:val="20"/>
          <w:szCs w:val="20"/>
          <w:lang w:eastAsia="es-ES"/>
        </w:rPr>
        <w:t>Para efectos del pago de las contraprestaciones ejecutadas por el contratista, FONAFE debe contar con la siguiente documentación:</w:t>
      </w:r>
    </w:p>
    <w:p w14:paraId="01E5D88B" w14:textId="77777777" w:rsidR="00BE6B53" w:rsidRPr="00814ACF" w:rsidRDefault="00BE6B53" w:rsidP="00BE6B53">
      <w:pPr>
        <w:spacing w:after="0" w:line="240" w:lineRule="auto"/>
        <w:ind w:left="1060"/>
        <w:contextualSpacing/>
        <w:jc w:val="both"/>
        <w:rPr>
          <w:rFonts w:ascii="Arial" w:eastAsia="Times New Roman" w:hAnsi="Arial" w:cs="Arial"/>
          <w:sz w:val="20"/>
          <w:szCs w:val="20"/>
          <w:lang w:eastAsia="es-ES"/>
        </w:rPr>
      </w:pPr>
    </w:p>
    <w:p w14:paraId="2CC13799" w14:textId="7E874BB6" w:rsidR="00314F9D" w:rsidRPr="006605E3" w:rsidRDefault="00314F9D" w:rsidP="00314F9D">
      <w:pPr>
        <w:widowControl w:val="0"/>
        <w:numPr>
          <w:ilvl w:val="0"/>
          <w:numId w:val="18"/>
        </w:numPr>
        <w:spacing w:after="0" w:line="240" w:lineRule="auto"/>
        <w:jc w:val="both"/>
        <w:rPr>
          <w:rFonts w:ascii="Arial" w:hAnsi="Arial" w:cs="Arial"/>
          <w:sz w:val="20"/>
        </w:rPr>
      </w:pPr>
      <w:r w:rsidRPr="1CD3C00C">
        <w:rPr>
          <w:rFonts w:ascii="Arial" w:hAnsi="Arial" w:cs="Arial"/>
          <w:sz w:val="20"/>
        </w:rPr>
        <w:t>Carta simple dirigido al área de Gestión Logística Corporativa, detallando la información que contiene el expediente de pago</w:t>
      </w:r>
    </w:p>
    <w:p w14:paraId="69B0F9FA" w14:textId="322ABDD4" w:rsidR="00BE6B53" w:rsidRPr="00945641" w:rsidRDefault="00BE6B53" w:rsidP="00BE6B53">
      <w:pPr>
        <w:widowControl w:val="0"/>
        <w:numPr>
          <w:ilvl w:val="0"/>
          <w:numId w:val="18"/>
        </w:numPr>
        <w:spacing w:after="0" w:line="240" w:lineRule="auto"/>
        <w:jc w:val="both"/>
        <w:rPr>
          <w:rFonts w:ascii="Arial" w:eastAsia="Calibri" w:hAnsi="Arial" w:cs="Arial"/>
          <w:sz w:val="20"/>
        </w:rPr>
      </w:pPr>
      <w:r w:rsidRPr="00945641">
        <w:rPr>
          <w:rFonts w:ascii="Arial" w:eastAsia="Calibri" w:hAnsi="Arial" w:cs="Arial"/>
          <w:sz w:val="20"/>
        </w:rPr>
        <w:t>Comprobante de pago.</w:t>
      </w:r>
    </w:p>
    <w:p w14:paraId="4572CF7A" w14:textId="77777777" w:rsidR="00BE6B53" w:rsidRPr="00945641" w:rsidRDefault="00BE6B53" w:rsidP="00BE6B53">
      <w:pPr>
        <w:widowControl w:val="0"/>
        <w:numPr>
          <w:ilvl w:val="0"/>
          <w:numId w:val="18"/>
        </w:numPr>
        <w:spacing w:after="0" w:line="240" w:lineRule="auto"/>
        <w:jc w:val="both"/>
        <w:rPr>
          <w:rFonts w:ascii="Arial" w:eastAsia="Calibri" w:hAnsi="Arial" w:cs="Arial"/>
          <w:sz w:val="20"/>
        </w:rPr>
      </w:pPr>
      <w:r w:rsidRPr="00945641">
        <w:rPr>
          <w:rFonts w:ascii="Arial" w:eastAsia="Calibri" w:hAnsi="Arial" w:cs="Arial"/>
          <w:sz w:val="20"/>
        </w:rPr>
        <w:t>Copia de la orden de servicio.</w:t>
      </w:r>
    </w:p>
    <w:p w14:paraId="608E5C20" w14:textId="77777777" w:rsidR="00BE6B53" w:rsidRPr="00945641" w:rsidRDefault="00BE6B53" w:rsidP="00BE6B53">
      <w:pPr>
        <w:widowControl w:val="0"/>
        <w:numPr>
          <w:ilvl w:val="0"/>
          <w:numId w:val="18"/>
        </w:numPr>
        <w:spacing w:after="0" w:line="240" w:lineRule="auto"/>
        <w:jc w:val="both"/>
        <w:rPr>
          <w:rFonts w:ascii="Arial" w:eastAsia="Calibri" w:hAnsi="Arial" w:cs="Arial"/>
          <w:sz w:val="20"/>
        </w:rPr>
      </w:pPr>
      <w:r w:rsidRPr="00945641">
        <w:rPr>
          <w:rFonts w:ascii="Arial" w:eastAsia="Calibri" w:hAnsi="Arial" w:cs="Arial"/>
          <w:sz w:val="20"/>
        </w:rPr>
        <w:t>Hoja de conformidad.</w:t>
      </w:r>
    </w:p>
    <w:p w14:paraId="50712B8A" w14:textId="77777777" w:rsidR="00BE6B53" w:rsidRDefault="00BE6B53" w:rsidP="00BE6B53">
      <w:pPr>
        <w:widowControl w:val="0"/>
        <w:spacing w:after="0" w:line="240" w:lineRule="auto"/>
        <w:ind w:left="1110"/>
        <w:jc w:val="both"/>
        <w:rPr>
          <w:rFonts w:ascii="Arial" w:eastAsia="Calibri" w:hAnsi="Arial" w:cs="Arial"/>
          <w:sz w:val="20"/>
        </w:rPr>
      </w:pPr>
    </w:p>
    <w:p w14:paraId="20A026E6" w14:textId="753A1230" w:rsidR="00BE6B53" w:rsidRPr="00814ACF" w:rsidRDefault="00BE6B53" w:rsidP="00BE6B53">
      <w:pPr>
        <w:spacing w:after="0" w:line="240" w:lineRule="auto"/>
        <w:ind w:left="1060"/>
        <w:contextualSpacing/>
        <w:jc w:val="both"/>
        <w:rPr>
          <w:rFonts w:ascii="Arial" w:eastAsia="Times New Roman" w:hAnsi="Arial" w:cs="Arial"/>
          <w:sz w:val="20"/>
          <w:szCs w:val="20"/>
          <w:lang w:eastAsia="es-ES"/>
        </w:rPr>
      </w:pPr>
      <w:r w:rsidRPr="00814ACF">
        <w:rPr>
          <w:rFonts w:ascii="Arial" w:eastAsia="Times New Roman" w:hAnsi="Arial" w:cs="Arial"/>
          <w:sz w:val="20"/>
          <w:szCs w:val="20"/>
          <w:lang w:eastAsia="es-ES"/>
        </w:rPr>
        <w:t>El plazo de pago es de quince (15) días calendarios, plazo que inicia el día hábil siguiente en que el contratista presenta a FONAFE mediante la mesa de partes virtual los documentos indicados en los literales a), b)</w:t>
      </w:r>
      <w:r w:rsidR="00314F9D">
        <w:rPr>
          <w:rFonts w:ascii="Arial" w:eastAsia="Times New Roman" w:hAnsi="Arial" w:cs="Arial"/>
          <w:sz w:val="20"/>
          <w:szCs w:val="20"/>
          <w:lang w:eastAsia="es-ES"/>
        </w:rPr>
        <w:t>,</w:t>
      </w:r>
      <w:r w:rsidRPr="00814ACF">
        <w:rPr>
          <w:rFonts w:ascii="Arial" w:eastAsia="Times New Roman" w:hAnsi="Arial" w:cs="Arial"/>
          <w:sz w:val="20"/>
          <w:szCs w:val="20"/>
          <w:lang w:eastAsia="es-ES"/>
        </w:rPr>
        <w:t xml:space="preserve"> c)</w:t>
      </w:r>
      <w:r w:rsidR="00314F9D">
        <w:rPr>
          <w:rFonts w:ascii="Arial" w:eastAsia="Times New Roman" w:hAnsi="Arial" w:cs="Arial"/>
          <w:sz w:val="20"/>
          <w:szCs w:val="20"/>
          <w:lang w:eastAsia="es-ES"/>
        </w:rPr>
        <w:t xml:space="preserve"> y d)</w:t>
      </w:r>
      <w:r w:rsidRPr="00814ACF">
        <w:rPr>
          <w:rFonts w:ascii="Arial" w:eastAsia="Times New Roman" w:hAnsi="Arial" w:cs="Arial"/>
          <w:sz w:val="20"/>
          <w:szCs w:val="20"/>
          <w:lang w:eastAsia="es-ES"/>
        </w:rPr>
        <w:t>.</w:t>
      </w:r>
    </w:p>
    <w:p w14:paraId="3B011042" w14:textId="77777777" w:rsidR="00BE6B53" w:rsidRPr="00814ACF" w:rsidRDefault="00BE6B53" w:rsidP="00BE6B53">
      <w:pPr>
        <w:spacing w:after="0" w:line="240" w:lineRule="auto"/>
        <w:ind w:left="1060"/>
        <w:contextualSpacing/>
        <w:jc w:val="both"/>
        <w:rPr>
          <w:rFonts w:ascii="Arial" w:eastAsia="Times New Roman" w:hAnsi="Arial" w:cs="Arial"/>
          <w:sz w:val="20"/>
          <w:szCs w:val="20"/>
          <w:lang w:eastAsia="es-ES"/>
        </w:rPr>
      </w:pPr>
    </w:p>
    <w:p w14:paraId="32D9917D" w14:textId="77777777" w:rsidR="00BE6B53" w:rsidRPr="00814ACF" w:rsidRDefault="00BE6B53" w:rsidP="00BE6B53">
      <w:pPr>
        <w:spacing w:after="0" w:line="240" w:lineRule="auto"/>
        <w:ind w:left="1060"/>
        <w:contextualSpacing/>
        <w:jc w:val="both"/>
        <w:rPr>
          <w:rFonts w:ascii="Arial" w:eastAsia="Times New Roman" w:hAnsi="Arial" w:cs="Arial"/>
          <w:sz w:val="20"/>
          <w:szCs w:val="20"/>
          <w:lang w:eastAsia="es-ES"/>
        </w:rPr>
      </w:pPr>
      <w:r w:rsidRPr="00814ACF">
        <w:rPr>
          <w:rFonts w:ascii="Arial" w:eastAsia="Times New Roman" w:hAnsi="Arial" w:cs="Arial"/>
          <w:sz w:val="20"/>
          <w:szCs w:val="20"/>
          <w:lang w:eastAsia="es-ES"/>
        </w:rPr>
        <w:t>De no cumplir con lo solicitado, el comprobante de pago no será tramitado y se procederá a su devolución.</w:t>
      </w:r>
    </w:p>
    <w:p w14:paraId="5FAF3642" w14:textId="77777777" w:rsidR="00BE6B53" w:rsidRDefault="00BE6B53" w:rsidP="00BE6B53">
      <w:pPr>
        <w:pStyle w:val="Prrafodelista"/>
        <w:ind w:left="1065"/>
        <w:contextualSpacing/>
        <w:jc w:val="both"/>
        <w:rPr>
          <w:rFonts w:ascii="Arial" w:hAnsi="Arial" w:cs="Arial"/>
          <w:b/>
          <w:bCs/>
        </w:rPr>
      </w:pPr>
    </w:p>
    <w:p w14:paraId="5FC1779D"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Penalidad por mora:</w:t>
      </w:r>
    </w:p>
    <w:p w14:paraId="1C16A29F" w14:textId="77777777" w:rsidR="00BE6B53" w:rsidRDefault="00BE6B53" w:rsidP="00BE6B53">
      <w:pPr>
        <w:pStyle w:val="Prrafodelista"/>
        <w:ind w:left="1065"/>
        <w:contextualSpacing/>
        <w:jc w:val="both"/>
        <w:rPr>
          <w:rFonts w:ascii="Arial" w:hAnsi="Arial" w:cs="Arial"/>
          <w:b/>
          <w:bCs/>
        </w:rPr>
      </w:pPr>
    </w:p>
    <w:p w14:paraId="2B696669" w14:textId="77777777" w:rsidR="00BE6B53" w:rsidRPr="00814ACF" w:rsidRDefault="00BE6B53" w:rsidP="00BE6B53">
      <w:pPr>
        <w:spacing w:after="0" w:line="240" w:lineRule="auto"/>
        <w:ind w:left="1060"/>
        <w:contextualSpacing/>
        <w:jc w:val="both"/>
      </w:pPr>
      <w:r w:rsidRPr="00814ACF">
        <w:rPr>
          <w:rFonts w:ascii="Arial" w:eastAsia="Times New Roman" w:hAnsi="Arial" w:cs="Arial"/>
          <w:sz w:val="20"/>
          <w:szCs w:val="20"/>
          <w:lang w:eastAsia="es-ES"/>
        </w:rPr>
        <w:t>En caso de retraso injustificado del Contratista en la ejecución de la prestación objeto del contrato, FONAFE aplicará penalidad por mora por cada día de retraso conforme al procedimiento descrito en el artículo 162° del Reglamento de la Ley de Contrataciones del Estado.</w:t>
      </w:r>
    </w:p>
    <w:p w14:paraId="058A89EA" w14:textId="77777777" w:rsidR="00BE6B53" w:rsidRDefault="00BE6B53" w:rsidP="00BE6B53">
      <w:pPr>
        <w:pStyle w:val="Prrafodelista"/>
        <w:ind w:left="1065"/>
        <w:contextualSpacing/>
        <w:jc w:val="both"/>
        <w:rPr>
          <w:rFonts w:ascii="Arial" w:hAnsi="Arial" w:cs="Arial"/>
          <w:b/>
          <w:bCs/>
        </w:rPr>
      </w:pPr>
    </w:p>
    <w:p w14:paraId="2ED9793A" w14:textId="77777777" w:rsidR="00BE6B53" w:rsidRDefault="00BE6B53" w:rsidP="00BE6B53">
      <w:pPr>
        <w:pStyle w:val="Prrafodelista"/>
        <w:numPr>
          <w:ilvl w:val="1"/>
          <w:numId w:val="14"/>
        </w:numPr>
        <w:contextualSpacing/>
        <w:jc w:val="both"/>
        <w:rPr>
          <w:rFonts w:ascii="Arial" w:hAnsi="Arial" w:cs="Arial"/>
          <w:b/>
          <w:bCs/>
        </w:rPr>
      </w:pPr>
      <w:r w:rsidRPr="43D6B394">
        <w:rPr>
          <w:rFonts w:ascii="Arial" w:hAnsi="Arial" w:cs="Arial"/>
          <w:b/>
          <w:bCs/>
        </w:rPr>
        <w:t>Otras penalidades:</w:t>
      </w:r>
    </w:p>
    <w:p w14:paraId="680C67C8" w14:textId="77777777" w:rsidR="00BE6B53" w:rsidRDefault="00BE6B53" w:rsidP="00BE6B53">
      <w:pPr>
        <w:pStyle w:val="Prrafodelista"/>
        <w:widowControl w:val="0"/>
        <w:ind w:left="1080"/>
        <w:contextualSpacing/>
        <w:jc w:val="both"/>
        <w:rPr>
          <w:rFonts w:ascii="Arial" w:hAnsi="Arial" w:cs="Arial"/>
          <w:color w:val="000099"/>
          <w:sz w:val="19"/>
          <w:szCs w:val="19"/>
          <w:lang w:val="es-ES"/>
        </w:rPr>
      </w:pPr>
    </w:p>
    <w:p w14:paraId="3EF648F6" w14:textId="77777777" w:rsidR="00BE6B53" w:rsidRDefault="00BE6B53" w:rsidP="00BE6B53">
      <w:pPr>
        <w:spacing w:after="0" w:line="240" w:lineRule="auto"/>
        <w:ind w:left="1060"/>
        <w:contextualSpacing/>
        <w:jc w:val="both"/>
        <w:rPr>
          <w:rFonts w:ascii="Arial" w:eastAsia="Times New Roman" w:hAnsi="Arial" w:cs="Arial"/>
          <w:sz w:val="20"/>
          <w:szCs w:val="20"/>
          <w:lang w:eastAsia="es-ES"/>
        </w:rPr>
      </w:pPr>
      <w:r w:rsidRPr="00814ACF">
        <w:rPr>
          <w:rFonts w:ascii="Arial" w:eastAsia="Times New Roman" w:hAnsi="Arial" w:cs="Arial"/>
          <w:sz w:val="20"/>
          <w:szCs w:val="20"/>
          <w:lang w:eastAsia="es-ES"/>
        </w:rPr>
        <w:t>No corresponde.</w:t>
      </w:r>
    </w:p>
    <w:p w14:paraId="0959CF06" w14:textId="77777777" w:rsidR="00BE6B53" w:rsidRPr="00814ACF" w:rsidRDefault="00BE6B53" w:rsidP="00BE6B53">
      <w:pPr>
        <w:spacing w:after="0" w:line="240" w:lineRule="auto"/>
        <w:ind w:left="1060"/>
        <w:contextualSpacing/>
        <w:jc w:val="both"/>
        <w:rPr>
          <w:rFonts w:ascii="Arial" w:eastAsia="Times New Roman" w:hAnsi="Arial" w:cs="Arial"/>
          <w:sz w:val="20"/>
          <w:szCs w:val="20"/>
          <w:lang w:eastAsia="es-ES"/>
        </w:rPr>
      </w:pPr>
    </w:p>
    <w:p w14:paraId="5567E1DC" w14:textId="77777777" w:rsidR="00BE6B53" w:rsidRPr="00A81E16" w:rsidRDefault="00BE6B53" w:rsidP="00BE6B53">
      <w:pPr>
        <w:pStyle w:val="Prrafodelista"/>
        <w:numPr>
          <w:ilvl w:val="1"/>
          <w:numId w:val="14"/>
        </w:numPr>
        <w:contextualSpacing/>
        <w:jc w:val="both"/>
        <w:rPr>
          <w:rFonts w:ascii="Arial" w:hAnsi="Arial" w:cs="Arial"/>
          <w:b/>
          <w:bCs/>
        </w:rPr>
      </w:pPr>
      <w:r w:rsidRPr="00A81E16">
        <w:rPr>
          <w:rFonts w:ascii="Arial" w:hAnsi="Arial" w:cs="Arial"/>
          <w:b/>
          <w:bCs/>
        </w:rPr>
        <w:t>Subcontratación:</w:t>
      </w:r>
    </w:p>
    <w:p w14:paraId="0D50961B" w14:textId="77777777" w:rsidR="00BE6B53" w:rsidRPr="00814ACF" w:rsidRDefault="00BE6B53" w:rsidP="00BE6B53">
      <w:pPr>
        <w:spacing w:after="0" w:line="240" w:lineRule="auto"/>
        <w:ind w:left="1060"/>
        <w:contextualSpacing/>
        <w:jc w:val="both"/>
      </w:pPr>
    </w:p>
    <w:p w14:paraId="679B53D6" w14:textId="6F225155" w:rsidR="00BE6B53" w:rsidRDefault="00BE6B53" w:rsidP="00BE6B53">
      <w:pPr>
        <w:spacing w:after="0" w:line="240" w:lineRule="auto"/>
        <w:ind w:left="1060"/>
        <w:contextualSpacing/>
        <w:jc w:val="both"/>
        <w:rPr>
          <w:rFonts w:ascii="Arial" w:eastAsia="Times New Roman" w:hAnsi="Arial" w:cs="Arial"/>
          <w:sz w:val="20"/>
          <w:szCs w:val="20"/>
          <w:lang w:eastAsia="es-ES"/>
        </w:rPr>
      </w:pPr>
      <w:r w:rsidRPr="00814ACF">
        <w:rPr>
          <w:rFonts w:ascii="Arial" w:eastAsia="Times New Roman" w:hAnsi="Arial" w:cs="Arial"/>
          <w:sz w:val="20"/>
          <w:szCs w:val="20"/>
          <w:lang w:eastAsia="es-ES"/>
        </w:rPr>
        <w:t>Estará prohibida la subcontratación.</w:t>
      </w:r>
    </w:p>
    <w:p w14:paraId="5FB90581" w14:textId="58150F83" w:rsidR="00E96863" w:rsidRDefault="00E96863" w:rsidP="00BE6B53">
      <w:pPr>
        <w:spacing w:after="0" w:line="240" w:lineRule="auto"/>
        <w:ind w:left="1060"/>
        <w:contextualSpacing/>
        <w:jc w:val="both"/>
        <w:rPr>
          <w:rFonts w:ascii="Arial" w:eastAsia="Times New Roman" w:hAnsi="Arial" w:cs="Arial"/>
          <w:sz w:val="20"/>
          <w:szCs w:val="20"/>
          <w:lang w:eastAsia="es-ES"/>
        </w:rPr>
      </w:pPr>
    </w:p>
    <w:p w14:paraId="1A381148" w14:textId="77777777" w:rsidR="00BE6B53" w:rsidRPr="00E84801" w:rsidRDefault="00BE6B53" w:rsidP="00BE6B53">
      <w:pPr>
        <w:pStyle w:val="Prrafodelista"/>
        <w:numPr>
          <w:ilvl w:val="0"/>
          <w:numId w:val="14"/>
        </w:numPr>
        <w:contextualSpacing/>
        <w:jc w:val="both"/>
        <w:rPr>
          <w:rFonts w:ascii="Arial" w:hAnsi="Arial" w:cs="Arial"/>
          <w:b/>
          <w:bCs/>
          <w:caps/>
        </w:rPr>
      </w:pPr>
      <w:r w:rsidRPr="43D6B394">
        <w:rPr>
          <w:rFonts w:ascii="Arial" w:hAnsi="Arial" w:cs="Arial"/>
          <w:b/>
          <w:bCs/>
          <w:caps/>
          <w:u w:val="single"/>
        </w:rPr>
        <w:t>CONDICIONES generales de la contratación</w:t>
      </w:r>
    </w:p>
    <w:p w14:paraId="73FBC30E" w14:textId="77777777" w:rsidR="00BE6B53" w:rsidRPr="00D715C8" w:rsidRDefault="00BE6B53" w:rsidP="00BE6B53">
      <w:pPr>
        <w:spacing w:after="0" w:line="240" w:lineRule="auto"/>
        <w:ind w:left="426"/>
        <w:contextualSpacing/>
        <w:jc w:val="both"/>
        <w:rPr>
          <w:rFonts w:ascii="Arial" w:hAnsi="Arial" w:cs="Arial"/>
          <w:b/>
          <w:bCs/>
          <w:sz w:val="20"/>
          <w:szCs w:val="20"/>
          <w:u w:val="single"/>
        </w:rPr>
      </w:pPr>
    </w:p>
    <w:p w14:paraId="1C76F05E" w14:textId="77777777" w:rsidR="00BE6B53" w:rsidRPr="00D715C8" w:rsidRDefault="00BE6B53" w:rsidP="00BE6B53">
      <w:pPr>
        <w:numPr>
          <w:ilvl w:val="1"/>
          <w:numId w:val="14"/>
        </w:numPr>
        <w:spacing w:after="0" w:line="240" w:lineRule="auto"/>
        <w:contextualSpacing/>
        <w:jc w:val="both"/>
        <w:rPr>
          <w:rFonts w:ascii="Arial" w:eastAsia="Times New Roman" w:hAnsi="Arial" w:cs="Arial"/>
          <w:b/>
          <w:bCs/>
          <w:sz w:val="20"/>
          <w:szCs w:val="20"/>
          <w:lang w:eastAsia="es-ES"/>
        </w:rPr>
      </w:pPr>
      <w:r w:rsidRPr="43D6B394">
        <w:rPr>
          <w:rFonts w:ascii="Arial" w:eastAsia="Times New Roman" w:hAnsi="Arial" w:cs="Arial"/>
          <w:b/>
          <w:bCs/>
          <w:sz w:val="20"/>
          <w:szCs w:val="20"/>
          <w:lang w:eastAsia="es-ES"/>
        </w:rPr>
        <w:t>Confidencialidad:</w:t>
      </w:r>
    </w:p>
    <w:p w14:paraId="19EFF86E" w14:textId="77777777" w:rsidR="00BE6B53" w:rsidRPr="00D715C8" w:rsidRDefault="00BE6B53" w:rsidP="00BE6B53">
      <w:pPr>
        <w:spacing w:after="0" w:line="240" w:lineRule="auto"/>
        <w:ind w:left="1065"/>
        <w:contextualSpacing/>
        <w:jc w:val="both"/>
        <w:rPr>
          <w:rFonts w:ascii="Arial" w:eastAsia="Times New Roman" w:hAnsi="Arial" w:cs="Arial"/>
          <w:b/>
          <w:bCs/>
          <w:sz w:val="20"/>
          <w:szCs w:val="20"/>
          <w:lang w:eastAsia="es-ES"/>
        </w:rPr>
      </w:pPr>
    </w:p>
    <w:p w14:paraId="261A42DE" w14:textId="77777777" w:rsidR="00BE6B53" w:rsidRPr="00D715C8" w:rsidRDefault="00BE6B53" w:rsidP="00BE6B53">
      <w:pPr>
        <w:numPr>
          <w:ilvl w:val="0"/>
          <w:numId w:val="1"/>
        </w:numPr>
        <w:tabs>
          <w:tab w:val="left" w:pos="180"/>
        </w:tabs>
        <w:suppressAutoHyphens/>
        <w:autoSpaceDE w:val="0"/>
        <w:autoSpaceDN w:val="0"/>
        <w:adjustRightInd w:val="0"/>
        <w:spacing w:after="0" w:line="240" w:lineRule="auto"/>
        <w:ind w:left="1276" w:hanging="283"/>
        <w:contextualSpacing/>
        <w:jc w:val="both"/>
        <w:rPr>
          <w:rFonts w:ascii="Arial" w:eastAsia="Times New Roman" w:hAnsi="Arial" w:cs="Arial"/>
          <w:sz w:val="20"/>
          <w:szCs w:val="20"/>
          <w:lang w:eastAsia="es-ES"/>
        </w:rPr>
      </w:pPr>
      <w:r w:rsidRPr="43D6B394">
        <w:rPr>
          <w:rFonts w:ascii="Arial" w:eastAsia="Times New Roman" w:hAnsi="Arial" w:cs="Arial"/>
          <w:sz w:val="20"/>
          <w:szCs w:val="20"/>
          <w:lang w:eastAsia="es-ES"/>
        </w:rPr>
        <w:t xml:space="preserve">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w:t>
      </w:r>
      <w:r w:rsidRPr="43D6B394">
        <w:rPr>
          <w:rFonts w:ascii="Arial" w:eastAsia="Times New Roman" w:hAnsi="Arial" w:cs="Arial"/>
          <w:sz w:val="20"/>
          <w:szCs w:val="20"/>
          <w:lang w:eastAsia="es-ES"/>
        </w:rPr>
        <w:lastRenderedPageBreak/>
        <w:t>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58840D3F" w14:textId="77777777" w:rsidR="00BE6B53" w:rsidRPr="00D715C8" w:rsidRDefault="00BE6B53" w:rsidP="00BE6B53">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5CFD187B" w14:textId="77777777" w:rsidR="00BE6B53" w:rsidRPr="00D715C8" w:rsidRDefault="00BE6B53" w:rsidP="00BE6B53">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43D6B394">
        <w:rPr>
          <w:rFonts w:ascii="Arial" w:eastAsia="Times New Roman" w:hAnsi="Arial" w:cs="Arial"/>
          <w:sz w:val="20"/>
          <w:szCs w:val="20"/>
          <w:lang w:eastAsia="es-ES"/>
        </w:rPr>
        <w:t xml:space="preserve">El Contratista se compromete a cumplir con lo indicado en la Ley </w:t>
      </w:r>
      <w:proofErr w:type="spellStart"/>
      <w:r w:rsidRPr="43D6B394">
        <w:rPr>
          <w:rFonts w:ascii="Arial" w:eastAsia="Times New Roman" w:hAnsi="Arial" w:cs="Arial"/>
          <w:sz w:val="20"/>
          <w:szCs w:val="20"/>
          <w:lang w:eastAsia="es-ES"/>
        </w:rPr>
        <w:t>Nº</w:t>
      </w:r>
      <w:proofErr w:type="spellEnd"/>
      <w:r w:rsidRPr="43D6B394">
        <w:rPr>
          <w:rFonts w:ascii="Arial" w:eastAsia="Times New Roman" w:hAnsi="Arial" w:cs="Arial"/>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74A1046A" w14:textId="77777777" w:rsidR="00BE6B53" w:rsidRPr="00D715C8" w:rsidRDefault="00BE6B53" w:rsidP="00BE6B53">
      <w:pPr>
        <w:spacing w:after="0" w:line="240" w:lineRule="auto"/>
        <w:ind w:left="1276"/>
        <w:contextualSpacing/>
        <w:jc w:val="both"/>
        <w:rPr>
          <w:rFonts w:ascii="Arial" w:eastAsia="Times New Roman" w:hAnsi="Arial" w:cs="Arial"/>
          <w:sz w:val="20"/>
          <w:szCs w:val="20"/>
          <w:lang w:val="es-AR" w:eastAsia="es-ES"/>
        </w:rPr>
      </w:pPr>
    </w:p>
    <w:p w14:paraId="60335FA0" w14:textId="77777777" w:rsidR="00BE6B53" w:rsidRPr="00D715C8" w:rsidRDefault="00BE6B53" w:rsidP="00BE6B53">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43D6B394">
        <w:rPr>
          <w:rFonts w:ascii="Arial" w:eastAsia="Times New Roman" w:hAnsi="Arial" w:cs="Arial"/>
          <w:sz w:val="20"/>
          <w:szCs w:val="20"/>
          <w:lang w:eastAsia="es-ES"/>
        </w:rPr>
        <w:t xml:space="preserve">El Contratista que tenga acceso a información durante la ejecución de la prestación, deberá mantener y guardar estricta reserva y absoluta confidencialidad de la misma, </w:t>
      </w:r>
      <w:r w:rsidRPr="43D6B394">
        <w:rPr>
          <w:rFonts w:ascii="Arial" w:eastAsia="Times New Roman" w:hAnsi="Arial" w:cs="Arial"/>
          <w:sz w:val="20"/>
          <w:szCs w:val="20"/>
          <w:lang w:val="es-AR" w:eastAsia="es-ES"/>
        </w:rPr>
        <w:t>bajo responsabilidad de las acciones legales pertinentes por parte de la Corporación FONAFE</w:t>
      </w:r>
      <w:r w:rsidRPr="43D6B394">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2DE8668D" w14:textId="77777777" w:rsidR="00BE6B53" w:rsidRPr="00D715C8" w:rsidRDefault="00BE6B53" w:rsidP="00BE6B53">
      <w:pPr>
        <w:spacing w:after="0" w:line="240" w:lineRule="auto"/>
        <w:ind w:left="1559" w:hanging="283"/>
        <w:contextualSpacing/>
        <w:jc w:val="both"/>
        <w:rPr>
          <w:rFonts w:ascii="Arial" w:hAnsi="Arial" w:cs="Arial"/>
          <w:sz w:val="20"/>
          <w:szCs w:val="20"/>
          <w:lang w:val="es-AR"/>
        </w:rPr>
      </w:pPr>
    </w:p>
    <w:p w14:paraId="47B2F881" w14:textId="77777777" w:rsidR="00BE6B53" w:rsidRPr="00D715C8" w:rsidRDefault="00BE6B53" w:rsidP="00BE6B53">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43D6B394">
        <w:rPr>
          <w:rFonts w:ascii="Arial" w:eastAsia="Times New Roman" w:hAnsi="Arial" w:cs="Arial"/>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37F43911" w14:textId="77777777" w:rsidR="00BE6B53" w:rsidRPr="00D715C8" w:rsidRDefault="00BE6B53" w:rsidP="00BE6B53">
      <w:pPr>
        <w:spacing w:after="0" w:line="240" w:lineRule="auto"/>
        <w:ind w:left="720"/>
        <w:rPr>
          <w:rFonts w:ascii="Arial" w:eastAsia="Times New Roman" w:hAnsi="Arial" w:cs="Arial"/>
          <w:sz w:val="20"/>
          <w:szCs w:val="20"/>
          <w:lang w:val="es-AR" w:eastAsia="es-ES"/>
        </w:rPr>
      </w:pPr>
    </w:p>
    <w:p w14:paraId="2F3E109A" w14:textId="77777777" w:rsidR="00BE6B53" w:rsidRPr="00D715C8" w:rsidRDefault="00BE6B53" w:rsidP="00BE6B5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43D6B394">
        <w:rPr>
          <w:rFonts w:ascii="Arial" w:eastAsia="Times New Roman" w:hAnsi="Arial" w:cs="Arial"/>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7B0FAC19" w14:textId="77777777" w:rsidR="00BE6B53" w:rsidRPr="00D715C8" w:rsidRDefault="00BE6B53" w:rsidP="00BE6B53">
      <w:pPr>
        <w:spacing w:after="0" w:line="240" w:lineRule="auto"/>
        <w:ind w:left="1559" w:hanging="283"/>
        <w:contextualSpacing/>
        <w:jc w:val="both"/>
        <w:rPr>
          <w:rFonts w:ascii="Arial" w:hAnsi="Arial" w:cs="Arial"/>
          <w:sz w:val="20"/>
          <w:szCs w:val="20"/>
          <w:lang w:val="es-AR"/>
        </w:rPr>
      </w:pPr>
    </w:p>
    <w:p w14:paraId="234A3837" w14:textId="77777777" w:rsidR="00BE6B53" w:rsidRPr="00D715C8" w:rsidRDefault="00BE6B53" w:rsidP="00BE6B53">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43D6B394">
        <w:rPr>
          <w:rFonts w:ascii="Arial" w:eastAsia="Times New Roman" w:hAnsi="Arial" w:cs="Arial"/>
          <w:sz w:val="20"/>
          <w:szCs w:val="20"/>
          <w:lang w:eastAsia="es-ES"/>
        </w:rPr>
        <w:t>El proveedor adjudicado deberá presentar una declaración jurada, como parte de la documentación para el perfeccionamiento del contrato, comprometiéndose a guardar la adecuada reserva de la contratación realizada.</w:t>
      </w:r>
    </w:p>
    <w:p w14:paraId="715B56A4" w14:textId="77777777" w:rsidR="00BE6B53" w:rsidRPr="00D715C8" w:rsidRDefault="00BE6B53" w:rsidP="00BE6B53">
      <w:pPr>
        <w:spacing w:after="0" w:line="240" w:lineRule="auto"/>
        <w:ind w:left="1065"/>
        <w:contextualSpacing/>
        <w:jc w:val="both"/>
        <w:rPr>
          <w:rFonts w:ascii="Arial" w:eastAsia="Times New Roman" w:hAnsi="Arial" w:cs="Arial"/>
          <w:b/>
          <w:bCs/>
          <w:sz w:val="20"/>
          <w:szCs w:val="20"/>
          <w:lang w:eastAsia="es-ES"/>
        </w:rPr>
      </w:pPr>
    </w:p>
    <w:p w14:paraId="5817C86A" w14:textId="77777777" w:rsidR="00BE6B53" w:rsidRPr="00D715C8" w:rsidRDefault="00BE6B53" w:rsidP="00BE6B53">
      <w:pPr>
        <w:numPr>
          <w:ilvl w:val="1"/>
          <w:numId w:val="14"/>
        </w:numPr>
        <w:spacing w:after="0" w:line="240" w:lineRule="auto"/>
        <w:contextualSpacing/>
        <w:jc w:val="both"/>
        <w:rPr>
          <w:rFonts w:ascii="Arial" w:eastAsia="Times New Roman" w:hAnsi="Arial" w:cs="Arial"/>
          <w:b/>
          <w:bCs/>
          <w:sz w:val="20"/>
          <w:szCs w:val="20"/>
          <w:lang w:eastAsia="es-ES"/>
        </w:rPr>
      </w:pPr>
      <w:r w:rsidRPr="43D6B394">
        <w:rPr>
          <w:rFonts w:ascii="Arial" w:eastAsia="Times New Roman" w:hAnsi="Arial" w:cs="Arial"/>
          <w:b/>
          <w:bCs/>
          <w:sz w:val="20"/>
          <w:szCs w:val="20"/>
          <w:lang w:eastAsia="es-ES"/>
        </w:rPr>
        <w:t>Cláusula Anticorrupción</w:t>
      </w:r>
    </w:p>
    <w:p w14:paraId="237067A5" w14:textId="77777777" w:rsidR="00BE6B53" w:rsidRPr="00D715C8" w:rsidRDefault="00BE6B53" w:rsidP="00BE6B53">
      <w:pPr>
        <w:spacing w:after="0" w:line="240" w:lineRule="auto"/>
        <w:ind w:left="1065"/>
        <w:contextualSpacing/>
        <w:jc w:val="both"/>
        <w:rPr>
          <w:rFonts w:ascii="Arial" w:eastAsia="Times New Roman" w:hAnsi="Arial" w:cs="Arial"/>
          <w:b/>
          <w:bCs/>
          <w:sz w:val="20"/>
          <w:szCs w:val="20"/>
          <w:lang w:eastAsia="es-ES"/>
        </w:rPr>
      </w:pPr>
    </w:p>
    <w:p w14:paraId="2A44F651" w14:textId="77777777" w:rsidR="00BE6B53" w:rsidRPr="00D715C8" w:rsidRDefault="00BE6B53" w:rsidP="00BE6B53">
      <w:pPr>
        <w:numPr>
          <w:ilvl w:val="0"/>
          <w:numId w:val="9"/>
        </w:numPr>
        <w:spacing w:after="0" w:line="240" w:lineRule="auto"/>
        <w:ind w:left="1276"/>
        <w:jc w:val="both"/>
        <w:rPr>
          <w:rFonts w:ascii="Arial" w:eastAsia="Times New Roman" w:hAnsi="Arial" w:cs="Arial"/>
          <w:sz w:val="20"/>
          <w:szCs w:val="20"/>
          <w:lang w:eastAsia="es-ES"/>
        </w:rPr>
      </w:pPr>
      <w:r w:rsidRPr="43D6B394">
        <w:rPr>
          <w:rFonts w:ascii="Arial" w:eastAsia="Times New Roman" w:hAnsi="Arial" w:cs="Arial"/>
          <w:sz w:val="20"/>
          <w:szCs w:val="20"/>
          <w:lang w:eastAsia="es-ES"/>
        </w:rPr>
        <w:t>El proveedor deberá garantizar no haber, directa o indirectamente, o tratándose de una persona jurídica a través de sus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objeto de la prestación.</w:t>
      </w:r>
    </w:p>
    <w:p w14:paraId="32AA3EF1" w14:textId="77777777" w:rsidR="00BE6B53" w:rsidRPr="00D715C8" w:rsidRDefault="00BE6B53" w:rsidP="00BE6B53">
      <w:pPr>
        <w:spacing w:after="0" w:line="240" w:lineRule="auto"/>
        <w:ind w:left="1276"/>
        <w:jc w:val="both"/>
        <w:rPr>
          <w:rFonts w:ascii="Arial" w:eastAsia="Times New Roman" w:hAnsi="Arial" w:cs="Arial"/>
          <w:sz w:val="20"/>
          <w:szCs w:val="20"/>
          <w:lang w:eastAsia="es-ES"/>
        </w:rPr>
      </w:pPr>
    </w:p>
    <w:p w14:paraId="483D8243" w14:textId="77777777" w:rsidR="00BE6B53" w:rsidRPr="00D715C8" w:rsidRDefault="00BE6B53" w:rsidP="00BE6B53">
      <w:pPr>
        <w:numPr>
          <w:ilvl w:val="0"/>
          <w:numId w:val="9"/>
        </w:numPr>
        <w:spacing w:after="0" w:line="240" w:lineRule="auto"/>
        <w:ind w:left="1276"/>
        <w:jc w:val="both"/>
        <w:rPr>
          <w:rFonts w:ascii="Arial" w:eastAsia="Times New Roman" w:hAnsi="Arial" w:cs="Arial"/>
          <w:sz w:val="20"/>
          <w:szCs w:val="20"/>
          <w:lang w:eastAsia="es-ES"/>
        </w:rPr>
      </w:pPr>
      <w:r w:rsidRPr="43D6B394">
        <w:rPr>
          <w:rFonts w:ascii="Arial" w:eastAsia="Times New Roman" w:hAnsi="Arial" w:cs="Arial"/>
          <w:sz w:val="20"/>
          <w:szCs w:val="20"/>
          <w:lang w:eastAsia="es-ES"/>
        </w:rPr>
        <w:t xml:space="preserve">Asimismo, el proveedor se obliga a conducirse en todo momento, durante la ejecución de la prestación, con honestidad, probidad, veracidad e integridad y de no cometer actos ilegales o de corrupción, directa o indirectamente o a través de sus socios, accionistas, </w:t>
      </w:r>
      <w:proofErr w:type="spellStart"/>
      <w:r w:rsidRPr="43D6B394">
        <w:rPr>
          <w:rFonts w:ascii="Arial" w:eastAsia="Times New Roman" w:hAnsi="Arial" w:cs="Arial"/>
          <w:sz w:val="20"/>
          <w:szCs w:val="20"/>
          <w:lang w:eastAsia="es-ES"/>
        </w:rPr>
        <w:t>participacionistas</w:t>
      </w:r>
      <w:proofErr w:type="spellEnd"/>
      <w:r w:rsidRPr="43D6B394">
        <w:rPr>
          <w:rFonts w:ascii="Arial" w:eastAsia="Times New Roman" w:hAnsi="Arial" w:cs="Arial"/>
          <w:sz w:val="20"/>
          <w:szCs w:val="20"/>
          <w:lang w:eastAsia="es-ES"/>
        </w:rPr>
        <w:t>, integrantes de los órganos de administración, apoderados, representantes legales, funcionarios, asesores y personas vinculadas a las que se refiere el artículo 7 del Reglamento de la Ley de Contrataciones del Estado.</w:t>
      </w:r>
    </w:p>
    <w:p w14:paraId="7ABB0E97" w14:textId="77777777" w:rsidR="00BE6B53" w:rsidRPr="00D715C8" w:rsidRDefault="00BE6B53" w:rsidP="00BE6B53">
      <w:pPr>
        <w:spacing w:after="0" w:line="240" w:lineRule="auto"/>
        <w:ind w:left="1276"/>
        <w:jc w:val="both"/>
        <w:rPr>
          <w:rFonts w:ascii="Arial" w:eastAsia="Times New Roman" w:hAnsi="Arial" w:cs="Arial"/>
          <w:sz w:val="20"/>
          <w:szCs w:val="20"/>
          <w:lang w:eastAsia="es-ES"/>
        </w:rPr>
      </w:pPr>
    </w:p>
    <w:p w14:paraId="752BB748" w14:textId="5E3567E8" w:rsidR="00BE6B53" w:rsidRPr="00D715C8" w:rsidRDefault="00BE6B53" w:rsidP="00BE6B53">
      <w:pPr>
        <w:numPr>
          <w:ilvl w:val="0"/>
          <w:numId w:val="9"/>
        </w:numPr>
        <w:spacing w:after="0" w:line="240" w:lineRule="auto"/>
        <w:ind w:left="1276"/>
        <w:jc w:val="both"/>
        <w:rPr>
          <w:rFonts w:ascii="Arial" w:eastAsia="Times New Roman" w:hAnsi="Arial" w:cs="Arial"/>
          <w:sz w:val="20"/>
          <w:szCs w:val="20"/>
          <w:lang w:eastAsia="es-ES"/>
        </w:rPr>
      </w:pPr>
      <w:r w:rsidRPr="43D6B394">
        <w:rPr>
          <w:rFonts w:ascii="Arial" w:eastAsia="Times New Roman" w:hAnsi="Arial" w:cs="Arial"/>
          <w:sz w:val="20"/>
          <w:szCs w:val="20"/>
          <w:lang w:eastAsia="es-ES"/>
        </w:rPr>
        <w:t xml:space="preserve">Además, el proveedor se compromete a comunicar a las autoridades competentes cualquier acto o conducta ilícita o corrupta de la que tuviera conocimiento; y adoptar las </w:t>
      </w:r>
      <w:r w:rsidRPr="43D6B394">
        <w:rPr>
          <w:rFonts w:ascii="Arial" w:eastAsia="Times New Roman" w:hAnsi="Arial" w:cs="Arial"/>
          <w:sz w:val="20"/>
          <w:szCs w:val="20"/>
          <w:lang w:eastAsia="es-ES"/>
        </w:rPr>
        <w:lastRenderedPageBreak/>
        <w:t xml:space="preserve">medidas apropiadas para evitar los referidos actos o prácticas; y comunicar el hecho a través del Canal de Denuncias disponibles en la página institucional de FONAFE. </w:t>
      </w:r>
    </w:p>
    <w:p w14:paraId="29232BE2" w14:textId="77777777" w:rsidR="00BE6B53" w:rsidRPr="00D715C8" w:rsidRDefault="00BE6B53" w:rsidP="00BE6B53">
      <w:pPr>
        <w:spacing w:after="0" w:line="240" w:lineRule="auto"/>
        <w:ind w:left="1276"/>
        <w:jc w:val="both"/>
        <w:rPr>
          <w:rFonts w:ascii="Arial" w:eastAsia="Times New Roman" w:hAnsi="Arial" w:cs="Arial"/>
          <w:sz w:val="20"/>
          <w:szCs w:val="20"/>
          <w:lang w:eastAsia="es-ES"/>
        </w:rPr>
      </w:pPr>
    </w:p>
    <w:p w14:paraId="45575824" w14:textId="77777777" w:rsidR="00BE6B53" w:rsidRPr="00D715C8" w:rsidRDefault="00BE6B53" w:rsidP="00BE6B53">
      <w:pPr>
        <w:numPr>
          <w:ilvl w:val="0"/>
          <w:numId w:val="9"/>
        </w:numPr>
        <w:spacing w:after="0" w:line="240" w:lineRule="auto"/>
        <w:ind w:left="1276"/>
        <w:jc w:val="both"/>
        <w:rPr>
          <w:rFonts w:ascii="Arial" w:eastAsia="Times New Roman" w:hAnsi="Arial" w:cs="Arial"/>
          <w:sz w:val="20"/>
          <w:szCs w:val="20"/>
          <w:lang w:eastAsia="es-ES"/>
        </w:rPr>
      </w:pPr>
      <w:r w:rsidRPr="43D6B394">
        <w:rPr>
          <w:rFonts w:ascii="Arial" w:eastAsia="Times New Roman" w:hAnsi="Arial" w:cs="Arial"/>
          <w:sz w:val="20"/>
          <w:szCs w:val="20"/>
          <w:lang w:eastAsia="es-ES"/>
        </w:rPr>
        <w:t>El proveedor afirma con carácter de declaración jurada que no ha cometido o cuenta con sentencia consentida o ejecutoriada por delitos de concusión, peculado, enriquecimiento ilícito, tráfico de influencias, corrupción, lavado de activos y financiamiento del terrorismo, así como delitos cometidos en remates o procedimientos de selección o delitos equivalentes en otros países.</w:t>
      </w:r>
    </w:p>
    <w:p w14:paraId="42DD2B27" w14:textId="77777777" w:rsidR="00BE6B53" w:rsidRPr="00D715C8" w:rsidRDefault="00BE6B53" w:rsidP="00BE6B53">
      <w:pPr>
        <w:spacing w:after="0" w:line="240" w:lineRule="auto"/>
        <w:ind w:left="1276"/>
        <w:jc w:val="both"/>
        <w:rPr>
          <w:rFonts w:ascii="Arial" w:eastAsia="Times New Roman" w:hAnsi="Arial" w:cs="Arial"/>
          <w:sz w:val="20"/>
          <w:szCs w:val="20"/>
          <w:lang w:eastAsia="es-ES"/>
        </w:rPr>
      </w:pPr>
    </w:p>
    <w:p w14:paraId="39CD5B59" w14:textId="77777777" w:rsidR="00BE6B53" w:rsidRPr="00D715C8" w:rsidRDefault="00BE6B53" w:rsidP="00BE6B53">
      <w:pPr>
        <w:numPr>
          <w:ilvl w:val="0"/>
          <w:numId w:val="9"/>
        </w:numPr>
        <w:spacing w:after="0" w:line="240" w:lineRule="auto"/>
        <w:ind w:left="1276"/>
        <w:jc w:val="both"/>
        <w:rPr>
          <w:rFonts w:ascii="Arial" w:eastAsia="Times New Roman" w:hAnsi="Arial" w:cs="Arial"/>
          <w:sz w:val="20"/>
          <w:szCs w:val="20"/>
          <w:lang w:eastAsia="es-ES"/>
        </w:rPr>
      </w:pPr>
      <w:r w:rsidRPr="43D6B394">
        <w:rPr>
          <w:rFonts w:ascii="Arial" w:eastAsia="Times New Roman" w:hAnsi="Arial" w:cs="Arial"/>
          <w:sz w:val="20"/>
          <w:szCs w:val="20"/>
          <w:lang w:eastAsia="es-ES"/>
        </w:rPr>
        <w:t>El proveedor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636398E" w14:textId="77777777" w:rsidR="00BE6B53" w:rsidRPr="00D715C8" w:rsidRDefault="00BE6B53" w:rsidP="00BE6B53">
      <w:pPr>
        <w:spacing w:after="0" w:line="240" w:lineRule="auto"/>
        <w:ind w:left="720"/>
        <w:rPr>
          <w:rFonts w:ascii="Arial" w:eastAsia="Times New Roman" w:hAnsi="Arial" w:cs="Arial"/>
          <w:sz w:val="20"/>
          <w:szCs w:val="20"/>
          <w:lang w:eastAsia="es-ES"/>
        </w:rPr>
      </w:pPr>
    </w:p>
    <w:p w14:paraId="394AB65B" w14:textId="77777777" w:rsidR="00BE6B53" w:rsidRPr="00D715C8" w:rsidRDefault="00BE6B53" w:rsidP="00BE6B53">
      <w:pPr>
        <w:numPr>
          <w:ilvl w:val="0"/>
          <w:numId w:val="9"/>
        </w:numPr>
        <w:spacing w:after="0" w:line="240" w:lineRule="auto"/>
        <w:ind w:left="1276"/>
        <w:jc w:val="both"/>
        <w:rPr>
          <w:rFonts w:ascii="Arial" w:eastAsia="Times New Roman" w:hAnsi="Arial" w:cs="Arial"/>
          <w:sz w:val="20"/>
          <w:szCs w:val="20"/>
          <w:lang w:eastAsia="es-ES"/>
        </w:rPr>
      </w:pPr>
      <w:r w:rsidRPr="43D6B394">
        <w:rPr>
          <w:rFonts w:ascii="Arial" w:eastAsia="Times New Roman" w:hAnsi="Arial" w:cs="Arial"/>
          <w:sz w:val="20"/>
          <w:szCs w:val="20"/>
          <w:lang w:eastAsia="es-ES"/>
        </w:rPr>
        <w:t>El proveedor es consciente que, de no cumplir con lo anteriormente expuesto, FONAFE podrá resolver el contrato e iniciar las acciones administrativas, civiles y/o penales que correspondan según la normativa vigente.</w:t>
      </w:r>
    </w:p>
    <w:p w14:paraId="2E0A847C" w14:textId="64895CE4" w:rsidR="00E96863" w:rsidRDefault="00E96863" w:rsidP="00BE6B53">
      <w:pPr>
        <w:spacing w:after="0" w:line="240" w:lineRule="auto"/>
        <w:contextualSpacing/>
        <w:jc w:val="center"/>
        <w:rPr>
          <w:rFonts w:ascii="Arial" w:hAnsi="Arial" w:cs="Arial"/>
          <w:b/>
          <w:bCs/>
          <w:caps/>
          <w:u w:val="single"/>
        </w:rPr>
      </w:pPr>
    </w:p>
    <w:p w14:paraId="56590CEB" w14:textId="77777777" w:rsidR="00E96863" w:rsidRPr="00DE6F6D" w:rsidRDefault="00E96863" w:rsidP="00E96863">
      <w:pPr>
        <w:spacing w:after="0" w:line="240" w:lineRule="auto"/>
        <w:ind w:left="426"/>
        <w:contextualSpacing/>
        <w:jc w:val="both"/>
        <w:rPr>
          <w:rFonts w:ascii="Arial" w:hAnsi="Arial" w:cs="Arial"/>
          <w:b/>
          <w:bCs/>
          <w:sz w:val="20"/>
          <w:szCs w:val="20"/>
          <w:u w:val="single"/>
        </w:rPr>
      </w:pPr>
    </w:p>
    <w:p w14:paraId="3151814B" w14:textId="77777777" w:rsidR="00E96863" w:rsidRPr="00DE6F6D" w:rsidRDefault="00E96863" w:rsidP="00E96863">
      <w:pPr>
        <w:spacing w:after="0" w:line="240" w:lineRule="auto"/>
        <w:ind w:left="426"/>
        <w:contextualSpacing/>
        <w:jc w:val="both"/>
        <w:rPr>
          <w:rFonts w:ascii="Arial" w:hAnsi="Arial" w:cs="Arial"/>
          <w:b/>
          <w:bCs/>
          <w:sz w:val="20"/>
          <w:szCs w:val="20"/>
          <w:u w:val="single"/>
        </w:rPr>
      </w:pPr>
    </w:p>
    <w:p w14:paraId="28DF6C6C" w14:textId="77777777" w:rsidR="00443C8B" w:rsidRDefault="00443C8B" w:rsidP="006605E3">
      <w:pPr>
        <w:keepNext/>
        <w:keepLines/>
        <w:spacing w:before="40" w:after="0"/>
        <w:outlineLvl w:val="2"/>
        <w:rPr>
          <w:rFonts w:ascii="Arial" w:eastAsiaTheme="majorEastAsia" w:hAnsi="Arial" w:cs="Arial"/>
          <w:b/>
          <w:bCs/>
          <w:sz w:val="20"/>
          <w:szCs w:val="20"/>
          <w:u w:val="single"/>
        </w:rPr>
      </w:pPr>
    </w:p>
    <w:p w14:paraId="0AE05701" w14:textId="77777777" w:rsidR="00E96863" w:rsidRPr="00C7300F" w:rsidRDefault="00E96863" w:rsidP="00E96863">
      <w:pPr>
        <w:shd w:val="clear" w:color="auto" w:fill="FFFFFF" w:themeFill="background1"/>
        <w:spacing w:after="0" w:line="240" w:lineRule="auto"/>
        <w:ind w:left="502"/>
        <w:contextualSpacing/>
        <w:jc w:val="both"/>
        <w:rPr>
          <w:rFonts w:ascii="Arial" w:eastAsiaTheme="minorEastAsia" w:hAnsi="Arial" w:cs="Arial"/>
          <w:sz w:val="20"/>
          <w:szCs w:val="20"/>
          <w:lang w:eastAsia="es-PE"/>
        </w:rPr>
      </w:pPr>
      <w:bookmarkStart w:id="1" w:name="_Hlk92184402"/>
      <w:bookmarkEnd w:id="1"/>
    </w:p>
    <w:sectPr w:rsidR="00E96863" w:rsidRPr="00C7300F" w:rsidSect="00DD4B95">
      <w:headerReference w:type="default" r:id="rId12"/>
      <w:footerReference w:type="default" r:id="rId13"/>
      <w:pgSz w:w="11906" w:h="16838" w:code="9"/>
      <w:pgMar w:top="1418" w:right="1418" w:bottom="1304" w:left="1418" w:header="568"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4E43C" w14:textId="77777777" w:rsidR="00DC386B" w:rsidRDefault="00DC386B" w:rsidP="00A40871">
      <w:pPr>
        <w:spacing w:after="0" w:line="240" w:lineRule="auto"/>
      </w:pPr>
      <w:r>
        <w:separator/>
      </w:r>
    </w:p>
  </w:endnote>
  <w:endnote w:type="continuationSeparator" w:id="0">
    <w:p w14:paraId="7FF7BD3D" w14:textId="77777777" w:rsidR="00DC386B" w:rsidRDefault="00DC386B"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8335A" w14:textId="77777777" w:rsidR="00DC386B" w:rsidRDefault="00DC386B" w:rsidP="00A40871">
      <w:pPr>
        <w:spacing w:after="0" w:line="240" w:lineRule="auto"/>
      </w:pPr>
      <w:r>
        <w:separator/>
      </w:r>
    </w:p>
  </w:footnote>
  <w:footnote w:type="continuationSeparator" w:id="0">
    <w:p w14:paraId="2AB28462" w14:textId="77777777" w:rsidR="00DC386B" w:rsidRDefault="00DC386B" w:rsidP="00A40871">
      <w:pPr>
        <w:spacing w:after="0" w:line="240" w:lineRule="auto"/>
      </w:pPr>
      <w:r>
        <w:continuationSeparator/>
      </w:r>
    </w:p>
  </w:footnote>
  <w:footnote w:id="1">
    <w:p w14:paraId="507F5840" w14:textId="77777777" w:rsidR="00BE6B53" w:rsidRPr="00D45915" w:rsidRDefault="00BE6B53" w:rsidP="00BE6B53">
      <w:pPr>
        <w:tabs>
          <w:tab w:val="left" w:pos="142"/>
        </w:tabs>
        <w:ind w:left="142" w:hanging="142"/>
        <w:contextualSpacing/>
        <w:jc w:val="both"/>
        <w:rPr>
          <w:rFonts w:ascii="Arial" w:hAnsi="Arial" w:cs="Arial"/>
          <w:sz w:val="18"/>
          <w:szCs w:val="18"/>
          <w:lang w:val="es-ES"/>
        </w:rPr>
      </w:pPr>
      <w:r w:rsidRPr="00D45915">
        <w:rPr>
          <w:rStyle w:val="Refdenotaalpie"/>
          <w:rFonts w:ascii="Arial" w:hAnsi="Arial" w:cs="Arial"/>
          <w:sz w:val="18"/>
          <w:szCs w:val="18"/>
        </w:rPr>
        <w:footnoteRef/>
      </w:r>
      <w:r w:rsidRPr="00D45915">
        <w:rPr>
          <w:rFonts w:ascii="Arial" w:hAnsi="Arial" w:cs="Arial"/>
          <w:sz w:val="18"/>
          <w:szCs w:val="18"/>
        </w:rPr>
        <w:t xml:space="preserve"> </w:t>
      </w:r>
      <w:r>
        <w:rPr>
          <w:rFonts w:ascii="Arial" w:hAnsi="Arial" w:cs="Arial"/>
          <w:sz w:val="18"/>
          <w:szCs w:val="18"/>
        </w:rPr>
        <w:tab/>
      </w:r>
      <w:r w:rsidRPr="00D45915">
        <w:rPr>
          <w:rFonts w:ascii="Arial" w:hAnsi="Arial" w:cs="Arial"/>
          <w:sz w:val="18"/>
          <w:szCs w:val="18"/>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0"/>
      <w:gridCol w:w="5190"/>
    </w:tblGrid>
    <w:tr w:rsidR="00DD4B95" w:rsidRPr="00F27C61" w14:paraId="6711E7E7" w14:textId="77777777" w:rsidTr="00FD0B0F">
      <w:tc>
        <w:tcPr>
          <w:tcW w:w="2139" w:type="pct"/>
          <w:tcMar>
            <w:left w:w="0" w:type="dxa"/>
            <w:right w:w="0" w:type="dxa"/>
          </w:tcMar>
        </w:tcPr>
        <w:p w14:paraId="6B2F0609" w14:textId="77777777" w:rsidR="00DD4B95" w:rsidRDefault="00DD4B95" w:rsidP="00DD4B95">
          <w:pPr>
            <w:pStyle w:val="Encabezado"/>
          </w:pPr>
          <w:r>
            <w:rPr>
              <w:noProof/>
            </w:rPr>
            <w:drawing>
              <wp:inline distT="0" distB="0" distL="0" distR="0" wp14:anchorId="34FA79C3" wp14:editId="081DF673">
                <wp:extent cx="2021497" cy="4095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0607836E" w14:textId="0B674C4C" w:rsidR="00DD4B95" w:rsidRPr="00F27C61" w:rsidRDefault="00DD4B95" w:rsidP="00DD4B95">
          <w:pPr>
            <w:pStyle w:val="Encabezado"/>
            <w:jc w:val="right"/>
            <w:rPr>
              <w:rFonts w:asciiTheme="minorHAnsi" w:hAnsiTheme="minorHAnsi" w:cstheme="minorHAnsi"/>
              <w:b/>
              <w:sz w:val="18"/>
            </w:rPr>
          </w:pPr>
          <w:r w:rsidRPr="00F27C61">
            <w:rPr>
              <w:rFonts w:asciiTheme="minorHAnsi" w:hAnsiTheme="minorHAnsi" w:cstheme="minorHAnsi"/>
              <w:b/>
              <w:sz w:val="22"/>
            </w:rPr>
            <w:t xml:space="preserve">Términos de Referencia </w:t>
          </w:r>
        </w:p>
        <w:p w14:paraId="6949C5AF" w14:textId="77777777" w:rsidR="00DD4B95" w:rsidRPr="00F27C61" w:rsidRDefault="00DD4B95" w:rsidP="00DD4B95">
          <w:pPr>
            <w:pStyle w:val="Encabezado"/>
            <w:jc w:val="right"/>
            <w:rPr>
              <w:rFonts w:asciiTheme="minorHAnsi" w:hAnsiTheme="minorHAnsi" w:cstheme="minorHAnsi"/>
              <w:sz w:val="18"/>
            </w:rPr>
          </w:pPr>
          <w:r w:rsidRPr="00F27C61">
            <w:rPr>
              <w:rFonts w:asciiTheme="minorHAnsi" w:hAnsiTheme="minorHAnsi" w:cstheme="minorHAnsi"/>
              <w:sz w:val="18"/>
            </w:rPr>
            <w:t xml:space="preserve">Código: S6.1.0.FO2 </w:t>
          </w:r>
        </w:p>
        <w:p w14:paraId="4E31C9A7" w14:textId="77777777" w:rsidR="00DD4B95" w:rsidRPr="00F27C61" w:rsidRDefault="00DD4B95" w:rsidP="00DD4B95">
          <w:pPr>
            <w:pStyle w:val="Encabezado"/>
            <w:jc w:val="right"/>
            <w:rPr>
              <w:rFonts w:asciiTheme="minorHAnsi" w:hAnsiTheme="minorHAnsi" w:cstheme="minorHAnsi"/>
              <w:sz w:val="18"/>
            </w:rPr>
          </w:pPr>
          <w:r w:rsidRPr="00F27C61">
            <w:rPr>
              <w:rFonts w:asciiTheme="minorHAnsi" w:hAnsiTheme="minorHAnsi" w:cstheme="minorHAnsi"/>
              <w:sz w:val="18"/>
            </w:rPr>
            <w:t xml:space="preserve">Versión: 01 </w:t>
          </w:r>
        </w:p>
      </w:tc>
    </w:tr>
  </w:tbl>
  <w:p w14:paraId="135E58C4" w14:textId="1CC07ACA" w:rsidR="002225D1" w:rsidRDefault="002225D1" w:rsidP="002225D1">
    <w:pPr>
      <w:pStyle w:val="Encabezado"/>
      <w:tabs>
        <w:tab w:val="clear" w:pos="4252"/>
        <w:tab w:val="clear" w:pos="8504"/>
        <w:tab w:val="left" w:pos="40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88179D7"/>
    <w:multiLevelType w:val="hybridMultilevel"/>
    <w:tmpl w:val="00E6E244"/>
    <w:lvl w:ilvl="0" w:tplc="280A0003">
      <w:start w:val="1"/>
      <w:numFmt w:val="bullet"/>
      <w:lvlText w:val="o"/>
      <w:lvlJc w:val="left"/>
      <w:pPr>
        <w:ind w:left="1713" w:hanging="360"/>
      </w:pPr>
      <w:rPr>
        <w:rFonts w:ascii="Courier New" w:hAnsi="Courier New" w:cs="Courier New"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 w15:restartNumberingAfterBreak="0">
    <w:nsid w:val="088F7CB6"/>
    <w:multiLevelType w:val="multilevel"/>
    <w:tmpl w:val="5DD0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5"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0E55674"/>
    <w:multiLevelType w:val="hybridMultilevel"/>
    <w:tmpl w:val="B280703E"/>
    <w:lvl w:ilvl="0" w:tplc="E9E2FFD2">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7" w15:restartNumberingAfterBreak="0">
    <w:nsid w:val="11BD2BC4"/>
    <w:multiLevelType w:val="multilevel"/>
    <w:tmpl w:val="199834C2"/>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15:restartNumberingAfterBreak="0">
    <w:nsid w:val="12550C9F"/>
    <w:multiLevelType w:val="hybridMultilevel"/>
    <w:tmpl w:val="ADECE2DA"/>
    <w:lvl w:ilvl="0" w:tplc="280A0013">
      <w:start w:val="1"/>
      <w:numFmt w:val="upperRoman"/>
      <w:lvlText w:val="%1."/>
      <w:lvlJc w:val="righ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9" w15:restartNumberingAfterBreak="0">
    <w:nsid w:val="16032DA1"/>
    <w:multiLevelType w:val="hybridMultilevel"/>
    <w:tmpl w:val="655E30F0"/>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0"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303E7AF3"/>
    <w:multiLevelType w:val="hybridMultilevel"/>
    <w:tmpl w:val="2BD054FC"/>
    <w:lvl w:ilvl="0" w:tplc="4516E242">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2"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46547B0"/>
    <w:multiLevelType w:val="hybridMultilevel"/>
    <w:tmpl w:val="D384EA16"/>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5" w15:restartNumberingAfterBreak="0">
    <w:nsid w:val="36F17F76"/>
    <w:multiLevelType w:val="hybridMultilevel"/>
    <w:tmpl w:val="43569322"/>
    <w:lvl w:ilvl="0" w:tplc="280A000B">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6" w15:restartNumberingAfterBreak="0">
    <w:nsid w:val="3ACB2EFB"/>
    <w:multiLevelType w:val="hybridMultilevel"/>
    <w:tmpl w:val="FEDE36A0"/>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7" w15:restartNumberingAfterBreak="0">
    <w:nsid w:val="3B0B646D"/>
    <w:multiLevelType w:val="hybridMultilevel"/>
    <w:tmpl w:val="CE8ED4D8"/>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8" w15:restartNumberingAfterBreak="0">
    <w:nsid w:val="3C165E27"/>
    <w:multiLevelType w:val="hybridMultilevel"/>
    <w:tmpl w:val="8114696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9"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20" w15:restartNumberingAfterBreak="0">
    <w:nsid w:val="42BB48B7"/>
    <w:multiLevelType w:val="hybridMultilevel"/>
    <w:tmpl w:val="C8620208"/>
    <w:lvl w:ilvl="0" w:tplc="4516E242">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1" w15:restartNumberingAfterBreak="0">
    <w:nsid w:val="43251A0E"/>
    <w:multiLevelType w:val="hybridMultilevel"/>
    <w:tmpl w:val="D93C53EE"/>
    <w:lvl w:ilvl="0" w:tplc="280A0013">
      <w:start w:val="1"/>
      <w:numFmt w:val="upperRoman"/>
      <w:lvlText w:val="%1."/>
      <w:lvlJc w:val="righ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2"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4" w15:restartNumberingAfterBreak="0">
    <w:nsid w:val="497E2AE3"/>
    <w:multiLevelType w:val="hybridMultilevel"/>
    <w:tmpl w:val="640A64E0"/>
    <w:lvl w:ilvl="0" w:tplc="4516E242">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5" w15:restartNumberingAfterBreak="0">
    <w:nsid w:val="4D0A4C0A"/>
    <w:multiLevelType w:val="hybridMultilevel"/>
    <w:tmpl w:val="AC385346"/>
    <w:lvl w:ilvl="0" w:tplc="0218A51C">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6"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9"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0"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2" w15:restartNumberingAfterBreak="0">
    <w:nsid w:val="6228667C"/>
    <w:multiLevelType w:val="hybridMultilevel"/>
    <w:tmpl w:val="6890D598"/>
    <w:lvl w:ilvl="0" w:tplc="3AF05E92">
      <w:numFmt w:val="bullet"/>
      <w:lvlText w:val="-"/>
      <w:lvlJc w:val="left"/>
      <w:pPr>
        <w:ind w:left="1425" w:hanging="360"/>
      </w:pPr>
      <w:rPr>
        <w:rFonts w:ascii="Arial" w:eastAsia="Times New Roman" w:hAnsi="Arial" w:cs="Aria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3" w15:restartNumberingAfterBreak="0">
    <w:nsid w:val="6972116C"/>
    <w:multiLevelType w:val="hybridMultilevel"/>
    <w:tmpl w:val="22CC662A"/>
    <w:lvl w:ilvl="0" w:tplc="4516E242">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4" w15:restartNumberingAfterBreak="0">
    <w:nsid w:val="6CD87C55"/>
    <w:multiLevelType w:val="hybridMultilevel"/>
    <w:tmpl w:val="5EAA1930"/>
    <w:lvl w:ilvl="0" w:tplc="4516E242">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5" w15:restartNumberingAfterBreak="0">
    <w:nsid w:val="72D53552"/>
    <w:multiLevelType w:val="hybridMultilevel"/>
    <w:tmpl w:val="B5445E42"/>
    <w:lvl w:ilvl="0" w:tplc="4516E24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75823F88"/>
    <w:multiLevelType w:val="hybridMultilevel"/>
    <w:tmpl w:val="8D14ACEA"/>
    <w:lvl w:ilvl="0" w:tplc="3D3CA580">
      <w:numFmt w:val="bullet"/>
      <w:lvlText w:val="-"/>
      <w:lvlJc w:val="left"/>
      <w:pPr>
        <w:ind w:left="1920" w:hanging="360"/>
      </w:pPr>
      <w:rPr>
        <w:rFonts w:ascii="Arial" w:eastAsia="Times New Roman"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7"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6DA5B23"/>
    <w:multiLevelType w:val="hybridMultilevel"/>
    <w:tmpl w:val="6B46F44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78181344"/>
    <w:multiLevelType w:val="multilevel"/>
    <w:tmpl w:val="A4DC2F0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41"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2" w15:restartNumberingAfterBreak="0">
    <w:nsid w:val="7F5F2DC5"/>
    <w:multiLevelType w:val="hybridMultilevel"/>
    <w:tmpl w:val="11DA5940"/>
    <w:lvl w:ilvl="0" w:tplc="4516E242">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num w:numId="1" w16cid:durableId="916476637">
    <w:abstractNumId w:val="1"/>
  </w:num>
  <w:num w:numId="2" w16cid:durableId="763453519">
    <w:abstractNumId w:val="31"/>
  </w:num>
  <w:num w:numId="3" w16cid:durableId="1248227246">
    <w:abstractNumId w:val="4"/>
  </w:num>
  <w:num w:numId="4" w16cid:durableId="520777838">
    <w:abstractNumId w:val="26"/>
  </w:num>
  <w:num w:numId="5" w16cid:durableId="1749840784">
    <w:abstractNumId w:val="41"/>
  </w:num>
  <w:num w:numId="6" w16cid:durableId="1225750231">
    <w:abstractNumId w:val="29"/>
  </w:num>
  <w:num w:numId="7" w16cid:durableId="994189014">
    <w:abstractNumId w:val="40"/>
  </w:num>
  <w:num w:numId="8" w16cid:durableId="1961762509">
    <w:abstractNumId w:val="12"/>
  </w:num>
  <w:num w:numId="9" w16cid:durableId="358900676">
    <w:abstractNumId w:val="22"/>
  </w:num>
  <w:num w:numId="10" w16cid:durableId="1974209848">
    <w:abstractNumId w:val="27"/>
  </w:num>
  <w:num w:numId="11" w16cid:durableId="1807698519">
    <w:abstractNumId w:val="10"/>
  </w:num>
  <w:num w:numId="12" w16cid:durableId="2039693855">
    <w:abstractNumId w:val="0"/>
  </w:num>
  <w:num w:numId="13" w16cid:durableId="1082677778">
    <w:abstractNumId w:val="14"/>
  </w:num>
  <w:num w:numId="14" w16cid:durableId="1669164687">
    <w:abstractNumId w:val="37"/>
  </w:num>
  <w:num w:numId="15" w16cid:durableId="260181637">
    <w:abstractNumId w:val="13"/>
  </w:num>
  <w:num w:numId="16" w16cid:durableId="20349276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79697873">
    <w:abstractNumId w:val="23"/>
  </w:num>
  <w:num w:numId="18" w16cid:durableId="1927491876">
    <w:abstractNumId w:val="28"/>
  </w:num>
  <w:num w:numId="19" w16cid:durableId="1437209086">
    <w:abstractNumId w:val="5"/>
  </w:num>
  <w:num w:numId="20" w16cid:durableId="1399286112">
    <w:abstractNumId w:val="19"/>
  </w:num>
  <w:num w:numId="21" w16cid:durableId="264845492">
    <w:abstractNumId w:val="30"/>
  </w:num>
  <w:num w:numId="22" w16cid:durableId="546068506">
    <w:abstractNumId w:val="16"/>
  </w:num>
  <w:num w:numId="23" w16cid:durableId="388187602">
    <w:abstractNumId w:val="24"/>
  </w:num>
  <w:num w:numId="24" w16cid:durableId="845245667">
    <w:abstractNumId w:val="11"/>
  </w:num>
  <w:num w:numId="25" w16cid:durableId="524948177">
    <w:abstractNumId w:val="18"/>
  </w:num>
  <w:num w:numId="26" w16cid:durableId="1604533009">
    <w:abstractNumId w:val="25"/>
  </w:num>
  <w:num w:numId="27" w16cid:durableId="1647972129">
    <w:abstractNumId w:val="17"/>
  </w:num>
  <w:num w:numId="28" w16cid:durableId="536509588">
    <w:abstractNumId w:val="2"/>
  </w:num>
  <w:num w:numId="29" w16cid:durableId="1084257205">
    <w:abstractNumId w:val="15"/>
  </w:num>
  <w:num w:numId="30" w16cid:durableId="1600410990">
    <w:abstractNumId w:val="20"/>
  </w:num>
  <w:num w:numId="31" w16cid:durableId="2101948902">
    <w:abstractNumId w:val="34"/>
  </w:num>
  <w:num w:numId="32" w16cid:durableId="504437872">
    <w:abstractNumId w:val="33"/>
  </w:num>
  <w:num w:numId="33" w16cid:durableId="1852253405">
    <w:abstractNumId w:val="42"/>
  </w:num>
  <w:num w:numId="34" w16cid:durableId="1460491158">
    <w:abstractNumId w:val="39"/>
  </w:num>
  <w:num w:numId="35" w16cid:durableId="414399206">
    <w:abstractNumId w:val="3"/>
  </w:num>
  <w:num w:numId="36" w16cid:durableId="1619331431">
    <w:abstractNumId w:val="35"/>
  </w:num>
  <w:num w:numId="37" w16cid:durableId="855001214">
    <w:abstractNumId w:val="9"/>
  </w:num>
  <w:num w:numId="38" w16cid:durableId="1185708761">
    <w:abstractNumId w:val="36"/>
  </w:num>
  <w:num w:numId="39" w16cid:durableId="967398599">
    <w:abstractNumId w:val="32"/>
  </w:num>
  <w:num w:numId="40" w16cid:durableId="986132877">
    <w:abstractNumId w:val="38"/>
  </w:num>
  <w:num w:numId="41" w16cid:durableId="2058235299">
    <w:abstractNumId w:val="6"/>
  </w:num>
  <w:num w:numId="42" w16cid:durableId="349836830">
    <w:abstractNumId w:val="21"/>
  </w:num>
  <w:num w:numId="43" w16cid:durableId="6758595">
    <w:abstractNumId w:val="8"/>
  </w:num>
  <w:num w:numId="44" w16cid:durableId="10467602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2536"/>
    <w:rsid w:val="000040BF"/>
    <w:rsid w:val="00004580"/>
    <w:rsid w:val="00017016"/>
    <w:rsid w:val="000207A7"/>
    <w:rsid w:val="00021D51"/>
    <w:rsid w:val="00023CDB"/>
    <w:rsid w:val="00026383"/>
    <w:rsid w:val="00036871"/>
    <w:rsid w:val="000657E0"/>
    <w:rsid w:val="000673BF"/>
    <w:rsid w:val="000707E3"/>
    <w:rsid w:val="00072D65"/>
    <w:rsid w:val="000757CE"/>
    <w:rsid w:val="000772BC"/>
    <w:rsid w:val="000835A2"/>
    <w:rsid w:val="00090ED5"/>
    <w:rsid w:val="0009401A"/>
    <w:rsid w:val="000C26E6"/>
    <w:rsid w:val="000C6A96"/>
    <w:rsid w:val="000D6E76"/>
    <w:rsid w:val="000E6F87"/>
    <w:rsid w:val="000F6EBA"/>
    <w:rsid w:val="00107CA5"/>
    <w:rsid w:val="00121775"/>
    <w:rsid w:val="00131FBD"/>
    <w:rsid w:val="00133E16"/>
    <w:rsid w:val="00134C97"/>
    <w:rsid w:val="001426CF"/>
    <w:rsid w:val="001442A7"/>
    <w:rsid w:val="0014480F"/>
    <w:rsid w:val="00161711"/>
    <w:rsid w:val="001676C0"/>
    <w:rsid w:val="0017047E"/>
    <w:rsid w:val="001731EB"/>
    <w:rsid w:val="00184793"/>
    <w:rsid w:val="0018560C"/>
    <w:rsid w:val="001A3A51"/>
    <w:rsid w:val="001B142F"/>
    <w:rsid w:val="001C1670"/>
    <w:rsid w:val="001C7F1E"/>
    <w:rsid w:val="001D0C40"/>
    <w:rsid w:val="001D10CD"/>
    <w:rsid w:val="001F0BEA"/>
    <w:rsid w:val="002222EF"/>
    <w:rsid w:val="002225D1"/>
    <w:rsid w:val="00236B13"/>
    <w:rsid w:val="002602E7"/>
    <w:rsid w:val="00262C4D"/>
    <w:rsid w:val="00266C6B"/>
    <w:rsid w:val="002714D6"/>
    <w:rsid w:val="00271EC5"/>
    <w:rsid w:val="00277A1E"/>
    <w:rsid w:val="00281E6D"/>
    <w:rsid w:val="002927D1"/>
    <w:rsid w:val="002973AD"/>
    <w:rsid w:val="002B4770"/>
    <w:rsid w:val="002C0AC7"/>
    <w:rsid w:val="002D743F"/>
    <w:rsid w:val="002E53BB"/>
    <w:rsid w:val="00302DAC"/>
    <w:rsid w:val="00303945"/>
    <w:rsid w:val="00314F9D"/>
    <w:rsid w:val="003261A0"/>
    <w:rsid w:val="003372CA"/>
    <w:rsid w:val="00343FCF"/>
    <w:rsid w:val="00351978"/>
    <w:rsid w:val="00354488"/>
    <w:rsid w:val="00356287"/>
    <w:rsid w:val="003676B5"/>
    <w:rsid w:val="003707E3"/>
    <w:rsid w:val="003768F6"/>
    <w:rsid w:val="003913D8"/>
    <w:rsid w:val="003A258D"/>
    <w:rsid w:val="003B1017"/>
    <w:rsid w:val="003B7C80"/>
    <w:rsid w:val="003C0C40"/>
    <w:rsid w:val="003C2252"/>
    <w:rsid w:val="003D31CB"/>
    <w:rsid w:val="003D3FFC"/>
    <w:rsid w:val="003D555D"/>
    <w:rsid w:val="003E2358"/>
    <w:rsid w:val="003F1012"/>
    <w:rsid w:val="003F1358"/>
    <w:rsid w:val="003F1869"/>
    <w:rsid w:val="004019C9"/>
    <w:rsid w:val="0040251D"/>
    <w:rsid w:val="004047CE"/>
    <w:rsid w:val="00415308"/>
    <w:rsid w:val="00437191"/>
    <w:rsid w:val="00437929"/>
    <w:rsid w:val="00443C8B"/>
    <w:rsid w:val="00467832"/>
    <w:rsid w:val="0047131F"/>
    <w:rsid w:val="004A2BEE"/>
    <w:rsid w:val="004A752A"/>
    <w:rsid w:val="004B5976"/>
    <w:rsid w:val="004D17D1"/>
    <w:rsid w:val="004D48F5"/>
    <w:rsid w:val="004E795F"/>
    <w:rsid w:val="004F1ADC"/>
    <w:rsid w:val="004F2835"/>
    <w:rsid w:val="005008F2"/>
    <w:rsid w:val="00500ACB"/>
    <w:rsid w:val="00502743"/>
    <w:rsid w:val="00502AAF"/>
    <w:rsid w:val="005049B9"/>
    <w:rsid w:val="00517F4E"/>
    <w:rsid w:val="00523F19"/>
    <w:rsid w:val="00526D83"/>
    <w:rsid w:val="00542EFC"/>
    <w:rsid w:val="005456F9"/>
    <w:rsid w:val="0055379A"/>
    <w:rsid w:val="00555D17"/>
    <w:rsid w:val="005745CD"/>
    <w:rsid w:val="00584BFD"/>
    <w:rsid w:val="005947C3"/>
    <w:rsid w:val="005B058B"/>
    <w:rsid w:val="005B3923"/>
    <w:rsid w:val="005B3D98"/>
    <w:rsid w:val="005B58D3"/>
    <w:rsid w:val="005C6734"/>
    <w:rsid w:val="005F759A"/>
    <w:rsid w:val="00602625"/>
    <w:rsid w:val="006103A9"/>
    <w:rsid w:val="00617981"/>
    <w:rsid w:val="006267FD"/>
    <w:rsid w:val="00636498"/>
    <w:rsid w:val="00644FFE"/>
    <w:rsid w:val="00646CE5"/>
    <w:rsid w:val="00647822"/>
    <w:rsid w:val="006478C8"/>
    <w:rsid w:val="00650904"/>
    <w:rsid w:val="0065336D"/>
    <w:rsid w:val="006605E3"/>
    <w:rsid w:val="006638B2"/>
    <w:rsid w:val="006640C6"/>
    <w:rsid w:val="00670905"/>
    <w:rsid w:val="0067556A"/>
    <w:rsid w:val="00676D60"/>
    <w:rsid w:val="00684D1F"/>
    <w:rsid w:val="006860BE"/>
    <w:rsid w:val="00695D56"/>
    <w:rsid w:val="006969F2"/>
    <w:rsid w:val="006C5592"/>
    <w:rsid w:val="006D381B"/>
    <w:rsid w:val="006E090F"/>
    <w:rsid w:val="006E2B79"/>
    <w:rsid w:val="006E4B97"/>
    <w:rsid w:val="006E6823"/>
    <w:rsid w:val="007018C6"/>
    <w:rsid w:val="00703596"/>
    <w:rsid w:val="00707DCD"/>
    <w:rsid w:val="00720630"/>
    <w:rsid w:val="00734D76"/>
    <w:rsid w:val="0074140F"/>
    <w:rsid w:val="0074394B"/>
    <w:rsid w:val="00750F75"/>
    <w:rsid w:val="00755D53"/>
    <w:rsid w:val="007700AE"/>
    <w:rsid w:val="00770F7A"/>
    <w:rsid w:val="00782DDF"/>
    <w:rsid w:val="0078425F"/>
    <w:rsid w:val="00790F18"/>
    <w:rsid w:val="0079521B"/>
    <w:rsid w:val="00796348"/>
    <w:rsid w:val="007A2F8D"/>
    <w:rsid w:val="007B3029"/>
    <w:rsid w:val="007C3BD2"/>
    <w:rsid w:val="007D3566"/>
    <w:rsid w:val="007D6540"/>
    <w:rsid w:val="007E0F6D"/>
    <w:rsid w:val="007E434C"/>
    <w:rsid w:val="007F19A6"/>
    <w:rsid w:val="007F1EC8"/>
    <w:rsid w:val="007F6522"/>
    <w:rsid w:val="007F743D"/>
    <w:rsid w:val="00814473"/>
    <w:rsid w:val="00814ACF"/>
    <w:rsid w:val="00816C73"/>
    <w:rsid w:val="00821519"/>
    <w:rsid w:val="0082438A"/>
    <w:rsid w:val="00825B41"/>
    <w:rsid w:val="00827C42"/>
    <w:rsid w:val="00830710"/>
    <w:rsid w:val="00831C46"/>
    <w:rsid w:val="008406A2"/>
    <w:rsid w:val="00842255"/>
    <w:rsid w:val="00891A48"/>
    <w:rsid w:val="008955E4"/>
    <w:rsid w:val="008A1DF8"/>
    <w:rsid w:val="008D4015"/>
    <w:rsid w:val="008D43EB"/>
    <w:rsid w:val="009144EB"/>
    <w:rsid w:val="00914CFA"/>
    <w:rsid w:val="00915F67"/>
    <w:rsid w:val="00936DCB"/>
    <w:rsid w:val="00944F56"/>
    <w:rsid w:val="00945641"/>
    <w:rsid w:val="00951EDC"/>
    <w:rsid w:val="00953614"/>
    <w:rsid w:val="00953AEC"/>
    <w:rsid w:val="00953BAA"/>
    <w:rsid w:val="00995DC2"/>
    <w:rsid w:val="009A3C5F"/>
    <w:rsid w:val="009A7657"/>
    <w:rsid w:val="009B2DEF"/>
    <w:rsid w:val="009C428F"/>
    <w:rsid w:val="009D15AC"/>
    <w:rsid w:val="009D34B0"/>
    <w:rsid w:val="009D70DE"/>
    <w:rsid w:val="009E3242"/>
    <w:rsid w:val="009E485D"/>
    <w:rsid w:val="009E66D5"/>
    <w:rsid w:val="009F5C14"/>
    <w:rsid w:val="00A017D8"/>
    <w:rsid w:val="00A035C8"/>
    <w:rsid w:val="00A128F3"/>
    <w:rsid w:val="00A15191"/>
    <w:rsid w:val="00A1758A"/>
    <w:rsid w:val="00A17EFE"/>
    <w:rsid w:val="00A27AAA"/>
    <w:rsid w:val="00A30953"/>
    <w:rsid w:val="00A31277"/>
    <w:rsid w:val="00A32DBA"/>
    <w:rsid w:val="00A40871"/>
    <w:rsid w:val="00A40FA9"/>
    <w:rsid w:val="00A46FCD"/>
    <w:rsid w:val="00A514EB"/>
    <w:rsid w:val="00A5225D"/>
    <w:rsid w:val="00A53169"/>
    <w:rsid w:val="00A5428E"/>
    <w:rsid w:val="00A61BA3"/>
    <w:rsid w:val="00A65FE1"/>
    <w:rsid w:val="00A67A8E"/>
    <w:rsid w:val="00A81E16"/>
    <w:rsid w:val="00A856FC"/>
    <w:rsid w:val="00A873EE"/>
    <w:rsid w:val="00A93BDB"/>
    <w:rsid w:val="00AA143B"/>
    <w:rsid w:val="00AA1B66"/>
    <w:rsid w:val="00AA2750"/>
    <w:rsid w:val="00AA5FC1"/>
    <w:rsid w:val="00AB5EC1"/>
    <w:rsid w:val="00AB7AF3"/>
    <w:rsid w:val="00AC0E79"/>
    <w:rsid w:val="00AC4CBA"/>
    <w:rsid w:val="00AD5267"/>
    <w:rsid w:val="00AF0B22"/>
    <w:rsid w:val="00AF4316"/>
    <w:rsid w:val="00B0203E"/>
    <w:rsid w:val="00B05836"/>
    <w:rsid w:val="00B117E9"/>
    <w:rsid w:val="00B120AD"/>
    <w:rsid w:val="00B27D44"/>
    <w:rsid w:val="00B46216"/>
    <w:rsid w:val="00B50C91"/>
    <w:rsid w:val="00B5536B"/>
    <w:rsid w:val="00B656B0"/>
    <w:rsid w:val="00B65FEF"/>
    <w:rsid w:val="00B66CFC"/>
    <w:rsid w:val="00B677DB"/>
    <w:rsid w:val="00B7641A"/>
    <w:rsid w:val="00B81046"/>
    <w:rsid w:val="00B822EE"/>
    <w:rsid w:val="00B91691"/>
    <w:rsid w:val="00BB1FEE"/>
    <w:rsid w:val="00BB5484"/>
    <w:rsid w:val="00BC04BE"/>
    <w:rsid w:val="00BE17A5"/>
    <w:rsid w:val="00BE6B53"/>
    <w:rsid w:val="00BF0E79"/>
    <w:rsid w:val="00BF73C1"/>
    <w:rsid w:val="00C10A7F"/>
    <w:rsid w:val="00C11418"/>
    <w:rsid w:val="00C12A86"/>
    <w:rsid w:val="00C1509D"/>
    <w:rsid w:val="00C325F0"/>
    <w:rsid w:val="00C33A08"/>
    <w:rsid w:val="00C428CD"/>
    <w:rsid w:val="00C44037"/>
    <w:rsid w:val="00C448A2"/>
    <w:rsid w:val="00C50445"/>
    <w:rsid w:val="00C653EF"/>
    <w:rsid w:val="00C7300F"/>
    <w:rsid w:val="00C80398"/>
    <w:rsid w:val="00C820EC"/>
    <w:rsid w:val="00C8636A"/>
    <w:rsid w:val="00CA3480"/>
    <w:rsid w:val="00CC06D9"/>
    <w:rsid w:val="00CC39A5"/>
    <w:rsid w:val="00CD0F2A"/>
    <w:rsid w:val="00CD2265"/>
    <w:rsid w:val="00CD7BEB"/>
    <w:rsid w:val="00CE1514"/>
    <w:rsid w:val="00CE2762"/>
    <w:rsid w:val="00CF1001"/>
    <w:rsid w:val="00CF3021"/>
    <w:rsid w:val="00CF79C7"/>
    <w:rsid w:val="00D00A65"/>
    <w:rsid w:val="00D03B2B"/>
    <w:rsid w:val="00D11058"/>
    <w:rsid w:val="00D11C62"/>
    <w:rsid w:val="00D14789"/>
    <w:rsid w:val="00D253FB"/>
    <w:rsid w:val="00D341D1"/>
    <w:rsid w:val="00D45915"/>
    <w:rsid w:val="00D52AFC"/>
    <w:rsid w:val="00D61490"/>
    <w:rsid w:val="00D715C8"/>
    <w:rsid w:val="00D77122"/>
    <w:rsid w:val="00D838FB"/>
    <w:rsid w:val="00D83A89"/>
    <w:rsid w:val="00D85636"/>
    <w:rsid w:val="00D91006"/>
    <w:rsid w:val="00DA264D"/>
    <w:rsid w:val="00DB2537"/>
    <w:rsid w:val="00DC386B"/>
    <w:rsid w:val="00DC7FBE"/>
    <w:rsid w:val="00DD4A30"/>
    <w:rsid w:val="00DD4B95"/>
    <w:rsid w:val="00DE21C4"/>
    <w:rsid w:val="00DE344D"/>
    <w:rsid w:val="00DF38D8"/>
    <w:rsid w:val="00E124D4"/>
    <w:rsid w:val="00E21EF5"/>
    <w:rsid w:val="00E429B1"/>
    <w:rsid w:val="00E5428E"/>
    <w:rsid w:val="00E62D74"/>
    <w:rsid w:val="00E7382B"/>
    <w:rsid w:val="00E83C70"/>
    <w:rsid w:val="00E84991"/>
    <w:rsid w:val="00E9054F"/>
    <w:rsid w:val="00E908F7"/>
    <w:rsid w:val="00E96863"/>
    <w:rsid w:val="00EA1A90"/>
    <w:rsid w:val="00EA25B5"/>
    <w:rsid w:val="00EA585E"/>
    <w:rsid w:val="00EA5C9F"/>
    <w:rsid w:val="00ED094E"/>
    <w:rsid w:val="00EE140B"/>
    <w:rsid w:val="00EE7C8C"/>
    <w:rsid w:val="00F004D6"/>
    <w:rsid w:val="00F02D04"/>
    <w:rsid w:val="00F063F3"/>
    <w:rsid w:val="00F10CD8"/>
    <w:rsid w:val="00F11932"/>
    <w:rsid w:val="00F24292"/>
    <w:rsid w:val="00F25089"/>
    <w:rsid w:val="00F30E05"/>
    <w:rsid w:val="00F33621"/>
    <w:rsid w:val="00F3614B"/>
    <w:rsid w:val="00F65961"/>
    <w:rsid w:val="00F67559"/>
    <w:rsid w:val="00F85A6D"/>
    <w:rsid w:val="00F9179F"/>
    <w:rsid w:val="00FA3522"/>
    <w:rsid w:val="00FA6FDD"/>
    <w:rsid w:val="00FB2030"/>
    <w:rsid w:val="00FB7A85"/>
    <w:rsid w:val="00FB7CF2"/>
    <w:rsid w:val="00FC2AC1"/>
    <w:rsid w:val="00FC39D1"/>
    <w:rsid w:val="00FC6636"/>
    <w:rsid w:val="00FC7DB5"/>
    <w:rsid w:val="00FD00B9"/>
    <w:rsid w:val="00FD25F9"/>
    <w:rsid w:val="00FD6D11"/>
    <w:rsid w:val="43D6B3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69875"/>
  <w15:chartTrackingRefBased/>
  <w15:docId w15:val="{362FD600-37EE-48CC-A84B-D17FF899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aliases w:val="h"/>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8425F"/>
    <w:rPr>
      <w:sz w:val="16"/>
      <w:szCs w:val="16"/>
    </w:rPr>
  </w:style>
  <w:style w:type="paragraph" w:styleId="Textocomentario">
    <w:name w:val="annotation text"/>
    <w:basedOn w:val="Normal"/>
    <w:link w:val="TextocomentarioCar"/>
    <w:uiPriority w:val="99"/>
    <w:unhideWhenUsed/>
    <w:rsid w:val="0078425F"/>
    <w:pPr>
      <w:spacing w:line="240" w:lineRule="auto"/>
    </w:pPr>
    <w:rPr>
      <w:sz w:val="20"/>
      <w:szCs w:val="20"/>
    </w:rPr>
  </w:style>
  <w:style w:type="character" w:customStyle="1" w:styleId="TextocomentarioCar">
    <w:name w:val="Texto comentario Car"/>
    <w:basedOn w:val="Fuentedeprrafopredeter"/>
    <w:link w:val="Textocomentario"/>
    <w:uiPriority w:val="99"/>
    <w:rsid w:val="0078425F"/>
    <w:rPr>
      <w:sz w:val="20"/>
      <w:szCs w:val="20"/>
    </w:rPr>
  </w:style>
  <w:style w:type="paragraph" w:styleId="Asuntodelcomentario">
    <w:name w:val="annotation subject"/>
    <w:basedOn w:val="Textocomentario"/>
    <w:next w:val="Textocomentario"/>
    <w:link w:val="AsuntodelcomentarioCar"/>
    <w:uiPriority w:val="99"/>
    <w:semiHidden/>
    <w:unhideWhenUsed/>
    <w:rsid w:val="0078425F"/>
    <w:rPr>
      <w:b/>
      <w:bCs/>
    </w:rPr>
  </w:style>
  <w:style w:type="character" w:customStyle="1" w:styleId="AsuntodelcomentarioCar">
    <w:name w:val="Asunto del comentario Car"/>
    <w:basedOn w:val="TextocomentarioCar"/>
    <w:link w:val="Asuntodelcomentario"/>
    <w:uiPriority w:val="99"/>
    <w:semiHidden/>
    <w:rsid w:val="0078425F"/>
    <w:rPr>
      <w:b/>
      <w:bCs/>
      <w:sz w:val="20"/>
      <w:szCs w:val="20"/>
    </w:rPr>
  </w:style>
  <w:style w:type="paragraph" w:styleId="NormalWeb">
    <w:name w:val="Normal (Web)"/>
    <w:basedOn w:val="Normal"/>
    <w:uiPriority w:val="99"/>
    <w:unhideWhenUsed/>
    <w:rsid w:val="003D31CB"/>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Revisin">
    <w:name w:val="Revision"/>
    <w:hidden/>
    <w:uiPriority w:val="99"/>
    <w:semiHidden/>
    <w:rsid w:val="00314F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6R5P4KAPPMKT-2091546178-156988</_dlc_DocId>
    <_dlc_DocIdUrl xmlns="5402fb6a-6c89-4001-a9da-297961a6fe1e">
      <Url>https://intranet.fonafe.gob.pe/sites/cdoc/gecorpsc/_layouts/15/DocIdRedir.aspx?ID=6R5P4KAPPMKT-2091546178-156988</Url>
      <Description>6R5P4KAPPMKT-2091546178-156988</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422B01-D342-4771-91E2-52794D71728C}">
  <ds:schemaRefs>
    <ds:schemaRef ds:uri="http://schemas.openxmlformats.org/officeDocument/2006/bibliography"/>
  </ds:schemaRefs>
</ds:datastoreItem>
</file>

<file path=customXml/itemProps2.xml><?xml version="1.0" encoding="utf-8"?>
<ds:datastoreItem xmlns:ds="http://schemas.openxmlformats.org/officeDocument/2006/customXml" ds:itemID="{E407BE38-83B7-4243-A21A-6EE9534F8390}">
  <ds:schemaRefs>
    <ds:schemaRef ds:uri="http://schemas.microsoft.com/sharepoint/v3/contenttype/forms"/>
  </ds:schemaRefs>
</ds:datastoreItem>
</file>

<file path=customXml/itemProps3.xml><?xml version="1.0" encoding="utf-8"?>
<ds:datastoreItem xmlns:ds="http://schemas.openxmlformats.org/officeDocument/2006/customXml" ds:itemID="{08549218-4C6C-4D53-BE37-42CCDF182125}">
  <ds:schemaRefs>
    <ds:schemaRef ds:uri="http://schemas.microsoft.com/office/2006/metadata/properties"/>
    <ds:schemaRef ds:uri="http://schemas.microsoft.com/office/infopath/2007/PartnerControls"/>
    <ds:schemaRef ds:uri="5402fb6a-6c89-4001-a9da-297961a6fe1e"/>
  </ds:schemaRefs>
</ds:datastoreItem>
</file>

<file path=customXml/itemProps4.xml><?xml version="1.0" encoding="utf-8"?>
<ds:datastoreItem xmlns:ds="http://schemas.openxmlformats.org/officeDocument/2006/customXml" ds:itemID="{5AA11391-0114-4E77-A887-E6AAE2E04C6B}">
  <ds:schemaRefs>
    <ds:schemaRef ds:uri="http://schemas.microsoft.com/sharepoint/events"/>
  </ds:schemaRefs>
</ds:datastoreItem>
</file>

<file path=customXml/itemProps5.xml><?xml version="1.0" encoding="utf-8"?>
<ds:datastoreItem xmlns:ds="http://schemas.openxmlformats.org/officeDocument/2006/customXml" ds:itemID="{99CFE48A-7B74-4DB9-B108-1E6FCB461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2898</Words>
  <Characters>15944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Carla Vanessa Cueva Espinoza</cp:lastModifiedBy>
  <cp:revision>7</cp:revision>
  <dcterms:created xsi:type="dcterms:W3CDTF">2025-03-26T13:51:00Z</dcterms:created>
  <dcterms:modified xsi:type="dcterms:W3CDTF">2025-03-26T15:29:00Z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8591fd0d-553d-4dc1-9c3c-afeae6e0ad92</vt:lpwstr>
  </property>
  <property fmtid="{D5CDD505-2E9C-101B-9397-08002B2CF9AE}" pid="3" name="ContentTypeId">
    <vt:lpwstr>0x0101001C4AF718653BBA4AB4A6A3B79427575C</vt:lpwstr>
  </property>
</Properties>
</file>