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D2245" w14:textId="265EF154" w:rsidR="00852CF3" w:rsidRDefault="00F723E1">
      <w:pPr>
        <w:rPr>
          <w:b/>
          <w:bCs/>
          <w:lang w:val="es-ES"/>
        </w:rPr>
      </w:pPr>
      <w:r w:rsidRPr="00F723E1">
        <w:rPr>
          <w:b/>
          <w:bCs/>
          <w:lang w:val="es-ES"/>
        </w:rPr>
        <w:t>DOCUMENTOS QUE ACREDITEN EL CUMPLIMIENTO DE TDR</w:t>
      </w:r>
      <w:r>
        <w:rPr>
          <w:b/>
          <w:bCs/>
          <w:lang w:val="es-ES"/>
        </w:rPr>
        <w:t>:</w:t>
      </w:r>
    </w:p>
    <w:p w14:paraId="42BAD8D3" w14:textId="77777777" w:rsidR="00F723E1" w:rsidRDefault="00F723E1" w:rsidP="00F723E1">
      <w:pPr>
        <w:pStyle w:val="Prrafodelista"/>
        <w:numPr>
          <w:ilvl w:val="0"/>
          <w:numId w:val="1"/>
        </w:numPr>
      </w:pPr>
      <w:r>
        <w:t xml:space="preserve">EN CASO DE LOCADORES: </w:t>
      </w:r>
    </w:p>
    <w:p w14:paraId="3F9EB2AE" w14:textId="3C97E267" w:rsidR="00F723E1" w:rsidRPr="00F723E1" w:rsidRDefault="00F723E1" w:rsidP="00F723E1">
      <w:pPr>
        <w:pStyle w:val="Prrafodelista"/>
      </w:pPr>
      <w:r w:rsidRPr="00F723E1">
        <w:t xml:space="preserve">“Se adjunta el </w:t>
      </w:r>
      <w:proofErr w:type="spellStart"/>
      <w:r w:rsidRPr="00F723E1">
        <w:t>Curriculum</w:t>
      </w:r>
      <w:proofErr w:type="spellEnd"/>
      <w:r w:rsidRPr="00F723E1">
        <w:t xml:space="preserve"> Vitae documentado </w:t>
      </w:r>
      <w:r w:rsidR="009145C1" w:rsidRPr="009145C1">
        <w:t xml:space="preserve">incluyendo el </w:t>
      </w:r>
      <w:r w:rsidR="009145C1">
        <w:t>RNP</w:t>
      </w:r>
      <w:r w:rsidR="009145C1" w:rsidRPr="009145C1">
        <w:t>, ficha ruc</w:t>
      </w:r>
      <w:r w:rsidR="00F1397C">
        <w:t>, suspensión de cuarta categoría (de corresponder)</w:t>
      </w:r>
      <w:r w:rsidR="009145C1" w:rsidRPr="00F723E1">
        <w:t xml:space="preserve"> </w:t>
      </w:r>
      <w:r w:rsidRPr="00F723E1">
        <w:t>y los documentos que acreditan el cumplimiento del perfil requerido en los Términos de Referencia para la contratación del servicio por locación.”</w:t>
      </w:r>
    </w:p>
    <w:sectPr w:rsidR="00F723E1" w:rsidRPr="00F723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26AB8"/>
    <w:multiLevelType w:val="hybridMultilevel"/>
    <w:tmpl w:val="28989760"/>
    <w:lvl w:ilvl="0" w:tplc="247AB5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468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E1"/>
    <w:rsid w:val="00010ABF"/>
    <w:rsid w:val="001936CC"/>
    <w:rsid w:val="00571408"/>
    <w:rsid w:val="00852CF3"/>
    <w:rsid w:val="008651D6"/>
    <w:rsid w:val="008974C0"/>
    <w:rsid w:val="009145C1"/>
    <w:rsid w:val="00F1397C"/>
    <w:rsid w:val="00F7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75974F"/>
  <w15:chartTrackingRefBased/>
  <w15:docId w15:val="{21FC3E5C-2CC5-4D1B-AE99-F89D2A6AB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23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23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23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23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23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23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23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23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23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23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23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23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23E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23E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23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23E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23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23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23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23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23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23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23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23E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23E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23E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23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23E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23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</Words>
  <Characters>290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Milagros Llily Chuquipiondo Vargas</cp:lastModifiedBy>
  <cp:revision>5</cp:revision>
  <dcterms:created xsi:type="dcterms:W3CDTF">2026-03-04T00:52:00Z</dcterms:created>
  <dcterms:modified xsi:type="dcterms:W3CDTF">2026-07-13T16:47:00Z</dcterms:modified>
</cp:coreProperties>
</file>