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 xml:space="preserve">El declarante, en amparo al principio de veracidad establecido en el numeral 1.7 - Principio de presunción de veracidad - del artículo IV, del Título Preliminar de la Ley </w:t>
      </w:r>
      <w:proofErr w:type="spellStart"/>
      <w:r w:rsidRPr="00AD07BE">
        <w:rPr>
          <w:rFonts w:ascii="Arial" w:eastAsia="Times New Roman" w:hAnsi="Arial" w:cs="Arial"/>
          <w:sz w:val="20"/>
          <w:szCs w:val="20"/>
          <w:lang w:val="es-ES" w:eastAsia="es-ES"/>
        </w:rPr>
        <w:t>N°</w:t>
      </w:r>
      <w:proofErr w:type="spellEnd"/>
      <w:r w:rsidRPr="00AD07BE">
        <w:rPr>
          <w:rFonts w:ascii="Arial" w:eastAsia="Times New Roman" w:hAnsi="Arial" w:cs="Arial"/>
          <w:sz w:val="20"/>
          <w:szCs w:val="20"/>
          <w:lang w:val="es-ES" w:eastAsia="es-ES"/>
        </w:rPr>
        <w:t xml:space="preserve">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w:t>
      </w:r>
      <w:proofErr w:type="gramStart"/>
      <w:r w:rsidRPr="00DB1D85">
        <w:rPr>
          <w:rFonts w:ascii="Arial" w:eastAsia="Times New Roman" w:hAnsi="Arial" w:cs="Arial"/>
          <w:sz w:val="20"/>
          <w:szCs w:val="20"/>
          <w:lang w:eastAsia="es-ES"/>
        </w:rPr>
        <w:t>de acuerdo a</w:t>
      </w:r>
      <w:proofErr w:type="gramEnd"/>
      <w:r w:rsidRPr="00DB1D85">
        <w:rPr>
          <w:rFonts w:ascii="Arial" w:eastAsia="Times New Roman" w:hAnsi="Arial" w:cs="Arial"/>
          <w:sz w:val="20"/>
          <w:szCs w:val="20"/>
          <w:lang w:eastAsia="es-ES"/>
        </w:rPr>
        <w:t xml:space="preserve">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w:t>
      </w:r>
      <w:proofErr w:type="gramStart"/>
      <w:r w:rsidRPr="00700938">
        <w:rPr>
          <w:rFonts w:ascii="Arial" w:eastAsia="Times New Roman" w:hAnsi="Arial" w:cs="Arial"/>
          <w:sz w:val="20"/>
          <w:szCs w:val="20"/>
          <w:lang w:eastAsia="es-ES"/>
        </w:rPr>
        <w:t>administrativamente ni judicialmente</w:t>
      </w:r>
      <w:proofErr w:type="gramEnd"/>
      <w:r w:rsidRPr="00700938">
        <w:rPr>
          <w:rFonts w:ascii="Arial" w:eastAsia="Times New Roman" w:hAnsi="Arial" w:cs="Arial"/>
          <w:sz w:val="20"/>
          <w:szCs w:val="20"/>
          <w:lang w:eastAsia="es-ES"/>
        </w:rPr>
        <w:t xml:space="preserv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 xml:space="preserve">Tipo de </w:t>
            </w:r>
            <w:proofErr w:type="gramStart"/>
            <w:r w:rsidRPr="00F91C50">
              <w:rPr>
                <w:rFonts w:ascii="Arial" w:hAnsi="Arial" w:cs="Arial"/>
                <w:sz w:val="20"/>
                <w:szCs w:val="20"/>
              </w:rPr>
              <w:t>Moneda</w:t>
            </w:r>
            <w:proofErr w:type="gramEnd"/>
            <w:r w:rsidRPr="00F91C50">
              <w:rPr>
                <w:rFonts w:ascii="Arial" w:hAnsi="Arial" w:cs="Arial"/>
                <w:sz w:val="20"/>
                <w:szCs w:val="20"/>
              </w:rPr>
              <w:t>:</w:t>
            </w:r>
          </w:p>
        </w:tc>
      </w:tr>
      <w:tr w:rsidR="00B03C72" w:rsidRPr="00F91C50" w14:paraId="534122E5" w14:textId="77777777" w:rsidTr="00517E37">
        <w:trPr>
          <w:trHeight w:val="320"/>
        </w:trPr>
        <w:tc>
          <w:tcPr>
            <w:tcW w:w="1454" w:type="dxa"/>
            <w:vMerge/>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tcPr>
          <w:p w14:paraId="1E83A6BE" w14:textId="77777777" w:rsidR="00B03C72" w:rsidRPr="00F91C50" w:rsidRDefault="00B03C72" w:rsidP="00517E37">
            <w:pPr>
              <w:spacing w:after="0" w:line="240" w:lineRule="auto"/>
              <w:jc w:val="center"/>
              <w:rPr>
                <w:rFonts w:ascii="Arial" w:hAnsi="Arial" w:cs="Arial"/>
              </w:rPr>
            </w:pPr>
          </w:p>
        </w:tc>
        <w:tc>
          <w:tcPr>
            <w:tcW w:w="1652" w:type="dxa"/>
            <w:vMerge/>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589A1DCE"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 xml:space="preserve">ADQUISICIÓN DE </w:t>
      </w:r>
      <w:r w:rsidR="00C90DAA">
        <w:rPr>
          <w:rFonts w:ascii="Arial" w:eastAsia="Times New Roman" w:hAnsi="Arial" w:cs="Arial"/>
          <w:sz w:val="20"/>
          <w:szCs w:val="20"/>
          <w:lang w:eastAsia="es-ES"/>
        </w:rPr>
        <w:t xml:space="preserve">TIPS </w:t>
      </w:r>
      <w:r w:rsidR="00934611">
        <w:rPr>
          <w:rFonts w:ascii="Arial" w:eastAsia="Times New Roman" w:hAnsi="Arial" w:cs="Arial"/>
          <w:sz w:val="20"/>
          <w:szCs w:val="20"/>
          <w:lang w:eastAsia="es-ES"/>
        </w:rPr>
        <w:t xml:space="preserve">PARA </w:t>
      </w:r>
      <w:r w:rsidR="00C90DAA">
        <w:rPr>
          <w:rFonts w:ascii="Arial" w:eastAsia="Times New Roman" w:hAnsi="Arial" w:cs="Arial"/>
          <w:sz w:val="20"/>
          <w:szCs w:val="20"/>
          <w:lang w:eastAsia="es-ES"/>
        </w:rPr>
        <w:t xml:space="preserve">MICROPIPETA DE 200 </w:t>
      </w:r>
      <w:proofErr w:type="spellStart"/>
      <w:r w:rsidR="00C90DAA">
        <w:rPr>
          <w:rFonts w:ascii="Arial" w:eastAsia="Times New Roman" w:hAnsi="Arial" w:cs="Arial"/>
          <w:sz w:val="20"/>
          <w:szCs w:val="20"/>
          <w:lang w:eastAsia="es-ES"/>
        </w:rPr>
        <w:t>uL</w:t>
      </w:r>
      <w:proofErr w:type="spellEnd"/>
      <w:r w:rsidR="00C90DAA">
        <w:rPr>
          <w:rFonts w:ascii="Arial" w:eastAsia="Times New Roman" w:hAnsi="Arial" w:cs="Arial"/>
          <w:sz w:val="20"/>
          <w:szCs w:val="20"/>
          <w:lang w:eastAsia="es-ES"/>
        </w:rPr>
        <w:t xml:space="preserve"> BOLSA X 100 UNIDADES PARA LOS LABORATORIOS DE LA </w:t>
      </w:r>
      <w:r w:rsidR="00934611">
        <w:rPr>
          <w:rFonts w:ascii="Arial" w:eastAsia="Times New Roman" w:hAnsi="Arial" w:cs="Arial"/>
          <w:sz w:val="20"/>
          <w:szCs w:val="20"/>
          <w:lang w:eastAsia="es-ES"/>
        </w:rPr>
        <w:t xml:space="preserve">UNIDAD EJECUTORA </w:t>
      </w:r>
      <w:proofErr w:type="spellStart"/>
      <w:r w:rsidR="00934611">
        <w:rPr>
          <w:rFonts w:ascii="Arial" w:eastAsia="Times New Roman" w:hAnsi="Arial" w:cs="Arial"/>
          <w:sz w:val="20"/>
          <w:szCs w:val="20"/>
          <w:lang w:eastAsia="es-ES"/>
        </w:rPr>
        <w:t>N°</w:t>
      </w:r>
      <w:proofErr w:type="spellEnd"/>
      <w:r w:rsidR="00934611">
        <w:rPr>
          <w:rFonts w:ascii="Arial" w:eastAsia="Times New Roman" w:hAnsi="Arial" w:cs="Arial"/>
          <w:sz w:val="20"/>
          <w:szCs w:val="20"/>
          <w:lang w:eastAsia="es-ES"/>
        </w:rPr>
        <w:t xml:space="preserve">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ADCEA4E" w14:textId="1F1D01EF" w:rsidR="00BF5F72" w:rsidRDefault="00BF5F72" w:rsidP="00BF5F72">
            <w:pPr>
              <w:jc w:val="center"/>
              <w:rPr>
                <w:lang w:val="es-ES"/>
              </w:rPr>
            </w:pPr>
            <w:r>
              <w:rPr>
                <w:lang w:val="es-ES"/>
              </w:rPr>
              <w:t xml:space="preserve">ADQUISICIÓN DE TIPS PARA MICROPIPETA DE TIPS DE 100 </w:t>
            </w:r>
            <w:proofErr w:type="spellStart"/>
            <w:r>
              <w:rPr>
                <w:lang w:val="es-ES"/>
              </w:rPr>
              <w:t>uL</w:t>
            </w:r>
            <w:proofErr w:type="spellEnd"/>
            <w:r>
              <w:rPr>
                <w:lang w:val="es-ES"/>
              </w:rPr>
              <w:t xml:space="preserve"> A 1000 </w:t>
            </w:r>
            <w:proofErr w:type="spellStart"/>
            <w:r>
              <w:rPr>
                <w:lang w:val="es-ES"/>
              </w:rPr>
              <w:t>uL</w:t>
            </w:r>
            <w:proofErr w:type="spellEnd"/>
            <w:r>
              <w:rPr>
                <w:lang w:val="es-ES"/>
              </w:rPr>
              <w:t xml:space="preserve"> BOLSA x 100 UNIDADES PARA LOS LABORATORIOS DE LA UNIDAD EJECUTORA </w:t>
            </w:r>
            <w:proofErr w:type="spellStart"/>
            <w:r>
              <w:rPr>
                <w:lang w:val="es-ES"/>
              </w:rPr>
              <w:t>N°</w:t>
            </w:r>
            <w:proofErr w:type="spellEnd"/>
            <w:r>
              <w:rPr>
                <w:lang w:val="es-ES"/>
              </w:rPr>
              <w:t xml:space="preserve"> 010 INSTITUTO DE MEDICINA LEGAL Y CIENCIAS FORENSES DEL MINISTERIO PÚBLICO.</w:t>
            </w:r>
          </w:p>
          <w:p w14:paraId="7809B837" w14:textId="1F5E2C79" w:rsidR="006A4B46" w:rsidRPr="00A13A52" w:rsidRDefault="006A4B46" w:rsidP="00E23C12">
            <w:pPr>
              <w:spacing w:after="0"/>
              <w:jc w:val="center"/>
              <w:rPr>
                <w:rFonts w:ascii="Arial" w:eastAsia="Times New Roman" w:hAnsi="Arial" w:cs="Arial"/>
                <w:sz w:val="14"/>
                <w:szCs w:val="14"/>
                <w:lang w:val="es-ES" w:eastAsia="es-ES"/>
              </w:rPr>
            </w:pP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4E3C3F84" w:rsidR="006A4B46" w:rsidRPr="00A13A52" w:rsidRDefault="00C90DAA"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8</w:t>
            </w:r>
            <w:r w:rsidR="00A81666">
              <w:rPr>
                <w:rFonts w:ascii="Arial" w:eastAsia="Times New Roman" w:hAnsi="Arial" w:cs="Arial"/>
                <w:sz w:val="14"/>
                <w:szCs w:val="14"/>
                <w:lang w:val="es-ES" w:eastAsia="es-ES"/>
              </w:rPr>
              <w:t>5</w:t>
            </w:r>
          </w:p>
        </w:tc>
        <w:tc>
          <w:tcPr>
            <w:tcW w:w="769" w:type="dxa"/>
            <w:vAlign w:val="center"/>
          </w:tcPr>
          <w:p w14:paraId="112A5DC0" w14:textId="2852A583" w:rsidR="006A4B46" w:rsidRPr="00A13A52" w:rsidRDefault="00C90DAA"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BOLSA</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70FED37B" w:rsidR="006A6B6E" w:rsidRPr="006A6B6E" w:rsidRDefault="00C90DAA"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Treinta</w:t>
            </w:r>
            <w:r w:rsidR="00A51B13" w:rsidRPr="00A51B13">
              <w:rPr>
                <w:rFonts w:ascii="Arial" w:eastAsia="Times New Roman" w:hAnsi="Arial" w:cs="Arial"/>
                <w:sz w:val="16"/>
                <w:szCs w:val="16"/>
                <w:lang w:val="es-MX" w:eastAsia="es-ES"/>
              </w:rPr>
              <w:t xml:space="preserve"> (</w:t>
            </w:r>
            <w:r>
              <w:rPr>
                <w:rFonts w:ascii="Arial" w:eastAsia="Times New Roman" w:hAnsi="Arial" w:cs="Arial"/>
                <w:sz w:val="16"/>
                <w:szCs w:val="16"/>
                <w:lang w:val="es-MX" w:eastAsia="es-ES"/>
              </w:rPr>
              <w:t>30</w:t>
            </w:r>
            <w:r w:rsidR="00A51B13" w:rsidRPr="00A51B13">
              <w:rPr>
                <w:rFonts w:ascii="Arial" w:eastAsia="Times New Roman" w:hAnsi="Arial" w:cs="Arial"/>
                <w:sz w:val="16"/>
                <w:szCs w:val="16"/>
                <w:lang w:val="es-MX" w:eastAsia="es-ES"/>
              </w:rPr>
              <w:t>)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lastRenderedPageBreak/>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81FB2" w14:textId="77777777" w:rsidR="00DF03EE" w:rsidRDefault="00DF03EE">
      <w:pPr>
        <w:spacing w:after="0" w:line="240" w:lineRule="auto"/>
      </w:pPr>
      <w:r>
        <w:separator/>
      </w:r>
    </w:p>
  </w:endnote>
  <w:endnote w:type="continuationSeparator" w:id="0">
    <w:p w14:paraId="3095B023" w14:textId="77777777" w:rsidR="00DF03EE" w:rsidRDefault="00DF0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70D44" w14:textId="77777777" w:rsidR="00DF03EE" w:rsidRDefault="00DF03EE">
      <w:pPr>
        <w:rPr>
          <w:sz w:val="12"/>
        </w:rPr>
      </w:pPr>
      <w:r>
        <w:separator/>
      </w:r>
    </w:p>
  </w:footnote>
  <w:footnote w:type="continuationSeparator" w:id="0">
    <w:p w14:paraId="20674224" w14:textId="77777777" w:rsidR="00DF03EE" w:rsidRDefault="00DF03EE">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5EFE"/>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443C0"/>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23"/>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1666"/>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BF5F72"/>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0DAA"/>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3F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03EE"/>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94"/>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1252</Words>
  <Characters>6888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Guadalupe Lidia Ccaso</cp:lastModifiedBy>
  <cp:revision>23</cp:revision>
  <cp:lastPrinted>2025-05-27T15:25:00Z</cp:lastPrinted>
  <dcterms:created xsi:type="dcterms:W3CDTF">2025-06-14T16:09:00Z</dcterms:created>
  <dcterms:modified xsi:type="dcterms:W3CDTF">2025-07-03T01:01:00Z</dcterms:modified>
  <dc:language>es-PE</dc:language>
</cp:coreProperties>
</file>