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4075" w14:textId="57DFA071" w:rsidR="00614EBD" w:rsidRPr="00E51543" w:rsidRDefault="00A45732" w:rsidP="00B328EE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E51543">
        <w:rPr>
          <w:rFonts w:ascii="Arial" w:hAnsi="Arial" w:cs="Arial"/>
          <w:b/>
          <w:bCs/>
          <w:sz w:val="20"/>
          <w:szCs w:val="20"/>
          <w:u w:val="single"/>
        </w:rPr>
        <w:t xml:space="preserve">DOCUMENTOS OBLIGATORIOS QUE DEBE ADJUNTAR A SU </w:t>
      </w:r>
      <w:r w:rsidR="00B328EE" w:rsidRPr="00E51543">
        <w:rPr>
          <w:rFonts w:ascii="Arial" w:hAnsi="Arial" w:cs="Arial"/>
          <w:b/>
          <w:bCs/>
          <w:sz w:val="20"/>
          <w:szCs w:val="20"/>
          <w:u w:val="single"/>
        </w:rPr>
        <w:t>COTIZACION</w:t>
      </w:r>
    </w:p>
    <w:p w14:paraId="5DCB27BE" w14:textId="4F3AA44B" w:rsidR="000F7526" w:rsidRPr="00E51543" w:rsidRDefault="000F7526" w:rsidP="00B328EE">
      <w:pPr>
        <w:pStyle w:val="Default"/>
        <w:jc w:val="both"/>
        <w:rPr>
          <w:b/>
          <w:bCs/>
          <w:sz w:val="20"/>
          <w:szCs w:val="20"/>
          <w:u w:val="single"/>
        </w:rPr>
      </w:pPr>
      <w:r w:rsidRPr="00E51543">
        <w:rPr>
          <w:b/>
          <w:bCs/>
          <w:sz w:val="20"/>
          <w:szCs w:val="20"/>
          <w:u w:val="single"/>
        </w:rPr>
        <w:t xml:space="preserve">Requisitos del Proveedor </w:t>
      </w:r>
    </w:p>
    <w:p w14:paraId="4B5F31CD" w14:textId="77777777" w:rsidR="004078ED" w:rsidRDefault="004078ED" w:rsidP="004078E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El postor debe acreditar un monto facturado acumulado equivalente a S/ 20,000.00 (Veinte mil con 00/100 soles), por la contratación de servicios iguales o similares al objeto de la convocatoria, durante los quince (15) años anteriores a la fecha de la presentación de ofertas que se computa desde la fecha de la conformidad o emisión del comprobante de pago, según corresponda. </w:t>
      </w:r>
    </w:p>
    <w:p w14:paraId="1E066BD4" w14:textId="77777777" w:rsidR="004078ED" w:rsidRDefault="004078ED" w:rsidP="004078E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Se consideran servicios similares a los siguientes: Servicio de cena y/o servicio de alimentación y/o servicio de refrigerio y/o servicio de comida y/o servicio de coffee break. </w:t>
      </w:r>
    </w:p>
    <w:p w14:paraId="77635C22" w14:textId="77777777" w:rsidR="004078ED" w:rsidRDefault="004078ED" w:rsidP="004078E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Acreditación: </w:t>
      </w:r>
    </w:p>
    <w:p w14:paraId="22F47BF8" w14:textId="5C7BEA06" w:rsidR="00FF025F" w:rsidRPr="00E51543" w:rsidRDefault="004078ED" w:rsidP="004078ED">
      <w:pPr>
        <w:pStyle w:val="Default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>La experiencia del postor en la especialidad se acreditará con copia simple de (i) contratos u órdenes de servicios, y su respectiva conformidad o constancia de prestación; o (ii)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de pago</w:t>
      </w:r>
      <w:r>
        <w:rPr>
          <w:sz w:val="14"/>
          <w:szCs w:val="14"/>
        </w:rPr>
        <w:t>1</w:t>
      </w:r>
      <w:r>
        <w:rPr>
          <w:sz w:val="20"/>
          <w:szCs w:val="20"/>
        </w:rPr>
        <w:t>, correspondientes a un máximo de veinte (20) contrataciones. En caso el postor sustente su experiencia en la especialidad mediante contrataciones realizadas con privados</w:t>
      </w:r>
      <w:r>
        <w:rPr>
          <w:sz w:val="13"/>
          <w:szCs w:val="13"/>
        </w:rPr>
        <w:t>2</w:t>
      </w:r>
      <w:r>
        <w:rPr>
          <w:sz w:val="20"/>
          <w:szCs w:val="20"/>
        </w:rPr>
        <w:t xml:space="preserve">, para acreditarla debe presentar de forma obligatoria lo indicado en el numeral (ii) del presente párrafo; no es posible que acredite su experiencia únicamente con la presentación de contratos u órdenes de compra con conformidad o constancia de prestación </w:t>
      </w:r>
    </w:p>
    <w:sectPr w:rsidR="00FF025F" w:rsidRPr="00E5154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3F8D4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EC0872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BDA774F"/>
    <w:multiLevelType w:val="hybridMultilevel"/>
    <w:tmpl w:val="E694601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D3F7B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6E266F7D"/>
    <w:multiLevelType w:val="hybridMultilevel"/>
    <w:tmpl w:val="5F5CE68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0C48A9"/>
    <w:multiLevelType w:val="hybridMultilevel"/>
    <w:tmpl w:val="8F6A48D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CC836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26740940">
    <w:abstractNumId w:val="5"/>
  </w:num>
  <w:num w:numId="2" w16cid:durableId="1388798041">
    <w:abstractNumId w:val="0"/>
  </w:num>
  <w:num w:numId="3" w16cid:durableId="1830900895">
    <w:abstractNumId w:val="3"/>
  </w:num>
  <w:num w:numId="4" w16cid:durableId="440337971">
    <w:abstractNumId w:val="6"/>
  </w:num>
  <w:num w:numId="5" w16cid:durableId="1714689724">
    <w:abstractNumId w:val="1"/>
  </w:num>
  <w:num w:numId="6" w16cid:durableId="1557820254">
    <w:abstractNumId w:val="2"/>
  </w:num>
  <w:num w:numId="7" w16cid:durableId="20737704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732"/>
    <w:rsid w:val="000F7526"/>
    <w:rsid w:val="00236D09"/>
    <w:rsid w:val="002F21E4"/>
    <w:rsid w:val="004078ED"/>
    <w:rsid w:val="00580697"/>
    <w:rsid w:val="005F130E"/>
    <w:rsid w:val="00601EEB"/>
    <w:rsid w:val="00614EBD"/>
    <w:rsid w:val="00A45732"/>
    <w:rsid w:val="00A66274"/>
    <w:rsid w:val="00B328EE"/>
    <w:rsid w:val="00E51543"/>
    <w:rsid w:val="00EF1A0C"/>
    <w:rsid w:val="00FB1D61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3425F"/>
  <w15:chartTrackingRefBased/>
  <w15:docId w15:val="{52FBC2B9-DDE4-4EAC-B431-7ABA4F5C7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B1D61"/>
    <w:pPr>
      <w:ind w:left="720"/>
      <w:contextualSpacing/>
    </w:pPr>
  </w:style>
  <w:style w:type="paragraph" w:customStyle="1" w:styleId="Default">
    <w:name w:val="Default"/>
    <w:rsid w:val="00FB1D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Ramirez Suarez</dc:creator>
  <cp:keywords/>
  <dc:description/>
  <cp:lastModifiedBy>Roxana Ramirez Suarez</cp:lastModifiedBy>
  <cp:revision>13</cp:revision>
  <dcterms:created xsi:type="dcterms:W3CDTF">2025-05-20T17:11:00Z</dcterms:created>
  <dcterms:modified xsi:type="dcterms:W3CDTF">2025-07-04T17:32:00Z</dcterms:modified>
</cp:coreProperties>
</file>