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 está solicitando a usted cotizar </w:t>
      </w:r>
      <w:r w:rsidR="00421473"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para </w:t>
      </w:r>
      <w:r w:rsidR="00421473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la ADQUISICION</w:t>
      </w:r>
      <w:r w:rsidR="00421473" w:rsidRPr="00421473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DE THINNER, EN EL MACRO DE LA ACTIVIDAD: DESARROLLO DE SIMULACRO EN GESTION REACTIVA</w:t>
      </w:r>
      <w:r w:rsidR="00421473"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por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lo que se le invita a participar y presentar su mejor propuesta económica.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-Cumplimiento de las </w:t>
      </w:r>
      <w:r w:rsidR="00421473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EE.TT. (Adjuntar los documentos MINIMOS DEL PROVEEDOR</w:t>
      </w: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207B71"/>
    <w:rsid w:val="002152A6"/>
    <w:rsid w:val="003416EB"/>
    <w:rsid w:val="00421473"/>
    <w:rsid w:val="00531ECB"/>
    <w:rsid w:val="007C0489"/>
    <w:rsid w:val="007C0F91"/>
    <w:rsid w:val="00933816"/>
    <w:rsid w:val="00A41A4A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9F5B6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14</cp:revision>
  <dcterms:created xsi:type="dcterms:W3CDTF">2025-06-27T21:58:00Z</dcterms:created>
  <dcterms:modified xsi:type="dcterms:W3CDTF">2025-07-07T16:55:00Z</dcterms:modified>
</cp:coreProperties>
</file>