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1F050A" w14:textId="77777777" w:rsidR="008140D8" w:rsidRDefault="008140D8" w:rsidP="008140D8">
      <w:pPr>
        <w:spacing w:before="95"/>
        <w:ind w:right="593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thick"/>
        </w:rPr>
        <w:t>ANEXO</w:t>
      </w:r>
      <w:r>
        <w:rPr>
          <w:rFonts w:ascii="Arial" w:hAnsi="Arial"/>
          <w:b/>
          <w:spacing w:val="-3"/>
          <w:sz w:val="21"/>
          <w:u w:val="thick"/>
        </w:rPr>
        <w:t xml:space="preserve"> </w:t>
      </w:r>
      <w:r>
        <w:rPr>
          <w:rFonts w:ascii="Arial" w:hAnsi="Arial"/>
          <w:b/>
          <w:sz w:val="21"/>
          <w:u w:val="thick"/>
        </w:rPr>
        <w:t>N°</w:t>
      </w:r>
      <w:r>
        <w:rPr>
          <w:rFonts w:ascii="Arial" w:hAnsi="Arial"/>
          <w:b/>
          <w:spacing w:val="-1"/>
          <w:sz w:val="21"/>
          <w:u w:val="thick"/>
        </w:rPr>
        <w:t xml:space="preserve"> </w:t>
      </w:r>
      <w:r>
        <w:rPr>
          <w:rFonts w:ascii="Arial" w:hAnsi="Arial"/>
          <w:b/>
          <w:sz w:val="21"/>
          <w:u w:val="thick"/>
        </w:rPr>
        <w:t>06</w:t>
      </w:r>
    </w:p>
    <w:p w14:paraId="4D1154CE" w14:textId="77777777" w:rsidR="008140D8" w:rsidRDefault="008140D8" w:rsidP="008140D8">
      <w:pPr>
        <w:spacing w:before="1"/>
        <w:ind w:left="1318" w:right="2056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thick"/>
        </w:rPr>
        <w:t>FORMATO DE DECLARACIÓN JURADA DE NORMAS ANTISOBORNO Y</w:t>
      </w:r>
      <w:r>
        <w:rPr>
          <w:rFonts w:ascii="Arial" w:hAnsi="Arial"/>
          <w:b/>
          <w:spacing w:val="-56"/>
          <w:sz w:val="21"/>
        </w:rPr>
        <w:t xml:space="preserve"> </w:t>
      </w:r>
      <w:r>
        <w:rPr>
          <w:rFonts w:ascii="Arial" w:hAnsi="Arial"/>
          <w:b/>
          <w:sz w:val="21"/>
          <w:u w:val="thick"/>
        </w:rPr>
        <w:t>ANTICORRUPCIÓN</w:t>
      </w:r>
    </w:p>
    <w:p w14:paraId="2CEF4C90" w14:textId="77777777" w:rsidR="008140D8" w:rsidRDefault="008140D8" w:rsidP="008140D8">
      <w:pPr>
        <w:pStyle w:val="Textoindependiente"/>
        <w:spacing w:before="9"/>
        <w:rPr>
          <w:rFonts w:ascii="Arial"/>
          <w:b/>
          <w:sz w:val="12"/>
        </w:rPr>
      </w:pPr>
    </w:p>
    <w:p w14:paraId="7358EF19" w14:textId="77777777" w:rsidR="008140D8" w:rsidRDefault="008140D8" w:rsidP="008140D8">
      <w:pPr>
        <w:spacing w:before="95" w:line="241" w:lineRule="exact"/>
        <w:ind w:left="702"/>
        <w:rPr>
          <w:sz w:val="21"/>
        </w:rPr>
      </w:pPr>
      <w:r>
        <w:rPr>
          <w:sz w:val="21"/>
        </w:rPr>
        <w:t>Señores:</w:t>
      </w:r>
    </w:p>
    <w:p w14:paraId="35D99A87" w14:textId="48DCF927" w:rsidR="008140D8" w:rsidRDefault="008140D8" w:rsidP="008140D8">
      <w:pPr>
        <w:spacing w:line="241" w:lineRule="exact"/>
        <w:ind w:left="702"/>
        <w:rPr>
          <w:rFonts w:ascii="Arial"/>
          <w:b/>
          <w:sz w:val="21"/>
        </w:rPr>
      </w:pPr>
      <w:r>
        <w:rPr>
          <w:rFonts w:ascii="Arial"/>
          <w:b/>
          <w:sz w:val="21"/>
        </w:rPr>
        <w:t>Oficina de</w:t>
      </w:r>
      <w:r w:rsidR="002F430C">
        <w:rPr>
          <w:rFonts w:ascii="Arial"/>
          <w:b/>
          <w:sz w:val="21"/>
        </w:rPr>
        <w:t xml:space="preserve"> Abastecimiento</w:t>
      </w:r>
    </w:p>
    <w:p w14:paraId="7809FE0A" w14:textId="77777777" w:rsidR="008140D8" w:rsidRDefault="008140D8" w:rsidP="008140D8">
      <w:pPr>
        <w:spacing w:before="1"/>
        <w:ind w:left="702" w:right="3928"/>
        <w:rPr>
          <w:sz w:val="2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387CBB" wp14:editId="1B15C556">
                <wp:simplePos x="0" y="0"/>
                <wp:positionH relativeFrom="page">
                  <wp:posOffset>1600200</wp:posOffset>
                </wp:positionH>
                <wp:positionV relativeFrom="paragraph">
                  <wp:posOffset>292100</wp:posOffset>
                </wp:positionV>
                <wp:extent cx="36830" cy="8890"/>
                <wp:effectExtent l="0" t="0" r="0" b="0"/>
                <wp:wrapNone/>
                <wp:docPr id="158" name="Rectangl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7D8449D" id="Rectangle 132" o:spid="_x0000_s1026" style="position:absolute;margin-left:126pt;margin-top:23pt;width:2.9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>
        <w:rPr>
          <w:noProof/>
        </w:rPr>
        <w:t>Municipalidad Distrital de Chaglla</w:t>
      </w:r>
    </w:p>
    <w:p w14:paraId="3263AD09" w14:textId="77777777" w:rsidR="008140D8" w:rsidRDefault="008140D8" w:rsidP="008140D8">
      <w:pPr>
        <w:spacing w:line="241" w:lineRule="exact"/>
        <w:ind w:left="702"/>
        <w:rPr>
          <w:sz w:val="21"/>
        </w:rPr>
      </w:pPr>
      <w:r>
        <w:rPr>
          <w:sz w:val="21"/>
        </w:rPr>
        <w:t>Presente.</w:t>
      </w:r>
      <w:r>
        <w:rPr>
          <w:spacing w:val="-2"/>
          <w:sz w:val="21"/>
        </w:rPr>
        <w:t xml:space="preserve"> </w:t>
      </w:r>
      <w:r>
        <w:rPr>
          <w:sz w:val="21"/>
        </w:rPr>
        <w:t>-</w:t>
      </w:r>
    </w:p>
    <w:p w14:paraId="34F1FF39" w14:textId="77777777" w:rsidR="008140D8" w:rsidRDefault="008140D8" w:rsidP="008140D8">
      <w:pPr>
        <w:pStyle w:val="Textoindependiente"/>
        <w:spacing w:before="10"/>
        <w:rPr>
          <w:sz w:val="20"/>
        </w:rPr>
      </w:pPr>
    </w:p>
    <w:p w14:paraId="42D8F617" w14:textId="77777777" w:rsidR="008140D8" w:rsidRDefault="008140D8" w:rsidP="008140D8">
      <w:pPr>
        <w:ind w:left="702"/>
        <w:jc w:val="both"/>
        <w:rPr>
          <w:sz w:val="21"/>
        </w:rPr>
      </w:pP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mi consideración,</w:t>
      </w:r>
    </w:p>
    <w:p w14:paraId="186595AB" w14:textId="77777777" w:rsidR="008140D8" w:rsidRDefault="008140D8" w:rsidP="008140D8">
      <w:pPr>
        <w:pStyle w:val="Textoindependiente"/>
        <w:rPr>
          <w:sz w:val="21"/>
        </w:rPr>
      </w:pPr>
    </w:p>
    <w:p w14:paraId="0C2B7546" w14:textId="77777777" w:rsidR="008140D8" w:rsidRDefault="008140D8" w:rsidP="008140D8">
      <w:pPr>
        <w:ind w:left="702" w:right="1295"/>
        <w:jc w:val="both"/>
        <w:rPr>
          <w:sz w:val="21"/>
        </w:rPr>
      </w:pPr>
      <w:r>
        <w:rPr>
          <w:sz w:val="21"/>
        </w:rPr>
        <w:t>El que suscribe………………………………………., con DNI N° ………………., con RUC</w:t>
      </w:r>
      <w:r>
        <w:rPr>
          <w:spacing w:val="1"/>
          <w:sz w:val="21"/>
        </w:rPr>
        <w:t xml:space="preserve"> </w:t>
      </w:r>
      <w:r>
        <w:rPr>
          <w:sz w:val="21"/>
        </w:rPr>
        <w:t>Nº………………………………., domiciliado en…………………………………….., declaro y</w:t>
      </w:r>
      <w:r>
        <w:rPr>
          <w:spacing w:val="1"/>
          <w:sz w:val="21"/>
        </w:rPr>
        <w:t xml:space="preserve"> </w:t>
      </w:r>
      <w:r>
        <w:rPr>
          <w:sz w:val="21"/>
        </w:rPr>
        <w:t>garantizo</w:t>
      </w:r>
      <w:r>
        <w:rPr>
          <w:spacing w:val="-2"/>
          <w:sz w:val="21"/>
        </w:rPr>
        <w:t xml:space="preserve"> </w:t>
      </w:r>
      <w:r>
        <w:rPr>
          <w:sz w:val="21"/>
        </w:rPr>
        <w:t>BAJO</w:t>
      </w:r>
      <w:r>
        <w:rPr>
          <w:spacing w:val="-2"/>
          <w:sz w:val="21"/>
        </w:rPr>
        <w:t xml:space="preserve"> </w:t>
      </w:r>
      <w:r>
        <w:rPr>
          <w:sz w:val="21"/>
        </w:rPr>
        <w:t>JURAMENTO</w:t>
      </w:r>
      <w:r>
        <w:rPr>
          <w:spacing w:val="-4"/>
          <w:sz w:val="21"/>
        </w:rPr>
        <w:t xml:space="preserve"> </w:t>
      </w:r>
      <w:r>
        <w:rPr>
          <w:sz w:val="21"/>
        </w:rPr>
        <w:t>lo</w:t>
      </w:r>
      <w:r>
        <w:rPr>
          <w:spacing w:val="-1"/>
          <w:sz w:val="21"/>
        </w:rPr>
        <w:t xml:space="preserve"> </w:t>
      </w:r>
      <w:r>
        <w:rPr>
          <w:sz w:val="21"/>
        </w:rPr>
        <w:t>siguiente:</w:t>
      </w:r>
    </w:p>
    <w:p w14:paraId="7A3EC216" w14:textId="77777777" w:rsidR="008140D8" w:rsidRDefault="008140D8" w:rsidP="008140D8">
      <w:pPr>
        <w:pStyle w:val="Textoindependiente"/>
        <w:spacing w:before="1"/>
        <w:rPr>
          <w:sz w:val="21"/>
        </w:rPr>
      </w:pPr>
    </w:p>
    <w:p w14:paraId="54A8C705" w14:textId="77777777" w:rsidR="008140D8" w:rsidRDefault="008140D8" w:rsidP="008140D8">
      <w:pPr>
        <w:ind w:left="702" w:right="1296"/>
        <w:jc w:val="both"/>
        <w:rPr>
          <w:sz w:val="21"/>
        </w:rPr>
      </w:pPr>
      <w:r>
        <w:rPr>
          <w:sz w:val="21"/>
        </w:rPr>
        <w:t>No tener, directa o indirectamente, o tratándose de una persona jurídica a través de sus</w:t>
      </w:r>
      <w:r>
        <w:rPr>
          <w:spacing w:val="1"/>
          <w:sz w:val="21"/>
        </w:rPr>
        <w:t xml:space="preserve"> </w:t>
      </w:r>
      <w:r>
        <w:rPr>
          <w:sz w:val="21"/>
        </w:rPr>
        <w:t>socios, integrantes de los órganos de administración, apoderados, representantes legales,</w:t>
      </w:r>
      <w:r>
        <w:rPr>
          <w:spacing w:val="1"/>
          <w:sz w:val="21"/>
        </w:rPr>
        <w:t xml:space="preserve"> </w:t>
      </w:r>
      <w:r>
        <w:rPr>
          <w:sz w:val="21"/>
        </w:rPr>
        <w:t>funcionarios, asesores o personas vinculadas a los impedimentos señalados en el TUO de</w:t>
      </w:r>
      <w:r>
        <w:rPr>
          <w:spacing w:val="1"/>
          <w:sz w:val="21"/>
        </w:rPr>
        <w:t xml:space="preserve"> </w:t>
      </w:r>
      <w:r>
        <w:rPr>
          <w:sz w:val="21"/>
        </w:rPr>
        <w:t>la Ley de Contrataciones del Estado y su Reglamento, ofrecido, negociado o efectuado,</w:t>
      </w:r>
      <w:r>
        <w:rPr>
          <w:spacing w:val="1"/>
          <w:sz w:val="21"/>
        </w:rPr>
        <w:t xml:space="preserve"> </w:t>
      </w:r>
      <w:r>
        <w:rPr>
          <w:sz w:val="21"/>
        </w:rPr>
        <w:t>cualquier</w:t>
      </w:r>
      <w:r>
        <w:rPr>
          <w:spacing w:val="-3"/>
          <w:sz w:val="21"/>
        </w:rPr>
        <w:t xml:space="preserve"> </w:t>
      </w:r>
      <w:r>
        <w:rPr>
          <w:sz w:val="21"/>
        </w:rPr>
        <w:t>pago</w:t>
      </w:r>
      <w:r>
        <w:rPr>
          <w:spacing w:val="-1"/>
          <w:sz w:val="21"/>
        </w:rPr>
        <w:t xml:space="preserve"> </w:t>
      </w:r>
      <w:r>
        <w:rPr>
          <w:sz w:val="21"/>
        </w:rPr>
        <w:t>o,</w:t>
      </w:r>
      <w:r>
        <w:rPr>
          <w:spacing w:val="-2"/>
          <w:sz w:val="21"/>
        </w:rPr>
        <w:t xml:space="preserve"> </w:t>
      </w:r>
      <w:r>
        <w:rPr>
          <w:sz w:val="21"/>
        </w:rPr>
        <w:t>en</w:t>
      </w:r>
      <w:r>
        <w:rPr>
          <w:spacing w:val="-2"/>
          <w:sz w:val="21"/>
        </w:rPr>
        <w:t xml:space="preserve"> </w:t>
      </w:r>
      <w:r>
        <w:rPr>
          <w:sz w:val="21"/>
        </w:rPr>
        <w:t>general,</w:t>
      </w:r>
      <w:r>
        <w:rPr>
          <w:spacing w:val="-2"/>
          <w:sz w:val="21"/>
        </w:rPr>
        <w:t xml:space="preserve"> </w:t>
      </w:r>
      <w:r>
        <w:rPr>
          <w:sz w:val="21"/>
        </w:rPr>
        <w:t>cualquier</w:t>
      </w:r>
      <w:r>
        <w:rPr>
          <w:spacing w:val="-2"/>
          <w:sz w:val="21"/>
        </w:rPr>
        <w:t xml:space="preserve"> </w:t>
      </w:r>
      <w:r>
        <w:rPr>
          <w:sz w:val="21"/>
        </w:rPr>
        <w:t>beneficio</w:t>
      </w:r>
      <w:r>
        <w:rPr>
          <w:spacing w:val="-1"/>
          <w:sz w:val="21"/>
        </w:rPr>
        <w:t xml:space="preserve"> </w:t>
      </w:r>
      <w:r>
        <w:rPr>
          <w:sz w:val="21"/>
        </w:rPr>
        <w:t>o</w:t>
      </w:r>
      <w:r>
        <w:rPr>
          <w:spacing w:val="-5"/>
          <w:sz w:val="21"/>
        </w:rPr>
        <w:t xml:space="preserve"> </w:t>
      </w:r>
      <w:r>
        <w:rPr>
          <w:sz w:val="21"/>
        </w:rPr>
        <w:t>incentivo</w:t>
      </w:r>
      <w:r>
        <w:rPr>
          <w:spacing w:val="-1"/>
          <w:sz w:val="21"/>
        </w:rPr>
        <w:t xml:space="preserve"> </w:t>
      </w:r>
      <w:r>
        <w:rPr>
          <w:sz w:val="21"/>
        </w:rPr>
        <w:t>ilegal en</w:t>
      </w:r>
      <w:r>
        <w:rPr>
          <w:spacing w:val="-1"/>
          <w:sz w:val="21"/>
        </w:rPr>
        <w:t xml:space="preserve"> </w:t>
      </w:r>
      <w:r>
        <w:rPr>
          <w:sz w:val="21"/>
        </w:rPr>
        <w:t>relación</w:t>
      </w:r>
      <w:r>
        <w:rPr>
          <w:spacing w:val="-4"/>
          <w:sz w:val="21"/>
        </w:rPr>
        <w:t xml:space="preserve"> </w:t>
      </w:r>
      <w:r>
        <w:rPr>
          <w:sz w:val="21"/>
        </w:rPr>
        <w:t>al contrato.</w:t>
      </w:r>
    </w:p>
    <w:p w14:paraId="69E7DC90" w14:textId="77777777" w:rsidR="008140D8" w:rsidRDefault="008140D8" w:rsidP="008140D8">
      <w:pPr>
        <w:pStyle w:val="Textoindependiente"/>
        <w:spacing w:before="1"/>
        <w:rPr>
          <w:sz w:val="21"/>
        </w:rPr>
      </w:pPr>
    </w:p>
    <w:p w14:paraId="7F0560AB" w14:textId="55455B2C" w:rsidR="008140D8" w:rsidRDefault="008140D8" w:rsidP="008140D8">
      <w:pPr>
        <w:ind w:left="702" w:right="1294"/>
        <w:jc w:val="both"/>
        <w:rPr>
          <w:sz w:val="21"/>
        </w:rPr>
      </w:pPr>
      <w:r>
        <w:rPr>
          <w:sz w:val="21"/>
        </w:rPr>
        <w:t>Asimismo, el proveedor / consultor se obliga a conducirse en todo momento, durante la</w:t>
      </w:r>
      <w:r>
        <w:rPr>
          <w:spacing w:val="1"/>
          <w:sz w:val="21"/>
        </w:rPr>
        <w:t xml:space="preserve"> </w:t>
      </w:r>
      <w:r>
        <w:rPr>
          <w:sz w:val="21"/>
        </w:rPr>
        <w:t>ejecución del contrato, con honestidad, probidad, veracidad e integridad y de no cometer</w:t>
      </w:r>
      <w:r>
        <w:rPr>
          <w:spacing w:val="1"/>
          <w:sz w:val="21"/>
        </w:rPr>
        <w:t xml:space="preserve"> </w:t>
      </w:r>
      <w:r>
        <w:rPr>
          <w:sz w:val="21"/>
        </w:rPr>
        <w:t>actos</w:t>
      </w:r>
      <w:r>
        <w:rPr>
          <w:spacing w:val="-14"/>
          <w:sz w:val="21"/>
        </w:rPr>
        <w:t xml:space="preserve"> </w:t>
      </w:r>
      <w:r>
        <w:rPr>
          <w:sz w:val="21"/>
        </w:rPr>
        <w:t>ilegales</w:t>
      </w:r>
      <w:r>
        <w:rPr>
          <w:spacing w:val="-13"/>
          <w:sz w:val="21"/>
        </w:rPr>
        <w:t xml:space="preserve"> </w:t>
      </w:r>
      <w:r>
        <w:rPr>
          <w:sz w:val="21"/>
        </w:rPr>
        <w:t>o</w:t>
      </w:r>
      <w:r>
        <w:rPr>
          <w:spacing w:val="-13"/>
          <w:sz w:val="21"/>
        </w:rPr>
        <w:t xml:space="preserve"> </w:t>
      </w:r>
      <w:r>
        <w:rPr>
          <w:sz w:val="21"/>
        </w:rPr>
        <w:t>de</w:t>
      </w:r>
      <w:r>
        <w:rPr>
          <w:spacing w:val="-13"/>
          <w:sz w:val="21"/>
        </w:rPr>
        <w:t xml:space="preserve"> </w:t>
      </w:r>
      <w:r>
        <w:rPr>
          <w:sz w:val="21"/>
        </w:rPr>
        <w:t>corrupción,</w:t>
      </w:r>
      <w:r>
        <w:rPr>
          <w:spacing w:val="-14"/>
          <w:sz w:val="21"/>
        </w:rPr>
        <w:t xml:space="preserve"> </w:t>
      </w:r>
      <w:r>
        <w:rPr>
          <w:sz w:val="21"/>
        </w:rPr>
        <w:t>directa</w:t>
      </w:r>
      <w:r>
        <w:rPr>
          <w:spacing w:val="-13"/>
          <w:sz w:val="21"/>
        </w:rPr>
        <w:t xml:space="preserve"> </w:t>
      </w:r>
      <w:r>
        <w:rPr>
          <w:sz w:val="21"/>
        </w:rPr>
        <w:t>o</w:t>
      </w:r>
      <w:r>
        <w:rPr>
          <w:spacing w:val="-13"/>
          <w:sz w:val="21"/>
        </w:rPr>
        <w:t xml:space="preserve"> </w:t>
      </w:r>
      <w:r>
        <w:rPr>
          <w:sz w:val="21"/>
        </w:rPr>
        <w:t>indirectamente</w:t>
      </w:r>
      <w:r>
        <w:rPr>
          <w:spacing w:val="-13"/>
          <w:sz w:val="21"/>
        </w:rPr>
        <w:t xml:space="preserve"> </w:t>
      </w:r>
      <w:r>
        <w:rPr>
          <w:sz w:val="21"/>
        </w:rPr>
        <w:t>o</w:t>
      </w:r>
      <w:r>
        <w:rPr>
          <w:spacing w:val="-13"/>
          <w:sz w:val="21"/>
        </w:rPr>
        <w:t xml:space="preserve"> </w:t>
      </w:r>
      <w:r>
        <w:rPr>
          <w:sz w:val="21"/>
        </w:rPr>
        <w:t>a</w:t>
      </w:r>
      <w:r>
        <w:rPr>
          <w:spacing w:val="-11"/>
          <w:sz w:val="21"/>
        </w:rPr>
        <w:t xml:space="preserve"> </w:t>
      </w:r>
      <w:r>
        <w:rPr>
          <w:sz w:val="21"/>
        </w:rPr>
        <w:t>través</w:t>
      </w:r>
      <w:r>
        <w:rPr>
          <w:spacing w:val="-13"/>
          <w:sz w:val="21"/>
        </w:rPr>
        <w:t xml:space="preserve"> </w:t>
      </w:r>
      <w:r>
        <w:rPr>
          <w:sz w:val="21"/>
        </w:rPr>
        <w:t>de</w:t>
      </w:r>
      <w:r>
        <w:rPr>
          <w:spacing w:val="-13"/>
          <w:sz w:val="21"/>
        </w:rPr>
        <w:t xml:space="preserve"> </w:t>
      </w:r>
      <w:r>
        <w:rPr>
          <w:sz w:val="21"/>
        </w:rPr>
        <w:t>sus</w:t>
      </w:r>
      <w:r>
        <w:rPr>
          <w:spacing w:val="-13"/>
          <w:sz w:val="21"/>
        </w:rPr>
        <w:t xml:space="preserve"> </w:t>
      </w:r>
      <w:r>
        <w:rPr>
          <w:sz w:val="21"/>
        </w:rPr>
        <w:t>socios,</w:t>
      </w:r>
      <w:r>
        <w:rPr>
          <w:spacing w:val="-14"/>
          <w:sz w:val="21"/>
        </w:rPr>
        <w:t xml:space="preserve"> </w:t>
      </w:r>
      <w:r>
        <w:rPr>
          <w:sz w:val="21"/>
        </w:rPr>
        <w:t>accionistas,</w:t>
      </w:r>
      <w:r>
        <w:rPr>
          <w:spacing w:val="-56"/>
          <w:sz w:val="21"/>
        </w:rPr>
        <w:t xml:space="preserve"> </w:t>
      </w:r>
      <w:r w:rsidR="002F430C">
        <w:rPr>
          <w:sz w:val="21"/>
        </w:rPr>
        <w:t>participacioncitas</w:t>
      </w:r>
      <w:bookmarkStart w:id="0" w:name="_GoBack"/>
      <w:bookmarkEnd w:id="0"/>
      <w:r>
        <w:rPr>
          <w:sz w:val="21"/>
        </w:rPr>
        <w:t>,</w:t>
      </w:r>
      <w:r>
        <w:rPr>
          <w:spacing w:val="1"/>
          <w:sz w:val="21"/>
        </w:rPr>
        <w:t xml:space="preserve"> </w:t>
      </w:r>
      <w:r>
        <w:rPr>
          <w:sz w:val="21"/>
        </w:rPr>
        <w:t>integrantes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órganos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administración,</w:t>
      </w:r>
      <w:r>
        <w:rPr>
          <w:spacing w:val="1"/>
          <w:sz w:val="21"/>
        </w:rPr>
        <w:t xml:space="preserve"> </w:t>
      </w:r>
      <w:r>
        <w:rPr>
          <w:sz w:val="21"/>
        </w:rPr>
        <w:t>apoderados,</w:t>
      </w:r>
      <w:r>
        <w:rPr>
          <w:spacing w:val="1"/>
          <w:sz w:val="21"/>
        </w:rPr>
        <w:t xml:space="preserve"> </w:t>
      </w:r>
      <w:r>
        <w:rPr>
          <w:sz w:val="21"/>
        </w:rPr>
        <w:t>representantes legales, funcionarios, asesores y personas vinculadas a las que se refieren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impedimentos</w:t>
      </w:r>
      <w:r>
        <w:rPr>
          <w:spacing w:val="-1"/>
          <w:sz w:val="21"/>
        </w:rPr>
        <w:t xml:space="preserve"> </w:t>
      </w:r>
      <w:r>
        <w:rPr>
          <w:sz w:val="21"/>
        </w:rPr>
        <w:t>señalados</w:t>
      </w:r>
      <w:r>
        <w:rPr>
          <w:spacing w:val="-2"/>
          <w:sz w:val="21"/>
        </w:rPr>
        <w:t xml:space="preserve"> </w:t>
      </w:r>
      <w:r>
        <w:rPr>
          <w:sz w:val="21"/>
        </w:rPr>
        <w:t>en el</w:t>
      </w:r>
      <w:r>
        <w:rPr>
          <w:spacing w:val="-1"/>
          <w:sz w:val="21"/>
        </w:rPr>
        <w:t xml:space="preserve"> </w:t>
      </w:r>
      <w:r>
        <w:rPr>
          <w:sz w:val="21"/>
        </w:rPr>
        <w:t>Reglamento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la</w:t>
      </w:r>
      <w:r>
        <w:rPr>
          <w:spacing w:val="-4"/>
          <w:sz w:val="21"/>
        </w:rPr>
        <w:t xml:space="preserve"> </w:t>
      </w:r>
      <w:r>
        <w:rPr>
          <w:sz w:val="21"/>
        </w:rPr>
        <w:t>Ley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Contrataciones</w:t>
      </w:r>
      <w:r>
        <w:rPr>
          <w:spacing w:val="-2"/>
          <w:sz w:val="21"/>
        </w:rPr>
        <w:t xml:space="preserve"> </w:t>
      </w:r>
      <w:r>
        <w:rPr>
          <w:sz w:val="21"/>
        </w:rPr>
        <w:t>del Estado.</w:t>
      </w:r>
    </w:p>
    <w:p w14:paraId="0C5A7098" w14:textId="77777777" w:rsidR="008140D8" w:rsidRDefault="008140D8" w:rsidP="008140D8">
      <w:pPr>
        <w:pStyle w:val="Textoindependiente"/>
        <w:spacing w:before="11"/>
        <w:rPr>
          <w:sz w:val="20"/>
        </w:rPr>
      </w:pPr>
    </w:p>
    <w:p w14:paraId="049E1D10" w14:textId="77777777" w:rsidR="008140D8" w:rsidRDefault="008140D8" w:rsidP="008140D8">
      <w:pPr>
        <w:ind w:left="702" w:right="1295"/>
        <w:jc w:val="both"/>
        <w:rPr>
          <w:sz w:val="21"/>
        </w:rPr>
      </w:pPr>
      <w:r>
        <w:rPr>
          <w:sz w:val="21"/>
        </w:rPr>
        <w:t>Además,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proveedor</w:t>
      </w:r>
      <w:r>
        <w:rPr>
          <w:spacing w:val="1"/>
          <w:sz w:val="21"/>
        </w:rPr>
        <w:t xml:space="preserve"> </w:t>
      </w:r>
      <w:r>
        <w:rPr>
          <w:sz w:val="21"/>
        </w:rPr>
        <w:t>/</w:t>
      </w:r>
      <w:r>
        <w:rPr>
          <w:spacing w:val="1"/>
          <w:sz w:val="21"/>
        </w:rPr>
        <w:t xml:space="preserve"> </w:t>
      </w:r>
      <w:r>
        <w:rPr>
          <w:sz w:val="21"/>
        </w:rPr>
        <w:t>consultor</w:t>
      </w:r>
      <w:r>
        <w:rPr>
          <w:spacing w:val="1"/>
          <w:sz w:val="21"/>
        </w:rPr>
        <w:t xml:space="preserve"> </w:t>
      </w:r>
      <w:r>
        <w:rPr>
          <w:sz w:val="21"/>
        </w:rPr>
        <w:t>se</w:t>
      </w:r>
      <w:r>
        <w:rPr>
          <w:spacing w:val="1"/>
          <w:sz w:val="21"/>
        </w:rPr>
        <w:t xml:space="preserve"> </w:t>
      </w:r>
      <w:r>
        <w:rPr>
          <w:sz w:val="21"/>
        </w:rPr>
        <w:t>compromete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i)</w:t>
      </w:r>
      <w:r>
        <w:rPr>
          <w:spacing w:val="1"/>
          <w:sz w:val="21"/>
        </w:rPr>
        <w:t xml:space="preserve"> </w:t>
      </w:r>
      <w:r>
        <w:rPr>
          <w:sz w:val="21"/>
        </w:rPr>
        <w:t>comunicar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las</w:t>
      </w:r>
      <w:r>
        <w:rPr>
          <w:spacing w:val="1"/>
          <w:sz w:val="21"/>
        </w:rPr>
        <w:t xml:space="preserve"> </w:t>
      </w:r>
      <w:r>
        <w:rPr>
          <w:sz w:val="21"/>
        </w:rPr>
        <w:t>autoridades</w:t>
      </w:r>
      <w:r>
        <w:rPr>
          <w:spacing w:val="1"/>
          <w:sz w:val="21"/>
        </w:rPr>
        <w:t xml:space="preserve"> </w:t>
      </w:r>
      <w:r>
        <w:rPr>
          <w:sz w:val="21"/>
        </w:rPr>
        <w:t>competentes, de manera directa y oportuna, cualquier acto o conducta ilícita o corrupta de</w:t>
      </w:r>
      <w:r>
        <w:rPr>
          <w:spacing w:val="1"/>
          <w:sz w:val="21"/>
        </w:rPr>
        <w:t xml:space="preserve"> </w:t>
      </w:r>
      <w:r>
        <w:rPr>
          <w:sz w:val="21"/>
        </w:rPr>
        <w:t>la que tuviera conocimiento; y ii) adoptar medidas técnicas, organizativas y/o de personal</w:t>
      </w:r>
      <w:r>
        <w:rPr>
          <w:spacing w:val="1"/>
          <w:sz w:val="21"/>
        </w:rPr>
        <w:t xml:space="preserve"> </w:t>
      </w:r>
      <w:r>
        <w:rPr>
          <w:sz w:val="21"/>
        </w:rPr>
        <w:t>apropiadas</w:t>
      </w:r>
      <w:r>
        <w:rPr>
          <w:spacing w:val="-2"/>
          <w:sz w:val="21"/>
        </w:rPr>
        <w:t xml:space="preserve"> </w:t>
      </w:r>
      <w:r>
        <w:rPr>
          <w:sz w:val="21"/>
        </w:rPr>
        <w:t>para</w:t>
      </w:r>
      <w:r>
        <w:rPr>
          <w:spacing w:val="-1"/>
          <w:sz w:val="21"/>
        </w:rPr>
        <w:t xml:space="preserve"> </w:t>
      </w:r>
      <w:r>
        <w:rPr>
          <w:sz w:val="21"/>
        </w:rPr>
        <w:t>evitar</w:t>
      </w:r>
      <w:r>
        <w:rPr>
          <w:spacing w:val="-2"/>
          <w:sz w:val="21"/>
        </w:rPr>
        <w:t xml:space="preserve"> </w:t>
      </w:r>
      <w:r>
        <w:rPr>
          <w:sz w:val="21"/>
        </w:rPr>
        <w:t>los</w:t>
      </w:r>
      <w:r>
        <w:rPr>
          <w:spacing w:val="-4"/>
          <w:sz w:val="21"/>
        </w:rPr>
        <w:t xml:space="preserve"> </w:t>
      </w:r>
      <w:r>
        <w:rPr>
          <w:sz w:val="21"/>
        </w:rPr>
        <w:t>referidos</w:t>
      </w:r>
      <w:r>
        <w:rPr>
          <w:spacing w:val="-1"/>
          <w:sz w:val="21"/>
        </w:rPr>
        <w:t xml:space="preserve"> </w:t>
      </w:r>
      <w:r>
        <w:rPr>
          <w:sz w:val="21"/>
        </w:rPr>
        <w:t>actos</w:t>
      </w:r>
      <w:r>
        <w:rPr>
          <w:spacing w:val="-1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prácticas.</w:t>
      </w:r>
    </w:p>
    <w:p w14:paraId="40CD97E0" w14:textId="77777777" w:rsidR="008140D8" w:rsidRDefault="008140D8" w:rsidP="008140D8">
      <w:pPr>
        <w:pStyle w:val="Textoindependiente"/>
        <w:rPr>
          <w:sz w:val="21"/>
        </w:rPr>
      </w:pPr>
    </w:p>
    <w:p w14:paraId="2A483488" w14:textId="77777777" w:rsidR="008140D8" w:rsidRDefault="008140D8" w:rsidP="008140D8">
      <w:pPr>
        <w:ind w:left="702" w:right="1297"/>
        <w:jc w:val="both"/>
        <w:rPr>
          <w:sz w:val="21"/>
        </w:rPr>
      </w:pPr>
      <w:r>
        <w:rPr>
          <w:sz w:val="21"/>
        </w:rPr>
        <w:t>De la misma manera, proveedor / consultor es consciente que, de no cumplir con lo</w:t>
      </w:r>
      <w:r>
        <w:rPr>
          <w:spacing w:val="1"/>
          <w:sz w:val="21"/>
        </w:rPr>
        <w:t xml:space="preserve"> </w:t>
      </w:r>
      <w:r>
        <w:rPr>
          <w:sz w:val="21"/>
        </w:rPr>
        <w:t>anteriormente expuesto, se someterá a la resolución de la orden de servicio/orden de</w:t>
      </w:r>
      <w:r>
        <w:rPr>
          <w:spacing w:val="1"/>
          <w:sz w:val="21"/>
        </w:rPr>
        <w:t xml:space="preserve"> </w:t>
      </w:r>
      <w:r>
        <w:rPr>
          <w:sz w:val="21"/>
        </w:rPr>
        <w:t>compra</w:t>
      </w:r>
      <w:r>
        <w:rPr>
          <w:spacing w:val="-9"/>
          <w:sz w:val="21"/>
        </w:rPr>
        <w:t xml:space="preserve"> </w:t>
      </w:r>
      <w:r>
        <w:rPr>
          <w:sz w:val="21"/>
        </w:rPr>
        <w:t>o</w:t>
      </w:r>
      <w:r>
        <w:rPr>
          <w:spacing w:val="-8"/>
          <w:sz w:val="21"/>
        </w:rPr>
        <w:t xml:space="preserve"> </w:t>
      </w:r>
      <w:r>
        <w:rPr>
          <w:sz w:val="21"/>
        </w:rPr>
        <w:t>contrato</w:t>
      </w:r>
      <w:r>
        <w:rPr>
          <w:spacing w:val="-8"/>
          <w:sz w:val="21"/>
        </w:rPr>
        <w:t xml:space="preserve"> </w:t>
      </w:r>
      <w:r>
        <w:rPr>
          <w:sz w:val="21"/>
        </w:rPr>
        <w:t>y</w:t>
      </w:r>
      <w:r>
        <w:rPr>
          <w:spacing w:val="-11"/>
          <w:sz w:val="21"/>
        </w:rPr>
        <w:t xml:space="preserve"> </w:t>
      </w:r>
      <w:r>
        <w:rPr>
          <w:sz w:val="21"/>
        </w:rPr>
        <w:t>a</w:t>
      </w:r>
      <w:r>
        <w:rPr>
          <w:spacing w:val="-8"/>
          <w:sz w:val="21"/>
        </w:rPr>
        <w:t xml:space="preserve"> </w:t>
      </w:r>
      <w:r>
        <w:rPr>
          <w:sz w:val="21"/>
        </w:rPr>
        <w:t>las</w:t>
      </w:r>
      <w:r>
        <w:rPr>
          <w:spacing w:val="-8"/>
          <w:sz w:val="21"/>
        </w:rPr>
        <w:t xml:space="preserve"> </w:t>
      </w:r>
      <w:r>
        <w:rPr>
          <w:sz w:val="21"/>
        </w:rPr>
        <w:t>acciones</w:t>
      </w:r>
      <w:r>
        <w:rPr>
          <w:spacing w:val="-8"/>
          <w:sz w:val="21"/>
        </w:rPr>
        <w:t xml:space="preserve"> </w:t>
      </w:r>
      <w:r>
        <w:rPr>
          <w:sz w:val="21"/>
        </w:rPr>
        <w:t>civiles</w:t>
      </w:r>
      <w:r>
        <w:rPr>
          <w:spacing w:val="-8"/>
          <w:sz w:val="21"/>
        </w:rPr>
        <w:t xml:space="preserve"> </w:t>
      </w:r>
      <w:r>
        <w:rPr>
          <w:sz w:val="21"/>
        </w:rPr>
        <w:t>y/o</w:t>
      </w:r>
      <w:r>
        <w:rPr>
          <w:spacing w:val="-8"/>
          <w:sz w:val="21"/>
        </w:rPr>
        <w:t xml:space="preserve"> </w:t>
      </w:r>
      <w:r>
        <w:rPr>
          <w:sz w:val="21"/>
        </w:rPr>
        <w:t>penales</w:t>
      </w:r>
      <w:r>
        <w:rPr>
          <w:spacing w:val="-8"/>
          <w:sz w:val="21"/>
        </w:rPr>
        <w:t xml:space="preserve"> </w:t>
      </w:r>
      <w:r>
        <w:rPr>
          <w:sz w:val="21"/>
        </w:rPr>
        <w:t>correspondientes</w:t>
      </w:r>
      <w:r>
        <w:rPr>
          <w:spacing w:val="-8"/>
          <w:sz w:val="21"/>
        </w:rPr>
        <w:t xml:space="preserve"> </w:t>
      </w:r>
      <w:r>
        <w:rPr>
          <w:sz w:val="21"/>
        </w:rPr>
        <w:t>a</w:t>
      </w:r>
      <w:r>
        <w:rPr>
          <w:spacing w:val="-8"/>
          <w:sz w:val="21"/>
        </w:rPr>
        <w:t xml:space="preserve"> </w:t>
      </w:r>
      <w:r>
        <w:rPr>
          <w:sz w:val="21"/>
        </w:rPr>
        <w:t>que</w:t>
      </w:r>
      <w:r>
        <w:rPr>
          <w:spacing w:val="-11"/>
          <w:sz w:val="21"/>
        </w:rPr>
        <w:t xml:space="preserve"> </w:t>
      </w:r>
      <w:r>
        <w:rPr>
          <w:sz w:val="21"/>
        </w:rPr>
        <w:t>hubiera</w:t>
      </w:r>
      <w:r>
        <w:rPr>
          <w:spacing w:val="-8"/>
          <w:sz w:val="21"/>
        </w:rPr>
        <w:t xml:space="preserve"> </w:t>
      </w:r>
      <w:r>
        <w:rPr>
          <w:sz w:val="21"/>
        </w:rPr>
        <w:t>lugar.</w:t>
      </w:r>
    </w:p>
    <w:p w14:paraId="2F141C2D" w14:textId="77777777" w:rsidR="008140D8" w:rsidRDefault="008140D8" w:rsidP="008140D8">
      <w:pPr>
        <w:pStyle w:val="Textoindependiente"/>
        <w:spacing w:before="11"/>
        <w:rPr>
          <w:sz w:val="20"/>
        </w:rPr>
      </w:pPr>
    </w:p>
    <w:p w14:paraId="3189AADD" w14:textId="77777777" w:rsidR="008140D8" w:rsidRDefault="008140D8" w:rsidP="008140D8">
      <w:pPr>
        <w:ind w:left="702"/>
        <w:jc w:val="both"/>
        <w:rPr>
          <w:sz w:val="21"/>
        </w:rPr>
      </w:pPr>
      <w:r>
        <w:rPr>
          <w:sz w:val="21"/>
        </w:rPr>
        <w:t xml:space="preserve">Chaglla,    </w:t>
      </w:r>
      <w:r>
        <w:rPr>
          <w:spacing w:val="54"/>
          <w:sz w:val="21"/>
        </w:rPr>
        <w:t xml:space="preserve"> </w:t>
      </w:r>
      <w:r>
        <w:rPr>
          <w:sz w:val="21"/>
        </w:rPr>
        <w:t xml:space="preserve">de       </w:t>
      </w:r>
      <w:r>
        <w:rPr>
          <w:spacing w:val="2"/>
          <w:sz w:val="21"/>
        </w:rPr>
        <w:t xml:space="preserve"> </w:t>
      </w:r>
      <w:proofErr w:type="spellStart"/>
      <w:r>
        <w:rPr>
          <w:sz w:val="21"/>
        </w:rPr>
        <w:t>de</w:t>
      </w:r>
      <w:proofErr w:type="spellEnd"/>
      <w:r>
        <w:rPr>
          <w:spacing w:val="-1"/>
          <w:sz w:val="21"/>
        </w:rPr>
        <w:t xml:space="preserve"> </w:t>
      </w:r>
      <w:r>
        <w:rPr>
          <w:sz w:val="21"/>
        </w:rPr>
        <w:t>20</w:t>
      </w:r>
      <w:r>
        <w:rPr>
          <w:sz w:val="21"/>
          <w:u w:val="single"/>
        </w:rPr>
        <w:t xml:space="preserve">    </w:t>
      </w:r>
      <w:r>
        <w:rPr>
          <w:spacing w:val="-4"/>
          <w:sz w:val="21"/>
          <w:u w:val="single"/>
        </w:rPr>
        <w:t xml:space="preserve"> </w:t>
      </w:r>
    </w:p>
    <w:p w14:paraId="096CA2D3" w14:textId="77777777" w:rsidR="008140D8" w:rsidRDefault="008140D8" w:rsidP="008140D8">
      <w:pPr>
        <w:pStyle w:val="Textoindependiente"/>
        <w:spacing w:before="11"/>
        <w:rPr>
          <w:sz w:val="12"/>
        </w:rPr>
      </w:pPr>
    </w:p>
    <w:p w14:paraId="27AF3785" w14:textId="77777777" w:rsidR="008140D8" w:rsidRDefault="008140D8" w:rsidP="008140D8">
      <w:pPr>
        <w:spacing w:before="94"/>
        <w:ind w:left="702"/>
        <w:rPr>
          <w:sz w:val="21"/>
        </w:rPr>
      </w:pPr>
      <w:r>
        <w:rPr>
          <w:sz w:val="21"/>
        </w:rPr>
        <w:t>Atentamente,</w:t>
      </w:r>
    </w:p>
    <w:p w14:paraId="07F1AC02" w14:textId="370A78DC" w:rsidR="008140D8" w:rsidRDefault="008140D8" w:rsidP="008140D8">
      <w:pPr>
        <w:pStyle w:val="Textoindependiente"/>
        <w:rPr>
          <w:sz w:val="20"/>
        </w:rPr>
      </w:pPr>
    </w:p>
    <w:p w14:paraId="27CB6B69" w14:textId="41E46CAB" w:rsidR="008140D8" w:rsidRDefault="008140D8" w:rsidP="008140D8">
      <w:pPr>
        <w:pStyle w:val="Textoindependiente"/>
        <w:rPr>
          <w:sz w:val="20"/>
        </w:rPr>
      </w:pPr>
    </w:p>
    <w:p w14:paraId="7329A792" w14:textId="200E88DF" w:rsidR="008140D8" w:rsidRDefault="008140D8" w:rsidP="008140D8">
      <w:pPr>
        <w:pStyle w:val="Textoindependiente"/>
        <w:rPr>
          <w:sz w:val="20"/>
        </w:rPr>
      </w:pPr>
    </w:p>
    <w:p w14:paraId="68A59E2A" w14:textId="34B19237" w:rsidR="008140D8" w:rsidRDefault="008140D8" w:rsidP="008140D8">
      <w:pPr>
        <w:pStyle w:val="Textoindependiente"/>
        <w:rPr>
          <w:sz w:val="20"/>
        </w:rPr>
      </w:pPr>
    </w:p>
    <w:p w14:paraId="1B432378" w14:textId="79B4841D" w:rsidR="008140D8" w:rsidRDefault="008140D8" w:rsidP="008140D8">
      <w:pPr>
        <w:pStyle w:val="Textoindependiente"/>
        <w:rPr>
          <w:sz w:val="20"/>
        </w:rPr>
      </w:pPr>
    </w:p>
    <w:p w14:paraId="1D3D3E5B" w14:textId="77777777" w:rsidR="008140D8" w:rsidRDefault="008140D8" w:rsidP="008140D8">
      <w:pPr>
        <w:pStyle w:val="Textoindependiente"/>
        <w:rPr>
          <w:sz w:val="20"/>
        </w:rPr>
      </w:pPr>
    </w:p>
    <w:p w14:paraId="5D606F2A" w14:textId="77777777" w:rsidR="008140D8" w:rsidRDefault="008140D8" w:rsidP="008140D8">
      <w:pPr>
        <w:pStyle w:val="Textoindependiente"/>
        <w:spacing w:before="4"/>
        <w:rPr>
          <w:sz w:val="15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D403EF2" wp14:editId="14BBA76D">
                <wp:simplePos x="0" y="0"/>
                <wp:positionH relativeFrom="page">
                  <wp:posOffset>2686050</wp:posOffset>
                </wp:positionH>
                <wp:positionV relativeFrom="paragraph">
                  <wp:posOffset>141605</wp:posOffset>
                </wp:positionV>
                <wp:extent cx="2186940" cy="1270"/>
                <wp:effectExtent l="0" t="0" r="0" b="0"/>
                <wp:wrapTopAndBottom/>
                <wp:docPr id="157" name="Freeform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6940" cy="1270"/>
                        </a:xfrm>
                        <a:custGeom>
                          <a:avLst/>
                          <a:gdLst>
                            <a:gd name="T0" fmla="+- 0 4230 4230"/>
                            <a:gd name="T1" fmla="*/ T0 w 3444"/>
                            <a:gd name="T2" fmla="+- 0 7674 4230"/>
                            <a:gd name="T3" fmla="*/ T2 w 3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44">
                              <a:moveTo>
                                <a:pt x="0" y="0"/>
                              </a:moveTo>
                              <a:lnTo>
                                <a:pt x="3444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8F0A507" id="Freeform 131" o:spid="_x0000_s1026" style="position:absolute;margin-left:211.5pt;margin-top:11.15pt;width:172.2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" path="m,l3444,e" filled="f" strokeweight=".22136mm">
                <v:path arrowok="t" o:connecttype="custom" o:connectlocs="0,0;2186940,0" o:connectangles="0,0"/>
                <w10:wrap type="topAndBottom" anchorx="page"/>
              </v:shape>
            </w:pict>
          </mc:Fallback>
        </mc:AlternateContent>
      </w:r>
    </w:p>
    <w:p w14:paraId="57957F10" w14:textId="77777777" w:rsidR="008140D8" w:rsidRDefault="008140D8" w:rsidP="008140D8">
      <w:pPr>
        <w:spacing w:line="201" w:lineRule="exact"/>
        <w:ind w:right="657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Apellidos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Representante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legal</w:t>
      </w:r>
    </w:p>
    <w:p w14:paraId="102B4E4F" w14:textId="2AEDB3FF" w:rsidR="00317008" w:rsidRPr="008140D8" w:rsidRDefault="00317008" w:rsidP="008140D8"/>
    <w:sectPr w:rsidR="00317008" w:rsidRPr="008140D8" w:rsidSect="008140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282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B6112D" w14:textId="77777777" w:rsidR="005163B9" w:rsidRDefault="005163B9" w:rsidP="005163B9">
      <w:r>
        <w:separator/>
      </w:r>
    </w:p>
  </w:endnote>
  <w:endnote w:type="continuationSeparator" w:id="0">
    <w:p w14:paraId="2E9A5384" w14:textId="77777777" w:rsidR="005163B9" w:rsidRDefault="005163B9" w:rsidP="00516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5C755B" w14:textId="77777777" w:rsidR="005163B9" w:rsidRDefault="005163B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CAC244" w14:textId="77777777" w:rsidR="005163B9" w:rsidRDefault="005163B9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1622F1" w14:textId="77777777" w:rsidR="005163B9" w:rsidRDefault="005163B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A82A3D" w14:textId="77777777" w:rsidR="005163B9" w:rsidRDefault="005163B9" w:rsidP="005163B9">
      <w:r>
        <w:separator/>
      </w:r>
    </w:p>
  </w:footnote>
  <w:footnote w:type="continuationSeparator" w:id="0">
    <w:p w14:paraId="3FADC151" w14:textId="77777777" w:rsidR="005163B9" w:rsidRDefault="005163B9" w:rsidP="005163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617354" w14:textId="77777777" w:rsidR="005163B9" w:rsidRDefault="005163B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D2B374" w14:textId="77777777" w:rsidR="005163B9" w:rsidRDefault="005163B9" w:rsidP="005163B9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114300" distR="114300" simplePos="0" relativeHeight="251660288" behindDoc="1" locked="0" layoutInCell="1" allowOverlap="1" wp14:anchorId="063B2CE1" wp14:editId="27356F02">
          <wp:simplePos x="0" y="0"/>
          <wp:positionH relativeFrom="column">
            <wp:posOffset>81915</wp:posOffset>
          </wp:positionH>
          <wp:positionV relativeFrom="paragraph">
            <wp:posOffset>-282427</wp:posOffset>
          </wp:positionV>
          <wp:extent cx="786809" cy="786809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809" cy="7868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9264" behindDoc="1" locked="0" layoutInCell="1" allowOverlap="1" wp14:anchorId="47F06D34" wp14:editId="6D9A36AF">
          <wp:simplePos x="0" y="0"/>
          <wp:positionH relativeFrom="column">
            <wp:posOffset>5715001</wp:posOffset>
          </wp:positionH>
          <wp:positionV relativeFrom="paragraph">
            <wp:posOffset>-287643</wp:posOffset>
          </wp:positionV>
          <wp:extent cx="543236" cy="632035"/>
          <wp:effectExtent l="0" t="0" r="952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193" cy="6331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1A6775" w14:textId="77777777" w:rsidR="005163B9" w:rsidRDefault="005163B9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74C7B1" w14:textId="77777777" w:rsidR="005163B9" w:rsidRDefault="005163B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DAA"/>
    <w:rsid w:val="002F430C"/>
    <w:rsid w:val="00317008"/>
    <w:rsid w:val="005163B9"/>
    <w:rsid w:val="008140D8"/>
    <w:rsid w:val="008C2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46B912"/>
  <w15:chartTrackingRefBased/>
  <w15:docId w15:val="{7130D5D1-55F6-4103-87F0-486557D3B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2DA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C2DA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8C2DA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C2DAA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8C2DAA"/>
  </w:style>
  <w:style w:type="paragraph" w:styleId="Encabezado">
    <w:name w:val="header"/>
    <w:basedOn w:val="Normal"/>
    <w:link w:val="EncabezadoCar"/>
    <w:uiPriority w:val="99"/>
    <w:unhideWhenUsed/>
    <w:rsid w:val="005163B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163B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163B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163B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307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OFICINA-LOGISTICA</dc:creator>
  <cp:keywords/>
  <dc:description/>
  <cp:lastModifiedBy>Cuenta Microsoft</cp:lastModifiedBy>
  <cp:revision>4</cp:revision>
  <dcterms:created xsi:type="dcterms:W3CDTF">2023-04-03T14:16:00Z</dcterms:created>
  <dcterms:modified xsi:type="dcterms:W3CDTF">2024-01-11T15:05:00Z</dcterms:modified>
</cp:coreProperties>
</file>