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2FECA8F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bookmarkStart w:id="0" w:name="_GoBack"/>
      <w:r w:rsidR="00163969">
        <w:rPr>
          <w:sz w:val="20"/>
          <w:szCs w:val="20"/>
        </w:rPr>
        <w:t xml:space="preserve">SERVICIO DE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>SUMINISTRO E INSTALACIÓN DE UN TABLERO ELECTRICO INTEGRAL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>,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 CONEXIÓN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DE TABLERO A POZO A TIERRA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Y MANTENIMIENTO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PREVENTIVO DE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>POZO A TIERRA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 (PAT)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 xml:space="preserve">DE LA </w:t>
      </w:r>
      <w:r w:rsidR="00163969">
        <w:rPr>
          <w:rFonts w:ascii="Helvetica" w:hAnsi="Helvetica" w:cs="Helvetica"/>
          <w:sz w:val="18"/>
          <w:szCs w:val="18"/>
          <w:shd w:val="clear" w:color="auto" w:fill="FFFFFF"/>
        </w:rPr>
        <w:t>AGENCIA 3 AMBO</w:t>
      </w:r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677"/>
        <w:gridCol w:w="709"/>
        <w:gridCol w:w="567"/>
        <w:gridCol w:w="1134"/>
        <w:gridCol w:w="1134"/>
      </w:tblGrid>
      <w:tr w:rsidR="009D5666" w:rsidRPr="009D5666" w14:paraId="176371D4" w14:textId="77777777" w:rsidTr="0055470A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9D566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ITEM</w:t>
            </w:r>
          </w:p>
        </w:tc>
        <w:tc>
          <w:tcPr>
            <w:tcW w:w="4677" w:type="dxa"/>
            <w:shd w:val="clear" w:color="auto" w:fill="DEEAF6" w:themeFill="accent5" w:themeFillTint="33"/>
            <w:vAlign w:val="center"/>
          </w:tcPr>
          <w:p w14:paraId="0D3EEA1B" w14:textId="77777777" w:rsidR="00372357" w:rsidRPr="009D566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9D566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9D566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PRECIO UNITARIO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5470A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5470A">
        <w:tc>
          <w:tcPr>
            <w:tcW w:w="421" w:type="dxa"/>
            <w:shd w:val="clear" w:color="auto" w:fill="auto"/>
          </w:tcPr>
          <w:p w14:paraId="1F33BD71" w14:textId="73ADAEE1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5470A">
        <w:tc>
          <w:tcPr>
            <w:tcW w:w="421" w:type="dxa"/>
            <w:shd w:val="clear" w:color="auto" w:fill="auto"/>
          </w:tcPr>
          <w:p w14:paraId="4004D922" w14:textId="691AF342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5470A">
        <w:tc>
          <w:tcPr>
            <w:tcW w:w="7508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9D566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80"/>
        <w:gridCol w:w="2262"/>
      </w:tblGrid>
      <w:tr w:rsidR="00973B25" w:rsidRPr="009D5666" w14:paraId="51617BFB" w14:textId="77777777" w:rsidTr="00163969">
        <w:trPr>
          <w:trHeight w:val="284"/>
        </w:trPr>
        <w:tc>
          <w:tcPr>
            <w:tcW w:w="6180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163969">
        <w:trPr>
          <w:trHeight w:val="284"/>
        </w:trPr>
        <w:tc>
          <w:tcPr>
            <w:tcW w:w="6180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163969">
        <w:trPr>
          <w:trHeight w:val="284"/>
        </w:trPr>
        <w:tc>
          <w:tcPr>
            <w:tcW w:w="6180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163969">
        <w:trPr>
          <w:trHeight w:val="284"/>
        </w:trPr>
        <w:tc>
          <w:tcPr>
            <w:tcW w:w="6180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63969">
              <w:rPr>
                <w:color w:val="auto"/>
                <w:sz w:val="20"/>
                <w:szCs w:val="20"/>
              </w:rPr>
              <w:t>Forma de 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163969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163969">
        <w:rPr>
          <w:sz w:val="20"/>
          <w:szCs w:val="20"/>
        </w:rPr>
        <w:t>que detalle las actividades del requerimiento que han determinado alcanzar el costo fina</w:t>
      </w:r>
      <w:r w:rsidRPr="00F103F8">
        <w:rPr>
          <w:sz w:val="20"/>
          <w:szCs w:val="20"/>
        </w:rPr>
        <w:t>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50C03"/>
    <w:rsid w:val="00163969"/>
    <w:rsid w:val="00285D5C"/>
    <w:rsid w:val="00321391"/>
    <w:rsid w:val="00372357"/>
    <w:rsid w:val="00402832"/>
    <w:rsid w:val="0055470A"/>
    <w:rsid w:val="007C1043"/>
    <w:rsid w:val="008129FD"/>
    <w:rsid w:val="00857F69"/>
    <w:rsid w:val="00973B25"/>
    <w:rsid w:val="009D5666"/>
    <w:rsid w:val="009E58E0"/>
    <w:rsid w:val="00A4574F"/>
    <w:rsid w:val="00BD035F"/>
    <w:rsid w:val="00D02027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11</cp:revision>
  <dcterms:created xsi:type="dcterms:W3CDTF">2025-05-28T17:53:00Z</dcterms:created>
  <dcterms:modified xsi:type="dcterms:W3CDTF">2025-07-14T21:35:00Z</dcterms:modified>
</cp:coreProperties>
</file>