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bookmarkStart w:id="0" w:name="_GoBack"/>
      <w:bookmarkEnd w:id="0"/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Sres.</w:t>
      </w:r>
    </w:p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</w:t>
      </w:r>
    </w:p>
    <w:p w:rsidR="00933816" w:rsidRDefault="00933816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Mediante el presente, me dirijo a Usted, a fin de hacer de conocimiento que </w:t>
      </w:r>
      <w:r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el Hospital Hermilio Valdizan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está so</w:t>
      </w:r>
      <w:r w:rsidR="00997B8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licitando a usted cotizar para </w:t>
      </w:r>
      <w:r w:rsidR="00997B88" w:rsidRPr="00460EB2">
        <w:rPr>
          <w:rFonts w:ascii="Arial" w:eastAsia="Times New Roman" w:hAnsi="Arial" w:cs="Arial"/>
          <w:b/>
          <w:color w:val="000000"/>
          <w:sz w:val="24"/>
          <w:szCs w:val="24"/>
          <w:bdr w:val="none" w:sz="0" w:space="0" w:color="auto" w:frame="1"/>
          <w:lang w:eastAsia="es-PE"/>
        </w:rPr>
        <w:t>LA ADQUISICION DE BIENES PARA EL SERVICIO DE NUTRICION DEL HOSPITAL HERMILIO VALDIZAN</w:t>
      </w:r>
      <w:r w:rsidR="001F01DA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es-PE"/>
        </w:rPr>
        <w:t xml:space="preserve"> por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 lo que se le invita a participar y presentar su mejor propuesta económica.</w:t>
      </w:r>
    </w:p>
    <w:p w:rsidR="002152A6" w:rsidRDefault="00933816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 xml:space="preserve">Para tal efecto, sírvase presentar la documentación solicitada conforme a los términos de referencia, el mismo que se adjunta y que contiene los requisitos y condiciones de la citada prestación. De igual forma se le solicita remitir los formatos de los documentos (firmados y escaneados) que se requieren para su participación (adjunto modelos de los formatos). </w:t>
      </w:r>
    </w:p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No podrán remitir cotización los proveedores que se encuentren inhabilitados a contratar con el Estado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De igual forma el RUC debe estar en Estado de Contribuyente HABIDO.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Asimismo, el contenido mínimo del formato deberá constar de la información siguiente: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OBLIGATORIO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-Cumplimiento</w:t>
      </w:r>
      <w:r w:rsidR="00002C67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 de las </w:t>
      </w:r>
      <w:r w:rsidR="00997B8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EE.TT 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- legible y ordenado</w:t>
      </w:r>
      <w:r w:rsidR="00997B8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 NOTA: REMITIR LA FICHA TECNICA DE CADA ITEM 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-RUC Vigente (fecha actualizada)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-RNP vigente (fecha actualizada)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-Adjuntar toda la documentación en un solo PDF Debidamente firmado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En caso que evidencie que los TDR y/o EETT hace referencia a una fabricación o una procedencia determinada, o a un procedimiento concreto que caracterice a los bienes o servicios ofrecidos por un proveedor determinado, o a marcas, patentes o tipos, o a un origen o a una producción determinados con la finalidad de favorecer o descartar ciertos proveedores o ciertos productos, comunicar por este medio; a fin de tomar las acciones correspondientes.</w:t>
      </w:r>
    </w:p>
    <w:p w:rsidR="00933816" w:rsidRPr="00933816" w:rsidRDefault="00933816" w:rsidP="0093381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shd w:val="clear" w:color="auto" w:fill="FFFF00"/>
          <w:lang w:eastAsia="es-PE"/>
        </w:rPr>
        <w:br/>
      </w:r>
    </w:p>
    <w:p w:rsidR="00933816" w:rsidRPr="00933816" w:rsidRDefault="00933816" w:rsidP="0093381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lang w:eastAsia="es-PE"/>
        </w:rPr>
        <w:br/>
        <w:t>Atte.</w:t>
      </w:r>
    </w:p>
    <w:p w:rsidR="00531ECB" w:rsidRDefault="003416EB" w:rsidP="003416EB">
      <w:pPr>
        <w:spacing w:after="0"/>
      </w:pPr>
      <w:r>
        <w:t xml:space="preserve">ECON. ABEL RAMON DURAN ORBEZO </w:t>
      </w:r>
    </w:p>
    <w:p w:rsidR="003416EB" w:rsidRDefault="003416EB" w:rsidP="003416EB">
      <w:pPr>
        <w:spacing w:after="0"/>
      </w:pPr>
      <w:r>
        <w:t>CELL: 931237063</w:t>
      </w:r>
    </w:p>
    <w:sectPr w:rsidR="003416E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816"/>
    <w:rsid w:val="00002C67"/>
    <w:rsid w:val="001F01DA"/>
    <w:rsid w:val="00207B71"/>
    <w:rsid w:val="002152A6"/>
    <w:rsid w:val="003416EB"/>
    <w:rsid w:val="00460EB2"/>
    <w:rsid w:val="00531ECB"/>
    <w:rsid w:val="00723610"/>
    <w:rsid w:val="007C0489"/>
    <w:rsid w:val="007C0F91"/>
    <w:rsid w:val="00933816"/>
    <w:rsid w:val="00997B88"/>
    <w:rsid w:val="00A41A4A"/>
    <w:rsid w:val="00DA6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14E370-1B1A-4006-B5BA-6A99D1AB8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xelementtoproof">
    <w:name w:val="x_elementtoproof"/>
    <w:basedOn w:val="Normal"/>
    <w:rsid w:val="009338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77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Programacion Logística</dc:creator>
  <cp:keywords/>
  <dc:description/>
  <cp:lastModifiedBy>Programacion Logística</cp:lastModifiedBy>
  <cp:revision>2</cp:revision>
  <dcterms:created xsi:type="dcterms:W3CDTF">2025-07-17T14:21:00Z</dcterms:created>
  <dcterms:modified xsi:type="dcterms:W3CDTF">2025-07-17T14:21:00Z</dcterms:modified>
</cp:coreProperties>
</file>