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2E81B" w14:textId="49A539E8" w:rsidR="008D4336" w:rsidRPr="00182632" w:rsidRDefault="005D677A" w:rsidP="00D037C2">
      <w:pPr>
        <w:ind w:right="-427"/>
        <w:jc w:val="center"/>
        <w:rPr>
          <w:rFonts w:ascii="Abadi" w:hAnsi="Abadi" w:cs="Calibri"/>
          <w:b/>
          <w:sz w:val="22"/>
          <w:szCs w:val="22"/>
        </w:rPr>
      </w:pPr>
      <w:r w:rsidRPr="00182632">
        <w:rPr>
          <w:rFonts w:ascii="Abadi" w:hAnsi="Abadi" w:cs="Calibri"/>
          <w:b/>
          <w:sz w:val="22"/>
          <w:szCs w:val="22"/>
        </w:rPr>
        <w:t xml:space="preserve">ADQUISICION DE </w:t>
      </w:r>
      <w:r w:rsidR="00AA4D17">
        <w:rPr>
          <w:rFonts w:ascii="Abadi" w:hAnsi="Abadi" w:cs="Calibri"/>
          <w:b/>
          <w:sz w:val="22"/>
          <w:szCs w:val="22"/>
        </w:rPr>
        <w:t xml:space="preserve">HUB DE TRANSFERENCIA </w:t>
      </w:r>
      <w:r w:rsidRPr="00182632">
        <w:rPr>
          <w:rFonts w:ascii="Abadi" w:hAnsi="Abadi" w:cs="Calibri"/>
          <w:b/>
          <w:sz w:val="22"/>
          <w:szCs w:val="22"/>
        </w:rPr>
        <w:t>PARA CONECTIVIDAD DATOS</w:t>
      </w:r>
    </w:p>
    <w:p w14:paraId="44B2B81A" w14:textId="77777777" w:rsidR="008E6E4E" w:rsidRPr="00182632" w:rsidRDefault="008E6E4E" w:rsidP="005374AC">
      <w:pPr>
        <w:jc w:val="both"/>
        <w:rPr>
          <w:rFonts w:ascii="Abadi" w:hAnsi="Abadi" w:cs="Calibri"/>
          <w:sz w:val="22"/>
          <w:szCs w:val="22"/>
        </w:rPr>
      </w:pPr>
    </w:p>
    <w:tbl>
      <w:tblPr>
        <w:tblW w:w="8973" w:type="dxa"/>
        <w:tblInd w:w="15" w:type="dxa"/>
        <w:tblLayout w:type="fixed"/>
        <w:tblLook w:val="00A0" w:firstRow="1" w:lastRow="0" w:firstColumn="1" w:lastColumn="0" w:noHBand="0" w:noVBand="0"/>
      </w:tblPr>
      <w:tblGrid>
        <w:gridCol w:w="2112"/>
        <w:gridCol w:w="425"/>
        <w:gridCol w:w="6430"/>
        <w:gridCol w:w="6"/>
      </w:tblGrid>
      <w:tr w:rsidR="00C60C41" w:rsidRPr="00182632" w14:paraId="286B6672" w14:textId="77777777" w:rsidTr="00493028">
        <w:tc>
          <w:tcPr>
            <w:tcW w:w="2112" w:type="dxa"/>
          </w:tcPr>
          <w:p w14:paraId="24EF1287" w14:textId="77777777" w:rsidR="00C60C41" w:rsidRPr="00182632" w:rsidRDefault="00C60C41" w:rsidP="001478A7">
            <w:pPr>
              <w:jc w:val="both"/>
              <w:rPr>
                <w:rFonts w:ascii="Abadi" w:hAnsi="Abadi" w:cs="Calibri"/>
                <w:sz w:val="22"/>
                <w:szCs w:val="22"/>
              </w:rPr>
            </w:pPr>
            <w:r w:rsidRPr="00182632">
              <w:rPr>
                <w:rFonts w:ascii="Abadi" w:hAnsi="Abadi" w:cs="Calibri"/>
                <w:sz w:val="22"/>
                <w:szCs w:val="22"/>
              </w:rPr>
              <w:t>Órgano</w:t>
            </w:r>
          </w:p>
        </w:tc>
        <w:tc>
          <w:tcPr>
            <w:tcW w:w="425" w:type="dxa"/>
          </w:tcPr>
          <w:p w14:paraId="02A679CC" w14:textId="77777777" w:rsidR="00C60C41" w:rsidRPr="00182632" w:rsidRDefault="00C60C41" w:rsidP="001478A7">
            <w:pPr>
              <w:jc w:val="both"/>
              <w:rPr>
                <w:rFonts w:ascii="Abadi" w:hAnsi="Abadi" w:cs="Calibri"/>
                <w:sz w:val="22"/>
                <w:szCs w:val="22"/>
              </w:rPr>
            </w:pPr>
            <w:r w:rsidRPr="00182632">
              <w:rPr>
                <w:rFonts w:ascii="Abadi" w:hAnsi="Abadi" w:cs="Calibri"/>
                <w:sz w:val="22"/>
                <w:szCs w:val="22"/>
              </w:rPr>
              <w:t>:</w:t>
            </w:r>
          </w:p>
        </w:tc>
        <w:tc>
          <w:tcPr>
            <w:tcW w:w="6436" w:type="dxa"/>
            <w:gridSpan w:val="2"/>
          </w:tcPr>
          <w:p w14:paraId="479B35CA" w14:textId="13A68C22" w:rsidR="00C60C41" w:rsidRPr="00182632" w:rsidRDefault="008E6E4E" w:rsidP="001478A7">
            <w:pPr>
              <w:jc w:val="both"/>
              <w:rPr>
                <w:rFonts w:ascii="Abadi" w:hAnsi="Abadi" w:cs="Calibri"/>
                <w:sz w:val="22"/>
                <w:szCs w:val="22"/>
              </w:rPr>
            </w:pPr>
            <w:r w:rsidRPr="00182632">
              <w:rPr>
                <w:rFonts w:ascii="Abadi" w:hAnsi="Abadi" w:cs="Calibri"/>
                <w:sz w:val="22"/>
                <w:szCs w:val="22"/>
              </w:rPr>
              <w:t>GERENCIA DE OPERACIONES</w:t>
            </w:r>
          </w:p>
        </w:tc>
      </w:tr>
      <w:tr w:rsidR="00C60C41" w:rsidRPr="00182632" w14:paraId="69FECE1B" w14:textId="77777777" w:rsidTr="00493028">
        <w:tc>
          <w:tcPr>
            <w:tcW w:w="2112" w:type="dxa"/>
          </w:tcPr>
          <w:p w14:paraId="3B45E8A6" w14:textId="77777777" w:rsidR="00C60C41" w:rsidRPr="00182632" w:rsidRDefault="00C60C41" w:rsidP="001478A7">
            <w:pPr>
              <w:jc w:val="both"/>
              <w:rPr>
                <w:rFonts w:ascii="Abadi" w:hAnsi="Abadi" w:cs="Calibri"/>
                <w:sz w:val="22"/>
                <w:szCs w:val="22"/>
              </w:rPr>
            </w:pPr>
            <w:r w:rsidRPr="00182632">
              <w:rPr>
                <w:rFonts w:ascii="Abadi" w:hAnsi="Abadi" w:cs="Calibri"/>
                <w:sz w:val="22"/>
                <w:szCs w:val="22"/>
              </w:rPr>
              <w:t>Fecha</w:t>
            </w:r>
          </w:p>
        </w:tc>
        <w:tc>
          <w:tcPr>
            <w:tcW w:w="425" w:type="dxa"/>
          </w:tcPr>
          <w:p w14:paraId="03FAFBDB" w14:textId="77777777" w:rsidR="00C60C41" w:rsidRPr="00182632" w:rsidRDefault="00C60C41" w:rsidP="001478A7">
            <w:pPr>
              <w:jc w:val="both"/>
              <w:rPr>
                <w:rFonts w:ascii="Abadi" w:hAnsi="Abadi" w:cs="Calibri"/>
                <w:sz w:val="22"/>
                <w:szCs w:val="22"/>
              </w:rPr>
            </w:pPr>
            <w:r w:rsidRPr="00182632">
              <w:rPr>
                <w:rFonts w:ascii="Abadi" w:hAnsi="Abadi" w:cs="Calibri"/>
                <w:sz w:val="22"/>
                <w:szCs w:val="22"/>
              </w:rPr>
              <w:t>:</w:t>
            </w:r>
          </w:p>
        </w:tc>
        <w:tc>
          <w:tcPr>
            <w:tcW w:w="6436" w:type="dxa"/>
            <w:gridSpan w:val="2"/>
          </w:tcPr>
          <w:p w14:paraId="4E9CA1FA" w14:textId="1A8C9F51" w:rsidR="00C60C41" w:rsidRPr="00182632" w:rsidRDefault="008E6E4E" w:rsidP="001478A7">
            <w:pPr>
              <w:jc w:val="both"/>
              <w:rPr>
                <w:rFonts w:ascii="Abadi" w:hAnsi="Abadi" w:cs="Calibri"/>
                <w:sz w:val="22"/>
                <w:szCs w:val="22"/>
              </w:rPr>
            </w:pPr>
            <w:r w:rsidRPr="00182632">
              <w:rPr>
                <w:rFonts w:ascii="Abadi" w:hAnsi="Abadi" w:cs="Calibri"/>
                <w:sz w:val="22"/>
                <w:szCs w:val="22"/>
              </w:rPr>
              <w:t>Tacna</w:t>
            </w:r>
            <w:r w:rsidR="007D321D">
              <w:rPr>
                <w:rFonts w:ascii="Abadi" w:hAnsi="Abadi" w:cs="Calibri"/>
                <w:sz w:val="22"/>
                <w:szCs w:val="22"/>
              </w:rPr>
              <w:t>, 04 de junio</w:t>
            </w:r>
            <w:r w:rsidRPr="00182632">
              <w:rPr>
                <w:rFonts w:ascii="Abadi" w:hAnsi="Abadi" w:cs="Calibri"/>
                <w:sz w:val="22"/>
                <w:szCs w:val="22"/>
              </w:rPr>
              <w:t xml:space="preserve"> de 202</w:t>
            </w:r>
            <w:r w:rsidR="0035261F" w:rsidRPr="00182632">
              <w:rPr>
                <w:rFonts w:ascii="Abadi" w:hAnsi="Abadi" w:cs="Calibri"/>
                <w:sz w:val="22"/>
                <w:szCs w:val="22"/>
              </w:rPr>
              <w:t>5</w:t>
            </w:r>
          </w:p>
        </w:tc>
      </w:tr>
      <w:tr w:rsidR="00C60C41" w:rsidRPr="00182632" w14:paraId="378120C2" w14:textId="77777777" w:rsidTr="00493028">
        <w:tc>
          <w:tcPr>
            <w:tcW w:w="2112" w:type="dxa"/>
          </w:tcPr>
          <w:p w14:paraId="6F35DD4A" w14:textId="77777777" w:rsidR="00C60C41" w:rsidRPr="00182632" w:rsidRDefault="00C60C41" w:rsidP="001478A7">
            <w:pPr>
              <w:jc w:val="both"/>
              <w:rPr>
                <w:rFonts w:ascii="Abadi" w:hAnsi="Abadi" w:cs="Calibri"/>
                <w:sz w:val="22"/>
                <w:szCs w:val="22"/>
              </w:rPr>
            </w:pPr>
            <w:r w:rsidRPr="00182632">
              <w:rPr>
                <w:rFonts w:ascii="Abadi" w:hAnsi="Abadi" w:cs="Calibri"/>
                <w:sz w:val="22"/>
                <w:szCs w:val="22"/>
              </w:rPr>
              <w:t>Actividad del POI</w:t>
            </w:r>
          </w:p>
        </w:tc>
        <w:tc>
          <w:tcPr>
            <w:tcW w:w="425" w:type="dxa"/>
          </w:tcPr>
          <w:p w14:paraId="007746EA" w14:textId="77777777" w:rsidR="00C60C41" w:rsidRPr="00182632" w:rsidRDefault="00C60C41" w:rsidP="001478A7">
            <w:pPr>
              <w:jc w:val="both"/>
              <w:rPr>
                <w:rFonts w:ascii="Abadi" w:hAnsi="Abadi" w:cs="Calibri"/>
                <w:sz w:val="22"/>
                <w:szCs w:val="22"/>
              </w:rPr>
            </w:pPr>
            <w:r w:rsidRPr="00182632">
              <w:rPr>
                <w:rFonts w:ascii="Abadi" w:hAnsi="Abadi" w:cs="Calibri"/>
                <w:sz w:val="22"/>
                <w:szCs w:val="22"/>
              </w:rPr>
              <w:t>:</w:t>
            </w:r>
          </w:p>
        </w:tc>
        <w:tc>
          <w:tcPr>
            <w:tcW w:w="6436" w:type="dxa"/>
            <w:gridSpan w:val="2"/>
          </w:tcPr>
          <w:p w14:paraId="7AE82930" w14:textId="6582892A" w:rsidR="00C60C41" w:rsidRPr="00182632" w:rsidRDefault="008E6E4E" w:rsidP="001478A7">
            <w:pPr>
              <w:jc w:val="both"/>
              <w:rPr>
                <w:rFonts w:ascii="Abadi" w:hAnsi="Abadi" w:cs="Calibri"/>
                <w:sz w:val="22"/>
                <w:szCs w:val="22"/>
              </w:rPr>
            </w:pPr>
            <w:r w:rsidRPr="00182632">
              <w:rPr>
                <w:rFonts w:ascii="Abadi" w:hAnsi="Abadi" w:cs="Calibri"/>
                <w:sz w:val="22"/>
                <w:szCs w:val="22"/>
              </w:rPr>
              <w:t>NO</w:t>
            </w:r>
          </w:p>
        </w:tc>
      </w:tr>
      <w:tr w:rsidR="00C60C41" w:rsidRPr="00182632" w14:paraId="62135872" w14:textId="77777777" w:rsidTr="00493028">
        <w:tc>
          <w:tcPr>
            <w:tcW w:w="2112" w:type="dxa"/>
          </w:tcPr>
          <w:p w14:paraId="6FD27D54" w14:textId="77777777" w:rsidR="00C60C41" w:rsidRPr="00182632" w:rsidRDefault="00C60C41" w:rsidP="001478A7">
            <w:pPr>
              <w:jc w:val="both"/>
              <w:rPr>
                <w:rFonts w:ascii="Abadi" w:hAnsi="Abadi" w:cs="Calibri"/>
                <w:sz w:val="22"/>
                <w:szCs w:val="22"/>
              </w:rPr>
            </w:pPr>
            <w:r w:rsidRPr="00182632">
              <w:rPr>
                <w:rFonts w:ascii="Abadi" w:hAnsi="Abadi" w:cs="Calibri"/>
                <w:sz w:val="22"/>
                <w:szCs w:val="22"/>
              </w:rPr>
              <w:t>Forma parte del SGC</w:t>
            </w:r>
          </w:p>
        </w:tc>
        <w:tc>
          <w:tcPr>
            <w:tcW w:w="425" w:type="dxa"/>
          </w:tcPr>
          <w:p w14:paraId="791EEAF6" w14:textId="77777777" w:rsidR="00C60C41" w:rsidRPr="00182632" w:rsidRDefault="00C60C41" w:rsidP="001478A7">
            <w:pPr>
              <w:jc w:val="both"/>
              <w:rPr>
                <w:rFonts w:ascii="Abadi" w:hAnsi="Abadi" w:cs="Calibri"/>
                <w:sz w:val="22"/>
                <w:szCs w:val="22"/>
              </w:rPr>
            </w:pPr>
            <w:r w:rsidRPr="00182632">
              <w:rPr>
                <w:rFonts w:ascii="Abadi" w:hAnsi="Abadi" w:cs="Calibri"/>
                <w:sz w:val="22"/>
                <w:szCs w:val="22"/>
              </w:rPr>
              <w:t>:</w:t>
            </w:r>
          </w:p>
        </w:tc>
        <w:tc>
          <w:tcPr>
            <w:tcW w:w="6436" w:type="dxa"/>
            <w:gridSpan w:val="2"/>
          </w:tcPr>
          <w:p w14:paraId="3228CB7D" w14:textId="61513263" w:rsidR="00C60C41" w:rsidRPr="00182632" w:rsidRDefault="008E6E4E" w:rsidP="00C60C41">
            <w:pPr>
              <w:jc w:val="both"/>
              <w:rPr>
                <w:rFonts w:ascii="Abadi" w:hAnsi="Abadi" w:cs="Calibri"/>
                <w:sz w:val="22"/>
                <w:szCs w:val="22"/>
              </w:rPr>
            </w:pPr>
            <w:r w:rsidRPr="00182632">
              <w:rPr>
                <w:rFonts w:ascii="Abadi" w:hAnsi="Abadi" w:cs="Calibri"/>
                <w:sz w:val="22"/>
                <w:szCs w:val="22"/>
              </w:rPr>
              <w:t>NO</w:t>
            </w:r>
          </w:p>
        </w:tc>
      </w:tr>
      <w:tr w:rsidR="00C60C41" w:rsidRPr="00182632" w14:paraId="34FE9704" w14:textId="77777777" w:rsidTr="00493028">
        <w:tc>
          <w:tcPr>
            <w:tcW w:w="2112" w:type="dxa"/>
          </w:tcPr>
          <w:p w14:paraId="1B34E5AF" w14:textId="77777777" w:rsidR="00C60C41" w:rsidRPr="00182632" w:rsidRDefault="00C60C41" w:rsidP="001478A7">
            <w:pPr>
              <w:jc w:val="both"/>
              <w:rPr>
                <w:rFonts w:ascii="Abadi" w:hAnsi="Abadi" w:cs="Calibri"/>
                <w:sz w:val="22"/>
                <w:szCs w:val="22"/>
              </w:rPr>
            </w:pPr>
            <w:proofErr w:type="spellStart"/>
            <w:r w:rsidRPr="00182632">
              <w:rPr>
                <w:rFonts w:ascii="Abadi" w:hAnsi="Abadi" w:cs="Calibri"/>
                <w:sz w:val="22"/>
                <w:szCs w:val="22"/>
              </w:rPr>
              <w:t>N°</w:t>
            </w:r>
            <w:proofErr w:type="spellEnd"/>
            <w:r w:rsidRPr="00182632">
              <w:rPr>
                <w:rFonts w:ascii="Abadi" w:hAnsi="Abadi" w:cs="Calibri"/>
                <w:sz w:val="22"/>
                <w:szCs w:val="22"/>
              </w:rPr>
              <w:t xml:space="preserve"> de Producto Priorizado del SCI:</w:t>
            </w:r>
          </w:p>
          <w:p w14:paraId="575C1D00" w14:textId="77777777" w:rsidR="00C60C41" w:rsidRPr="00182632" w:rsidRDefault="00C60C41" w:rsidP="001478A7">
            <w:pPr>
              <w:jc w:val="both"/>
              <w:rPr>
                <w:rFonts w:ascii="Abadi" w:hAnsi="Abadi" w:cs="Calibri"/>
                <w:sz w:val="22"/>
                <w:szCs w:val="22"/>
              </w:rPr>
            </w:pPr>
          </w:p>
        </w:tc>
        <w:tc>
          <w:tcPr>
            <w:tcW w:w="425" w:type="dxa"/>
          </w:tcPr>
          <w:p w14:paraId="03D16C36" w14:textId="77777777" w:rsidR="00C60C41" w:rsidRPr="00182632" w:rsidRDefault="00C60C41" w:rsidP="001478A7">
            <w:pPr>
              <w:jc w:val="both"/>
              <w:rPr>
                <w:rFonts w:ascii="Abadi" w:hAnsi="Abadi" w:cs="Calibri"/>
                <w:sz w:val="22"/>
                <w:szCs w:val="22"/>
              </w:rPr>
            </w:pPr>
            <w:r w:rsidRPr="00182632">
              <w:rPr>
                <w:rFonts w:ascii="Abadi" w:hAnsi="Abadi" w:cs="Calibri"/>
                <w:sz w:val="22"/>
                <w:szCs w:val="22"/>
              </w:rPr>
              <w:t>:</w:t>
            </w:r>
          </w:p>
        </w:tc>
        <w:tc>
          <w:tcPr>
            <w:tcW w:w="6436" w:type="dxa"/>
            <w:gridSpan w:val="2"/>
          </w:tcPr>
          <w:p w14:paraId="1430F39D" w14:textId="5412A176" w:rsidR="00C60C41" w:rsidRPr="00182632" w:rsidRDefault="00C60C41" w:rsidP="00C60C41">
            <w:pPr>
              <w:jc w:val="both"/>
              <w:rPr>
                <w:rFonts w:ascii="Abadi" w:hAnsi="Abadi" w:cs="Calibri"/>
                <w:sz w:val="22"/>
                <w:szCs w:val="22"/>
              </w:rPr>
            </w:pPr>
          </w:p>
        </w:tc>
      </w:tr>
      <w:tr w:rsidR="00C60C41" w:rsidRPr="00182632" w14:paraId="27F3AA5A"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Pr>
        <w:tc>
          <w:tcPr>
            <w:tcW w:w="8967" w:type="dxa"/>
            <w:gridSpan w:val="3"/>
          </w:tcPr>
          <w:p w14:paraId="25F44B26" w14:textId="6C2EA5A3" w:rsidR="00C60C41" w:rsidRPr="00182632" w:rsidRDefault="00C60C41" w:rsidP="001478A7">
            <w:pPr>
              <w:pStyle w:val="TableParagraph"/>
              <w:tabs>
                <w:tab w:val="left" w:pos="813"/>
              </w:tabs>
              <w:kinsoku w:val="0"/>
              <w:overflowPunct w:val="0"/>
              <w:spacing w:line="252" w:lineRule="exact"/>
              <w:rPr>
                <w:rFonts w:ascii="Abadi" w:eastAsia="Calibri" w:hAnsi="Abadi" w:cs="Calibri"/>
                <w:b/>
                <w:bCs/>
                <w:sz w:val="22"/>
                <w:szCs w:val="22"/>
                <w:lang w:val="es-PE"/>
              </w:rPr>
            </w:pPr>
            <w:r w:rsidRPr="00182632">
              <w:rPr>
                <w:rFonts w:ascii="Abadi" w:eastAsia="Calibri" w:hAnsi="Abadi" w:cs="Calibri"/>
                <w:b/>
                <w:bCs/>
                <w:sz w:val="22"/>
                <w:szCs w:val="22"/>
                <w:lang w:val="es-PE"/>
              </w:rPr>
              <w:t>l.   FINALIDAD PUBLICA</w:t>
            </w:r>
          </w:p>
        </w:tc>
      </w:tr>
      <w:tr w:rsidR="00C60C41" w:rsidRPr="00182632" w14:paraId="4B3A8A71"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91"/>
        </w:trPr>
        <w:tc>
          <w:tcPr>
            <w:tcW w:w="8967" w:type="dxa"/>
            <w:gridSpan w:val="3"/>
          </w:tcPr>
          <w:p w14:paraId="1A4489C4" w14:textId="51C2B8E0" w:rsidR="0086561D" w:rsidRPr="0086561D" w:rsidRDefault="0086561D" w:rsidP="00081076">
            <w:pPr>
              <w:ind w:left="284"/>
              <w:jc w:val="both"/>
              <w:rPr>
                <w:rFonts w:ascii="Abadi" w:hAnsi="Abadi" w:cs="Calibri"/>
                <w:sz w:val="22"/>
                <w:szCs w:val="22"/>
              </w:rPr>
            </w:pPr>
            <w:r w:rsidRPr="0086561D">
              <w:rPr>
                <w:rFonts w:ascii="Abadi" w:hAnsi="Abadi" w:cs="Calibri"/>
                <w:sz w:val="22"/>
                <w:szCs w:val="22"/>
              </w:rPr>
              <w:t xml:space="preserve">Garantizar la continuidad operativa, la eficiencia en el uso de recursos tecnológicos existentes y la mejora de los servicios informáticos que respaldan la gestión institucional, beneficiando de forma directa e indirecta a los usuarios internos, entidades interconectadas y </w:t>
            </w:r>
            <w:r>
              <w:rPr>
                <w:rFonts w:ascii="Abadi" w:hAnsi="Abadi" w:cs="Calibri"/>
                <w:sz w:val="22"/>
                <w:szCs w:val="22"/>
              </w:rPr>
              <w:t>clientes</w:t>
            </w:r>
            <w:r w:rsidRPr="0086561D">
              <w:rPr>
                <w:rFonts w:ascii="Abadi" w:hAnsi="Abadi" w:cs="Calibri"/>
                <w:sz w:val="22"/>
                <w:szCs w:val="22"/>
              </w:rPr>
              <w:t xml:space="preserve"> que acceden a los servicios digitales ofrecidos</w:t>
            </w:r>
            <w:r>
              <w:rPr>
                <w:rFonts w:ascii="Abadi" w:hAnsi="Abadi" w:cs="Calibri"/>
                <w:sz w:val="22"/>
                <w:szCs w:val="22"/>
              </w:rPr>
              <w:t xml:space="preserve"> por la ZOFRATACNA</w:t>
            </w:r>
            <w:r w:rsidRPr="0086561D">
              <w:rPr>
                <w:rFonts w:ascii="Abadi" w:hAnsi="Abadi" w:cs="Calibri"/>
                <w:sz w:val="22"/>
                <w:szCs w:val="22"/>
              </w:rPr>
              <w:t>.</w:t>
            </w:r>
          </w:p>
          <w:p w14:paraId="48C5116E" w14:textId="3D4F3267" w:rsidR="007D321D" w:rsidRPr="00182632" w:rsidRDefault="007D321D" w:rsidP="0086561D">
            <w:pPr>
              <w:ind w:left="284"/>
              <w:jc w:val="both"/>
              <w:rPr>
                <w:rFonts w:ascii="Abadi" w:hAnsi="Abadi" w:cs="Calibri"/>
                <w:sz w:val="22"/>
                <w:szCs w:val="22"/>
              </w:rPr>
            </w:pPr>
          </w:p>
        </w:tc>
      </w:tr>
      <w:tr w:rsidR="00C60C41" w:rsidRPr="00182632" w14:paraId="2157C9AE"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292"/>
        </w:trPr>
        <w:tc>
          <w:tcPr>
            <w:tcW w:w="8967" w:type="dxa"/>
            <w:gridSpan w:val="3"/>
          </w:tcPr>
          <w:p w14:paraId="1FDDF6F5" w14:textId="781F74E4" w:rsidR="00C60C41" w:rsidRPr="00182632" w:rsidRDefault="00C60C41" w:rsidP="001478A7">
            <w:pPr>
              <w:jc w:val="both"/>
              <w:rPr>
                <w:rFonts w:ascii="Abadi" w:hAnsi="Abadi" w:cs="Calibri"/>
                <w:b/>
                <w:sz w:val="22"/>
                <w:szCs w:val="22"/>
              </w:rPr>
            </w:pPr>
            <w:r w:rsidRPr="00182632">
              <w:rPr>
                <w:rFonts w:ascii="Abadi" w:hAnsi="Abadi" w:cs="Calibri"/>
                <w:b/>
                <w:sz w:val="22"/>
                <w:szCs w:val="22"/>
              </w:rPr>
              <w:t>II.  OBJETIVOS DE LA CONTRATACION</w:t>
            </w:r>
          </w:p>
        </w:tc>
      </w:tr>
      <w:tr w:rsidR="00C60C41" w:rsidRPr="00182632" w14:paraId="37E42DE3"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849"/>
        </w:trPr>
        <w:tc>
          <w:tcPr>
            <w:tcW w:w="8967" w:type="dxa"/>
            <w:gridSpan w:val="3"/>
          </w:tcPr>
          <w:p w14:paraId="43C686AD" w14:textId="77777777" w:rsidR="008E6E4E" w:rsidRPr="00182632" w:rsidRDefault="008E6E4E" w:rsidP="008E6E4E">
            <w:pPr>
              <w:ind w:left="284"/>
              <w:jc w:val="both"/>
              <w:rPr>
                <w:rFonts w:ascii="Abadi" w:hAnsi="Abadi" w:cs="Calibri"/>
                <w:b/>
                <w:sz w:val="22"/>
                <w:szCs w:val="22"/>
              </w:rPr>
            </w:pPr>
            <w:r w:rsidRPr="00182632">
              <w:rPr>
                <w:rFonts w:ascii="Abadi" w:hAnsi="Abadi" w:cs="Calibri"/>
                <w:b/>
                <w:sz w:val="22"/>
                <w:szCs w:val="22"/>
              </w:rPr>
              <w:t>Objetivo General:</w:t>
            </w:r>
          </w:p>
          <w:p w14:paraId="3229688D" w14:textId="3B48DFCD" w:rsidR="008E6E4E" w:rsidRPr="00182632" w:rsidRDefault="009F1461" w:rsidP="008E6E4E">
            <w:pPr>
              <w:ind w:left="284"/>
              <w:jc w:val="both"/>
              <w:rPr>
                <w:rFonts w:ascii="Abadi" w:hAnsi="Abadi" w:cs="Calibri"/>
                <w:sz w:val="22"/>
                <w:szCs w:val="22"/>
              </w:rPr>
            </w:pPr>
            <w:r w:rsidRPr="00182632">
              <w:rPr>
                <w:rFonts w:ascii="Abadi" w:hAnsi="Abadi" w:cs="Calibri"/>
                <w:sz w:val="22"/>
                <w:szCs w:val="22"/>
              </w:rPr>
              <w:t xml:space="preserve">Optimizar los actuales enlaces de conectividad de datos incrementando </w:t>
            </w:r>
            <w:r w:rsidR="00FC25D6">
              <w:rPr>
                <w:rFonts w:ascii="Abadi" w:hAnsi="Abadi" w:cs="Calibri"/>
                <w:sz w:val="22"/>
                <w:szCs w:val="22"/>
              </w:rPr>
              <w:t xml:space="preserve">su tolerancia a fallos y </w:t>
            </w:r>
            <w:r w:rsidRPr="00182632">
              <w:rPr>
                <w:rFonts w:ascii="Abadi" w:hAnsi="Abadi" w:cs="Calibri"/>
                <w:sz w:val="22"/>
                <w:szCs w:val="22"/>
              </w:rPr>
              <w:t xml:space="preserve">el ancho de banda actual en los enlaces principales de la red de datos </w:t>
            </w:r>
            <w:r w:rsidR="00FC25D6" w:rsidRPr="00182632">
              <w:rPr>
                <w:rFonts w:ascii="Abadi" w:hAnsi="Abadi" w:cs="Calibri"/>
                <w:sz w:val="22"/>
                <w:szCs w:val="22"/>
              </w:rPr>
              <w:t>institucional</w:t>
            </w:r>
            <w:r w:rsidR="008E6E4E" w:rsidRPr="00182632">
              <w:rPr>
                <w:rFonts w:ascii="Abadi" w:hAnsi="Abadi" w:cs="Calibri"/>
                <w:sz w:val="22"/>
                <w:szCs w:val="22"/>
              </w:rPr>
              <w:t>.</w:t>
            </w:r>
          </w:p>
          <w:p w14:paraId="5842A062" w14:textId="77777777" w:rsidR="008E6E4E" w:rsidRPr="00182632" w:rsidRDefault="008E6E4E" w:rsidP="008E6E4E">
            <w:pPr>
              <w:ind w:left="284"/>
              <w:jc w:val="both"/>
              <w:rPr>
                <w:rFonts w:ascii="Abadi" w:hAnsi="Abadi" w:cs="Calibri"/>
                <w:sz w:val="22"/>
                <w:szCs w:val="22"/>
              </w:rPr>
            </w:pPr>
          </w:p>
          <w:p w14:paraId="799CAA8F" w14:textId="77777777" w:rsidR="008E6E4E" w:rsidRPr="00182632" w:rsidRDefault="008E6E4E" w:rsidP="008E6E4E">
            <w:pPr>
              <w:ind w:left="284"/>
              <w:jc w:val="both"/>
              <w:rPr>
                <w:rFonts w:ascii="Abadi" w:hAnsi="Abadi" w:cs="Calibri"/>
                <w:b/>
                <w:sz w:val="22"/>
                <w:szCs w:val="22"/>
              </w:rPr>
            </w:pPr>
            <w:r w:rsidRPr="00182632">
              <w:rPr>
                <w:rFonts w:ascii="Abadi" w:hAnsi="Abadi" w:cs="Calibri"/>
                <w:b/>
                <w:sz w:val="22"/>
                <w:szCs w:val="22"/>
              </w:rPr>
              <w:t>Objetivo Específico:</w:t>
            </w:r>
          </w:p>
          <w:p w14:paraId="1CADAE36" w14:textId="55F33459" w:rsidR="0086561D" w:rsidRDefault="0086561D" w:rsidP="008E6E4E">
            <w:pPr>
              <w:pStyle w:val="Prrafodelista"/>
              <w:numPr>
                <w:ilvl w:val="0"/>
                <w:numId w:val="7"/>
              </w:numPr>
              <w:jc w:val="both"/>
              <w:rPr>
                <w:rFonts w:ascii="Abadi" w:hAnsi="Abadi" w:cs="Calibri"/>
                <w:sz w:val="22"/>
                <w:szCs w:val="22"/>
              </w:rPr>
            </w:pPr>
            <w:r>
              <w:rPr>
                <w:rFonts w:ascii="Abadi" w:hAnsi="Abadi" w:cs="Calibri"/>
                <w:sz w:val="22"/>
                <w:szCs w:val="22"/>
              </w:rPr>
              <w:t>F</w:t>
            </w:r>
            <w:r w:rsidRPr="0086561D">
              <w:rPr>
                <w:rFonts w:ascii="Abadi" w:hAnsi="Abadi" w:cs="Calibri"/>
                <w:sz w:val="22"/>
                <w:szCs w:val="22"/>
              </w:rPr>
              <w:t>ortalecer la comunicación entre equipos de red y servidores mediante enlaces de alta velocidad y baja latencia, asegurando una transmisión eficiente, estable y segura de información entre los distintos nodos y centros de datos de la entidad</w:t>
            </w:r>
            <w:r w:rsidR="00F83E70">
              <w:rPr>
                <w:rFonts w:ascii="Abadi" w:hAnsi="Abadi" w:cs="Calibri"/>
                <w:sz w:val="22"/>
                <w:szCs w:val="22"/>
              </w:rPr>
              <w:t>.</w:t>
            </w:r>
          </w:p>
          <w:p w14:paraId="1B84BA00" w14:textId="0FEB6E4D" w:rsidR="0086561D" w:rsidRDefault="00F83E70" w:rsidP="008E6E4E">
            <w:pPr>
              <w:pStyle w:val="Prrafodelista"/>
              <w:numPr>
                <w:ilvl w:val="0"/>
                <w:numId w:val="7"/>
              </w:numPr>
              <w:jc w:val="both"/>
              <w:rPr>
                <w:rFonts w:ascii="Abadi" w:hAnsi="Abadi" w:cs="Calibri"/>
                <w:sz w:val="22"/>
                <w:szCs w:val="22"/>
              </w:rPr>
            </w:pPr>
            <w:r>
              <w:rPr>
                <w:rFonts w:ascii="Abadi" w:hAnsi="Abadi" w:cs="Calibri"/>
                <w:sz w:val="22"/>
                <w:szCs w:val="22"/>
              </w:rPr>
              <w:t>R</w:t>
            </w:r>
            <w:r w:rsidRPr="00F83E70">
              <w:rPr>
                <w:rFonts w:ascii="Abadi" w:hAnsi="Abadi" w:cs="Calibri"/>
                <w:sz w:val="22"/>
                <w:szCs w:val="22"/>
              </w:rPr>
              <w:t>esponde</w:t>
            </w:r>
            <w:r>
              <w:rPr>
                <w:rFonts w:ascii="Abadi" w:hAnsi="Abadi" w:cs="Calibri"/>
                <w:sz w:val="22"/>
                <w:szCs w:val="22"/>
              </w:rPr>
              <w:t>r</w:t>
            </w:r>
            <w:r w:rsidRPr="00F83E70">
              <w:rPr>
                <w:rFonts w:ascii="Abadi" w:hAnsi="Abadi" w:cs="Calibri"/>
                <w:sz w:val="22"/>
                <w:szCs w:val="22"/>
              </w:rPr>
              <w:t xml:space="preserve"> a la necesidad de ampliar y agilizar la conectividad de periféricos y dispositivos de almacenamiento externo en estaciones de trabajo técnicas y servidores de red, facilitando la transferencia de grandes volúmenes de datos, respaldo de información y la atención eficiente de tareas de mantenimiento, soporte y contingencia.</w:t>
            </w:r>
          </w:p>
          <w:p w14:paraId="5F5E18A4" w14:textId="77777777" w:rsidR="00C60C41" w:rsidRPr="00F83E70" w:rsidRDefault="00C60C41" w:rsidP="00F83E70">
            <w:pPr>
              <w:jc w:val="both"/>
              <w:rPr>
                <w:rFonts w:ascii="Abadi" w:hAnsi="Abadi" w:cs="Calibri"/>
                <w:sz w:val="22"/>
                <w:szCs w:val="22"/>
              </w:rPr>
            </w:pPr>
          </w:p>
        </w:tc>
      </w:tr>
      <w:tr w:rsidR="00C60C41" w:rsidRPr="00182632" w14:paraId="567FAA88"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Pr>
        <w:tc>
          <w:tcPr>
            <w:tcW w:w="8967" w:type="dxa"/>
            <w:gridSpan w:val="3"/>
          </w:tcPr>
          <w:p w14:paraId="47C11CEE" w14:textId="7F4CA45C" w:rsidR="00C60C41" w:rsidRPr="00182632" w:rsidRDefault="00C60C41" w:rsidP="001478A7">
            <w:pPr>
              <w:jc w:val="both"/>
              <w:rPr>
                <w:rFonts w:ascii="Abadi" w:hAnsi="Abadi" w:cs="Calibri"/>
                <w:b/>
                <w:bCs/>
                <w:sz w:val="22"/>
                <w:szCs w:val="22"/>
              </w:rPr>
            </w:pPr>
            <w:r w:rsidRPr="00182632">
              <w:rPr>
                <w:rFonts w:ascii="Abadi" w:hAnsi="Abadi" w:cs="Calibri"/>
                <w:b/>
                <w:bCs/>
                <w:sz w:val="22"/>
                <w:szCs w:val="22"/>
              </w:rPr>
              <w:t>III.  DESCRIPCIÓN DE LAS CARACTERÍSTICAS TECNICAS DEL BIEN</w:t>
            </w:r>
          </w:p>
        </w:tc>
      </w:tr>
      <w:tr w:rsidR="00C60C41" w:rsidRPr="00182632" w14:paraId="5AED7E6A"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851"/>
        </w:trPr>
        <w:tc>
          <w:tcPr>
            <w:tcW w:w="8967" w:type="dxa"/>
            <w:gridSpan w:val="3"/>
          </w:tcPr>
          <w:p w14:paraId="4A883D83" w14:textId="77777777" w:rsidR="001479FD" w:rsidRDefault="001479FD" w:rsidP="00182632">
            <w:pPr>
              <w:pStyle w:val="Default"/>
              <w:jc w:val="both"/>
              <w:rPr>
                <w:rFonts w:ascii="Abadi" w:hAnsi="Abadi" w:cs="Calibri"/>
                <w:bCs/>
                <w:sz w:val="20"/>
                <w:szCs w:val="20"/>
              </w:rPr>
            </w:pPr>
          </w:p>
          <w:p w14:paraId="04EF232C" w14:textId="271ACF1C" w:rsidR="00182632" w:rsidRPr="00182632" w:rsidRDefault="00182632" w:rsidP="00182632">
            <w:pPr>
              <w:pStyle w:val="Default"/>
              <w:jc w:val="both"/>
              <w:rPr>
                <w:rFonts w:ascii="Abadi" w:hAnsi="Abadi" w:cs="Calibri"/>
                <w:bCs/>
                <w:sz w:val="20"/>
                <w:szCs w:val="20"/>
              </w:rPr>
            </w:pPr>
            <w:r w:rsidRPr="007D321D">
              <w:rPr>
                <w:rFonts w:ascii="Abadi" w:hAnsi="Abadi" w:cs="Calibri"/>
                <w:b/>
                <w:sz w:val="20"/>
                <w:szCs w:val="20"/>
                <w:u w:val="single"/>
              </w:rPr>
              <w:t>CONDICIONES GENERALES</w:t>
            </w:r>
            <w:r w:rsidRPr="00182632">
              <w:rPr>
                <w:rFonts w:ascii="Abadi" w:hAnsi="Abadi" w:cs="Calibri"/>
                <w:bCs/>
                <w:sz w:val="20"/>
                <w:szCs w:val="20"/>
              </w:rPr>
              <w:t>:</w:t>
            </w:r>
          </w:p>
          <w:p w14:paraId="652506F4" w14:textId="77777777" w:rsidR="00182632" w:rsidRPr="00182632" w:rsidRDefault="00182632" w:rsidP="00182632">
            <w:pPr>
              <w:pStyle w:val="Default"/>
              <w:jc w:val="both"/>
              <w:rPr>
                <w:rFonts w:ascii="Abadi" w:hAnsi="Abadi" w:cs="Calibri"/>
                <w:sz w:val="20"/>
                <w:szCs w:val="20"/>
              </w:rPr>
            </w:pPr>
          </w:p>
          <w:p w14:paraId="5888B2C7" w14:textId="29FEDD3C" w:rsidR="00182632" w:rsidRPr="00182632" w:rsidRDefault="00182632" w:rsidP="00182632">
            <w:pPr>
              <w:pStyle w:val="Prrafodelista"/>
              <w:numPr>
                <w:ilvl w:val="0"/>
                <w:numId w:val="8"/>
              </w:numPr>
              <w:ind w:left="360" w:hanging="180"/>
              <w:contextualSpacing/>
              <w:jc w:val="both"/>
              <w:rPr>
                <w:rFonts w:ascii="Abadi" w:hAnsi="Abadi" w:cs="Calibri"/>
                <w:color w:val="000000"/>
                <w:sz w:val="20"/>
                <w:szCs w:val="20"/>
                <w:lang w:val="es-PE" w:eastAsia="es-PE"/>
              </w:rPr>
            </w:pPr>
            <w:r w:rsidRPr="00182632">
              <w:rPr>
                <w:rFonts w:ascii="Abadi" w:hAnsi="Abadi" w:cs="Calibri"/>
                <w:color w:val="000000"/>
                <w:sz w:val="20"/>
                <w:szCs w:val="20"/>
                <w:lang w:val="es-PE" w:eastAsia="es-PE"/>
              </w:rPr>
              <w:t xml:space="preserve">La totalidad de </w:t>
            </w:r>
            <w:r w:rsidR="000C21DC">
              <w:rPr>
                <w:rFonts w:ascii="Abadi" w:hAnsi="Abadi" w:cs="Calibri"/>
                <w:color w:val="000000"/>
                <w:sz w:val="20"/>
                <w:szCs w:val="20"/>
                <w:lang w:val="es-PE" w:eastAsia="es-PE"/>
              </w:rPr>
              <w:t>los bienes</w:t>
            </w:r>
            <w:r w:rsidRPr="00182632">
              <w:rPr>
                <w:rFonts w:ascii="Abadi" w:hAnsi="Abadi" w:cs="Calibri"/>
                <w:color w:val="000000"/>
                <w:sz w:val="20"/>
                <w:szCs w:val="20"/>
                <w:lang w:val="es-PE" w:eastAsia="es-PE"/>
              </w:rPr>
              <w:t xml:space="preserve"> y</w:t>
            </w:r>
            <w:r w:rsidR="000C21DC">
              <w:rPr>
                <w:rFonts w:ascii="Abadi" w:hAnsi="Abadi" w:cs="Calibri"/>
                <w:color w:val="000000"/>
                <w:sz w:val="20"/>
                <w:szCs w:val="20"/>
                <w:lang w:val="es-PE" w:eastAsia="es-PE"/>
              </w:rPr>
              <w:t>/o</w:t>
            </w:r>
            <w:r w:rsidRPr="00182632">
              <w:rPr>
                <w:rFonts w:ascii="Abadi" w:hAnsi="Abadi" w:cs="Calibri"/>
                <w:color w:val="000000"/>
                <w:sz w:val="20"/>
                <w:szCs w:val="20"/>
                <w:lang w:val="es-PE" w:eastAsia="es-PE"/>
              </w:rPr>
              <w:t xml:space="preserve"> componentes a suministrar deberán ser nuevos, de primer uso y deberán estar libres de defectos y adulteraciones, que puedan manifestarse durante su utilizació</w:t>
            </w:r>
            <w:r w:rsidR="00221329">
              <w:rPr>
                <w:rFonts w:ascii="Abadi" w:hAnsi="Abadi" w:cs="Calibri"/>
                <w:color w:val="000000"/>
                <w:sz w:val="20"/>
                <w:szCs w:val="20"/>
                <w:lang w:val="es-PE" w:eastAsia="es-PE"/>
              </w:rPr>
              <w:t>n</w:t>
            </w:r>
            <w:r w:rsidRPr="00182632">
              <w:rPr>
                <w:rFonts w:ascii="Abadi" w:hAnsi="Abadi" w:cs="Calibri"/>
                <w:color w:val="000000"/>
                <w:sz w:val="20"/>
                <w:szCs w:val="20"/>
                <w:lang w:val="es-PE" w:eastAsia="es-PE"/>
              </w:rPr>
              <w:t xml:space="preserve">; tampoco serán aceptados </w:t>
            </w:r>
            <w:r w:rsidR="00221329">
              <w:rPr>
                <w:rFonts w:ascii="Abadi" w:hAnsi="Abadi" w:cs="Calibri"/>
                <w:color w:val="000000"/>
                <w:sz w:val="20"/>
                <w:szCs w:val="20"/>
                <w:lang w:val="es-PE" w:eastAsia="es-PE"/>
              </w:rPr>
              <w:t>bienes</w:t>
            </w:r>
            <w:r w:rsidRPr="00182632">
              <w:rPr>
                <w:rFonts w:ascii="Abadi" w:hAnsi="Abadi" w:cs="Calibri"/>
                <w:color w:val="000000"/>
                <w:sz w:val="20"/>
                <w:szCs w:val="20"/>
                <w:lang w:val="es-PE" w:eastAsia="es-PE"/>
              </w:rPr>
              <w:t xml:space="preserve"> refabricados, reparados o reacondicionados.</w:t>
            </w:r>
          </w:p>
          <w:p w14:paraId="0F3F6AF7" w14:textId="77777777" w:rsidR="00182632" w:rsidRPr="00182632" w:rsidRDefault="00182632" w:rsidP="00182632">
            <w:pPr>
              <w:pStyle w:val="Prrafodelista"/>
              <w:ind w:left="360" w:hanging="180"/>
              <w:jc w:val="both"/>
              <w:rPr>
                <w:rFonts w:ascii="Abadi" w:hAnsi="Abadi" w:cs="Calibri"/>
                <w:color w:val="000000"/>
                <w:sz w:val="20"/>
                <w:szCs w:val="20"/>
                <w:lang w:val="es-PE" w:eastAsia="es-PE"/>
              </w:rPr>
            </w:pPr>
          </w:p>
          <w:p w14:paraId="13E8F67B" w14:textId="7237BE38" w:rsidR="00743E69" w:rsidRPr="00743E69" w:rsidRDefault="00743E69" w:rsidP="00743E69">
            <w:pPr>
              <w:pStyle w:val="Default"/>
              <w:widowControl w:val="0"/>
              <w:jc w:val="both"/>
              <w:rPr>
                <w:rFonts w:ascii="Abadi" w:hAnsi="Abadi" w:cs="Calibri"/>
                <w:b/>
                <w:bCs/>
                <w:sz w:val="20"/>
                <w:szCs w:val="20"/>
                <w:u w:val="single"/>
              </w:rPr>
            </w:pPr>
            <w:r w:rsidRPr="00743E69">
              <w:rPr>
                <w:rFonts w:ascii="Abadi" w:hAnsi="Abadi" w:cs="Calibri"/>
                <w:b/>
                <w:bCs/>
                <w:sz w:val="20"/>
                <w:szCs w:val="20"/>
                <w:u w:val="single"/>
              </w:rPr>
              <w:t>ITEM 0</w:t>
            </w:r>
            <w:r w:rsidR="00EB46CB">
              <w:rPr>
                <w:rFonts w:ascii="Abadi" w:hAnsi="Abadi" w:cs="Calibri"/>
                <w:b/>
                <w:bCs/>
                <w:sz w:val="20"/>
                <w:szCs w:val="20"/>
                <w:u w:val="single"/>
              </w:rPr>
              <w:t>1</w:t>
            </w:r>
            <w:r w:rsidRPr="00743E69">
              <w:rPr>
                <w:rFonts w:ascii="Abadi" w:hAnsi="Abadi" w:cs="Calibri"/>
                <w:b/>
                <w:bCs/>
                <w:sz w:val="20"/>
                <w:szCs w:val="20"/>
                <w:u w:val="single"/>
              </w:rPr>
              <w:t>:</w:t>
            </w:r>
          </w:p>
          <w:p w14:paraId="1B7EC292" w14:textId="145B76CB" w:rsidR="007D321D" w:rsidRDefault="009B5DA8" w:rsidP="00743E69">
            <w:pPr>
              <w:pStyle w:val="Default"/>
              <w:widowControl w:val="0"/>
              <w:jc w:val="both"/>
              <w:rPr>
                <w:rFonts w:ascii="Abadi" w:hAnsi="Abadi" w:cs="Calibri"/>
                <w:b/>
                <w:bCs/>
                <w:sz w:val="20"/>
                <w:szCs w:val="20"/>
              </w:rPr>
            </w:pPr>
            <w:r>
              <w:rPr>
                <w:rFonts w:ascii="Abadi" w:hAnsi="Abadi" w:cs="Calibri"/>
                <w:b/>
                <w:bCs/>
                <w:sz w:val="20"/>
                <w:szCs w:val="20"/>
              </w:rPr>
              <w:t>Hub 5 en 1</w:t>
            </w:r>
            <w:r w:rsidR="009524EE">
              <w:rPr>
                <w:rFonts w:ascii="Abadi" w:hAnsi="Abadi" w:cs="Calibri"/>
                <w:b/>
                <w:bCs/>
                <w:sz w:val="20"/>
                <w:szCs w:val="20"/>
              </w:rPr>
              <w:t xml:space="preserve">         </w:t>
            </w:r>
            <w:r w:rsidR="009524EE" w:rsidRPr="00182632">
              <w:rPr>
                <w:rFonts w:ascii="Abadi" w:hAnsi="Abadi" w:cs="Calibri"/>
                <w:b/>
                <w:sz w:val="20"/>
                <w:szCs w:val="20"/>
              </w:rPr>
              <w:t xml:space="preserve">                                                                          CANTIDAD 0</w:t>
            </w:r>
            <w:r w:rsidR="009524EE">
              <w:rPr>
                <w:rFonts w:ascii="Abadi" w:hAnsi="Abadi" w:cs="Calibri"/>
                <w:b/>
                <w:sz w:val="20"/>
                <w:szCs w:val="20"/>
              </w:rPr>
              <w:t>2</w:t>
            </w:r>
            <w:r w:rsidR="009524EE" w:rsidRPr="00182632">
              <w:rPr>
                <w:rFonts w:ascii="Abadi" w:hAnsi="Abadi" w:cs="Calibri"/>
                <w:b/>
                <w:sz w:val="20"/>
                <w:szCs w:val="20"/>
              </w:rPr>
              <w:t xml:space="preserve"> unidades</w:t>
            </w:r>
          </w:p>
          <w:p w14:paraId="42DA7558" w14:textId="7853A24A" w:rsidR="009B5DA8" w:rsidRPr="009524EE" w:rsidRDefault="009524EE" w:rsidP="009B5DA8">
            <w:pPr>
              <w:pStyle w:val="Default"/>
              <w:widowControl w:val="0"/>
              <w:numPr>
                <w:ilvl w:val="0"/>
                <w:numId w:val="18"/>
              </w:numPr>
              <w:jc w:val="both"/>
              <w:rPr>
                <w:rFonts w:ascii="Abadi" w:hAnsi="Abadi" w:cs="Calibri"/>
                <w:sz w:val="20"/>
                <w:szCs w:val="20"/>
              </w:rPr>
            </w:pPr>
            <w:r w:rsidRPr="009524EE">
              <w:rPr>
                <w:rFonts w:ascii="Abadi" w:hAnsi="Abadi" w:cs="Calibri"/>
                <w:sz w:val="20"/>
                <w:szCs w:val="20"/>
              </w:rPr>
              <w:t xml:space="preserve">Conector de Conexión a PC: USB </w:t>
            </w:r>
            <w:r w:rsidR="009B5DA8" w:rsidRPr="009524EE">
              <w:rPr>
                <w:rFonts w:ascii="Abadi" w:hAnsi="Abadi" w:cs="Calibri"/>
                <w:sz w:val="20"/>
                <w:szCs w:val="20"/>
              </w:rPr>
              <w:t>Tipo C</w:t>
            </w:r>
          </w:p>
          <w:p w14:paraId="6701189E" w14:textId="77777777" w:rsidR="009524EE" w:rsidRPr="009524EE" w:rsidRDefault="009524EE" w:rsidP="009524EE">
            <w:pPr>
              <w:pStyle w:val="Default"/>
              <w:widowControl w:val="0"/>
              <w:numPr>
                <w:ilvl w:val="0"/>
                <w:numId w:val="18"/>
              </w:numPr>
              <w:jc w:val="both"/>
              <w:rPr>
                <w:rFonts w:ascii="Abadi" w:hAnsi="Abadi" w:cs="Calibri"/>
                <w:sz w:val="20"/>
                <w:szCs w:val="20"/>
              </w:rPr>
            </w:pPr>
            <w:r>
              <w:rPr>
                <w:rFonts w:ascii="Abadi" w:hAnsi="Abadi" w:cs="Calibri"/>
                <w:sz w:val="20"/>
                <w:szCs w:val="20"/>
              </w:rPr>
              <w:t xml:space="preserve">01 RJ45 </w:t>
            </w:r>
            <w:r w:rsidRPr="009524EE">
              <w:rPr>
                <w:rFonts w:ascii="Abadi" w:hAnsi="Abadi" w:cs="Calibri"/>
                <w:sz w:val="20"/>
                <w:szCs w:val="20"/>
              </w:rPr>
              <w:t>Red Gigabit (1Gbps)</w:t>
            </w:r>
          </w:p>
          <w:p w14:paraId="290E4DB2" w14:textId="63AC04F0" w:rsidR="009B5DA8" w:rsidRPr="009524EE" w:rsidRDefault="009524EE" w:rsidP="009B5DA8">
            <w:pPr>
              <w:pStyle w:val="Default"/>
              <w:widowControl w:val="0"/>
              <w:numPr>
                <w:ilvl w:val="0"/>
                <w:numId w:val="18"/>
              </w:numPr>
              <w:jc w:val="both"/>
              <w:rPr>
                <w:rFonts w:ascii="Abadi" w:hAnsi="Abadi" w:cs="Calibri"/>
                <w:sz w:val="20"/>
                <w:szCs w:val="20"/>
              </w:rPr>
            </w:pPr>
            <w:r w:rsidRPr="009524EE">
              <w:rPr>
                <w:rFonts w:ascii="Abadi" w:hAnsi="Abadi" w:cs="Calibri"/>
                <w:sz w:val="20"/>
                <w:szCs w:val="20"/>
              </w:rPr>
              <w:t>02 USB-C 3.2</w:t>
            </w:r>
            <w:r>
              <w:rPr>
                <w:rFonts w:ascii="Abadi" w:hAnsi="Abadi" w:cs="Calibri"/>
                <w:sz w:val="20"/>
                <w:szCs w:val="20"/>
              </w:rPr>
              <w:t xml:space="preserve"> (10 </w:t>
            </w:r>
            <w:proofErr w:type="spellStart"/>
            <w:r>
              <w:rPr>
                <w:rFonts w:ascii="Abadi" w:hAnsi="Abadi" w:cs="Calibri"/>
                <w:sz w:val="20"/>
                <w:szCs w:val="20"/>
              </w:rPr>
              <w:t>Gpbs</w:t>
            </w:r>
            <w:proofErr w:type="spellEnd"/>
            <w:r>
              <w:rPr>
                <w:rFonts w:ascii="Abadi" w:hAnsi="Abadi" w:cs="Calibri"/>
                <w:sz w:val="20"/>
                <w:szCs w:val="20"/>
              </w:rPr>
              <w:t>)</w:t>
            </w:r>
          </w:p>
          <w:p w14:paraId="5F3895E9" w14:textId="14249270" w:rsidR="009524EE" w:rsidRPr="009524EE" w:rsidRDefault="009524EE" w:rsidP="009B5DA8">
            <w:pPr>
              <w:pStyle w:val="Default"/>
              <w:widowControl w:val="0"/>
              <w:numPr>
                <w:ilvl w:val="0"/>
                <w:numId w:val="18"/>
              </w:numPr>
              <w:jc w:val="both"/>
              <w:rPr>
                <w:rFonts w:ascii="Abadi" w:hAnsi="Abadi" w:cs="Calibri"/>
                <w:sz w:val="20"/>
                <w:szCs w:val="20"/>
              </w:rPr>
            </w:pPr>
            <w:r w:rsidRPr="009524EE">
              <w:rPr>
                <w:rFonts w:ascii="Abadi" w:hAnsi="Abadi" w:cs="Calibri"/>
                <w:sz w:val="20"/>
                <w:szCs w:val="20"/>
              </w:rPr>
              <w:t>01 USB-A 3.2</w:t>
            </w:r>
            <w:r>
              <w:rPr>
                <w:rFonts w:ascii="Abadi" w:hAnsi="Abadi" w:cs="Calibri"/>
                <w:sz w:val="20"/>
                <w:szCs w:val="20"/>
              </w:rPr>
              <w:t xml:space="preserve"> (10 </w:t>
            </w:r>
            <w:proofErr w:type="spellStart"/>
            <w:r>
              <w:rPr>
                <w:rFonts w:ascii="Abadi" w:hAnsi="Abadi" w:cs="Calibri"/>
                <w:sz w:val="20"/>
                <w:szCs w:val="20"/>
              </w:rPr>
              <w:t>Gpbs</w:t>
            </w:r>
            <w:proofErr w:type="spellEnd"/>
            <w:r>
              <w:rPr>
                <w:rFonts w:ascii="Abadi" w:hAnsi="Abadi" w:cs="Calibri"/>
                <w:sz w:val="20"/>
                <w:szCs w:val="20"/>
              </w:rPr>
              <w:t>)</w:t>
            </w:r>
          </w:p>
          <w:p w14:paraId="05B7EE07" w14:textId="3F25F1DE" w:rsidR="009524EE" w:rsidRDefault="009524EE" w:rsidP="009B5DA8">
            <w:pPr>
              <w:pStyle w:val="Default"/>
              <w:widowControl w:val="0"/>
              <w:numPr>
                <w:ilvl w:val="0"/>
                <w:numId w:val="18"/>
              </w:numPr>
              <w:jc w:val="both"/>
              <w:rPr>
                <w:rFonts w:ascii="Abadi" w:hAnsi="Abadi" w:cs="Calibri"/>
                <w:sz w:val="20"/>
                <w:szCs w:val="20"/>
              </w:rPr>
            </w:pPr>
            <w:r w:rsidRPr="009524EE">
              <w:rPr>
                <w:rFonts w:ascii="Abadi" w:hAnsi="Abadi" w:cs="Calibri"/>
                <w:sz w:val="20"/>
                <w:szCs w:val="20"/>
              </w:rPr>
              <w:t>01 USB-A 2.0</w:t>
            </w:r>
            <w:r>
              <w:rPr>
                <w:rFonts w:ascii="Abadi" w:hAnsi="Abadi" w:cs="Calibri"/>
                <w:sz w:val="20"/>
                <w:szCs w:val="20"/>
              </w:rPr>
              <w:t xml:space="preserve"> (480 Mbps)</w:t>
            </w:r>
          </w:p>
          <w:p w14:paraId="3B535D57" w14:textId="60EA51EF" w:rsidR="009524EE" w:rsidRPr="009524EE" w:rsidRDefault="009524EE" w:rsidP="009B5DA8">
            <w:pPr>
              <w:pStyle w:val="Default"/>
              <w:widowControl w:val="0"/>
              <w:numPr>
                <w:ilvl w:val="0"/>
                <w:numId w:val="18"/>
              </w:numPr>
              <w:jc w:val="both"/>
              <w:rPr>
                <w:rFonts w:ascii="Abadi" w:hAnsi="Abadi" w:cs="Calibri"/>
                <w:sz w:val="20"/>
                <w:szCs w:val="20"/>
              </w:rPr>
            </w:pPr>
            <w:r>
              <w:rPr>
                <w:rFonts w:ascii="Abadi" w:hAnsi="Abadi" w:cs="Calibri"/>
                <w:sz w:val="20"/>
                <w:szCs w:val="20"/>
              </w:rPr>
              <w:t>01 USB-C (IN 5V)</w:t>
            </w:r>
          </w:p>
          <w:p w14:paraId="02155361" w14:textId="77777777" w:rsidR="007D321D" w:rsidRDefault="007D321D" w:rsidP="00182632">
            <w:pPr>
              <w:pStyle w:val="Default"/>
              <w:widowControl w:val="0"/>
              <w:ind w:left="1418"/>
              <w:jc w:val="both"/>
              <w:rPr>
                <w:rFonts w:ascii="Abadi" w:hAnsi="Abadi" w:cs="Calibri"/>
                <w:sz w:val="22"/>
                <w:szCs w:val="22"/>
              </w:rPr>
            </w:pPr>
          </w:p>
          <w:p w14:paraId="419A63A5" w14:textId="0A09C56B" w:rsidR="007D321D" w:rsidRPr="00182632" w:rsidRDefault="007D321D" w:rsidP="00182632">
            <w:pPr>
              <w:pStyle w:val="Default"/>
              <w:widowControl w:val="0"/>
              <w:ind w:left="1418"/>
              <w:jc w:val="both"/>
              <w:rPr>
                <w:rFonts w:ascii="Abadi" w:hAnsi="Abadi" w:cs="Calibri"/>
                <w:sz w:val="22"/>
                <w:szCs w:val="22"/>
              </w:rPr>
            </w:pPr>
          </w:p>
        </w:tc>
      </w:tr>
      <w:tr w:rsidR="00C60C41" w:rsidRPr="00182632" w14:paraId="79A1EBF1"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6417A1AA" w14:textId="4FECB21D" w:rsidR="00C60C41" w:rsidRPr="00182632" w:rsidRDefault="00C60C41" w:rsidP="001478A7">
            <w:pPr>
              <w:rPr>
                <w:rFonts w:ascii="Abadi" w:hAnsi="Abadi" w:cs="Calibri"/>
                <w:sz w:val="22"/>
                <w:szCs w:val="22"/>
              </w:rPr>
            </w:pPr>
            <w:r w:rsidRPr="00182632">
              <w:rPr>
                <w:rFonts w:ascii="Abadi" w:hAnsi="Abadi" w:cs="Calibri"/>
                <w:b/>
                <w:sz w:val="22"/>
                <w:szCs w:val="22"/>
              </w:rPr>
              <w:lastRenderedPageBreak/>
              <w:t>IV.  REGLAMENTOS TECNICOS, NORMAS METROLOGICAS Y/O SANITARIAS</w:t>
            </w:r>
          </w:p>
        </w:tc>
      </w:tr>
      <w:tr w:rsidR="00C60C41" w:rsidRPr="00182632" w14:paraId="2B7223C8"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0830BF09" w14:textId="64983B0E" w:rsidR="00182632" w:rsidRPr="00182632" w:rsidRDefault="00EB46CB" w:rsidP="008E6E4E">
            <w:pPr>
              <w:tabs>
                <w:tab w:val="left" w:pos="1390"/>
              </w:tabs>
              <w:rPr>
                <w:rFonts w:ascii="Abadi" w:hAnsi="Abadi" w:cs="Calibri"/>
                <w:bCs/>
                <w:sz w:val="22"/>
                <w:szCs w:val="22"/>
              </w:rPr>
            </w:pPr>
            <w:r>
              <w:rPr>
                <w:rFonts w:ascii="Abadi" w:hAnsi="Abadi" w:cs="Calibri"/>
                <w:bCs/>
                <w:sz w:val="22"/>
                <w:szCs w:val="22"/>
              </w:rPr>
              <w:t>No Aplica</w:t>
            </w:r>
          </w:p>
          <w:p w14:paraId="2196A62F" w14:textId="5E5B2AB0" w:rsidR="00182632" w:rsidRPr="00182632" w:rsidRDefault="00182632" w:rsidP="008E6E4E">
            <w:pPr>
              <w:tabs>
                <w:tab w:val="left" w:pos="1390"/>
              </w:tabs>
              <w:rPr>
                <w:rFonts w:ascii="Abadi" w:hAnsi="Abadi" w:cs="Calibri"/>
                <w:b/>
                <w:sz w:val="22"/>
                <w:szCs w:val="22"/>
              </w:rPr>
            </w:pPr>
          </w:p>
        </w:tc>
      </w:tr>
      <w:tr w:rsidR="00C60C41" w:rsidRPr="00182632" w14:paraId="4D1BBAB0"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54D366CD" w14:textId="310CFAEB" w:rsidR="00C60C41" w:rsidRPr="00182632" w:rsidRDefault="00C60C41" w:rsidP="001478A7">
            <w:pPr>
              <w:rPr>
                <w:rFonts w:ascii="Abadi" w:hAnsi="Abadi" w:cs="Calibri"/>
                <w:b/>
                <w:sz w:val="22"/>
                <w:szCs w:val="22"/>
              </w:rPr>
            </w:pPr>
            <w:r w:rsidRPr="00182632">
              <w:rPr>
                <w:rFonts w:ascii="Abadi" w:hAnsi="Abadi" w:cs="Calibri"/>
                <w:b/>
                <w:sz w:val="22"/>
                <w:szCs w:val="22"/>
              </w:rPr>
              <w:t>V.   ACONDICIONAMIENTO, MONTAJE O INSTALACION</w:t>
            </w:r>
          </w:p>
        </w:tc>
      </w:tr>
      <w:tr w:rsidR="00C60C41" w:rsidRPr="00182632" w14:paraId="008A81E7"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780FDF4F" w14:textId="77777777" w:rsidR="00C60C41" w:rsidRPr="00182632" w:rsidRDefault="008E6E4E" w:rsidP="008E6E4E">
            <w:pPr>
              <w:tabs>
                <w:tab w:val="left" w:pos="1390"/>
              </w:tabs>
              <w:rPr>
                <w:rFonts w:ascii="Abadi" w:hAnsi="Abadi" w:cs="Calibri"/>
                <w:bCs/>
                <w:iCs/>
                <w:sz w:val="22"/>
                <w:szCs w:val="22"/>
              </w:rPr>
            </w:pPr>
            <w:r w:rsidRPr="00182632">
              <w:rPr>
                <w:rFonts w:ascii="Abadi" w:hAnsi="Abadi" w:cs="Calibri"/>
                <w:bCs/>
                <w:iCs/>
                <w:sz w:val="22"/>
                <w:szCs w:val="22"/>
              </w:rPr>
              <w:t>No aplica.</w:t>
            </w:r>
          </w:p>
          <w:p w14:paraId="57D42489" w14:textId="5BAF8B68" w:rsidR="008E6E4E" w:rsidRPr="00182632" w:rsidRDefault="008E6E4E" w:rsidP="008E6E4E">
            <w:pPr>
              <w:tabs>
                <w:tab w:val="left" w:pos="1390"/>
              </w:tabs>
              <w:rPr>
                <w:rFonts w:ascii="Abadi" w:hAnsi="Abadi" w:cs="Calibri"/>
                <w:bCs/>
                <w:iCs/>
                <w:sz w:val="22"/>
                <w:szCs w:val="22"/>
              </w:rPr>
            </w:pPr>
          </w:p>
        </w:tc>
      </w:tr>
      <w:tr w:rsidR="00C60C41" w:rsidRPr="00182632" w14:paraId="6BDEE66D"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5CA61E22" w14:textId="17876F15" w:rsidR="00C60C41" w:rsidRPr="00182632" w:rsidRDefault="00C60C41" w:rsidP="002B60C3">
            <w:pPr>
              <w:jc w:val="both"/>
              <w:rPr>
                <w:rFonts w:ascii="Abadi" w:hAnsi="Abadi" w:cs="Calibri"/>
                <w:b/>
                <w:bCs/>
                <w:sz w:val="22"/>
                <w:szCs w:val="22"/>
              </w:rPr>
            </w:pPr>
            <w:r w:rsidRPr="00182632">
              <w:rPr>
                <w:rFonts w:ascii="Abadi" w:hAnsi="Abadi" w:cs="Calibri"/>
                <w:b/>
                <w:bCs/>
                <w:sz w:val="22"/>
                <w:szCs w:val="22"/>
              </w:rPr>
              <w:t>VI.  GARANTÍA COMERCIAL</w:t>
            </w:r>
          </w:p>
        </w:tc>
      </w:tr>
      <w:tr w:rsidR="00C60C41" w:rsidRPr="00182632" w14:paraId="790EC63F"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623FB6A4" w14:textId="77777777" w:rsidR="00182632" w:rsidRPr="00182632" w:rsidRDefault="00182632" w:rsidP="00182632">
            <w:pPr>
              <w:numPr>
                <w:ilvl w:val="0"/>
                <w:numId w:val="16"/>
              </w:numPr>
              <w:ind w:left="284"/>
              <w:jc w:val="both"/>
              <w:rPr>
                <w:rFonts w:ascii="Abadi" w:hAnsi="Abadi"/>
                <w:bCs/>
                <w:sz w:val="20"/>
                <w:szCs w:val="20"/>
              </w:rPr>
            </w:pPr>
            <w:r w:rsidRPr="00182632">
              <w:rPr>
                <w:rFonts w:ascii="Abadi" w:hAnsi="Abadi"/>
                <w:sz w:val="20"/>
                <w:szCs w:val="20"/>
                <w:u w:val="single"/>
              </w:rPr>
              <w:t>Alcance de la garantía</w:t>
            </w:r>
            <w:r w:rsidRPr="00182632">
              <w:rPr>
                <w:rFonts w:ascii="Abadi" w:hAnsi="Abadi"/>
                <w:sz w:val="20"/>
                <w:szCs w:val="20"/>
              </w:rPr>
              <w:t>:</w:t>
            </w:r>
          </w:p>
          <w:p w14:paraId="414E9455" w14:textId="183988A5" w:rsidR="00182632" w:rsidRDefault="00182632" w:rsidP="00182632">
            <w:pPr>
              <w:ind w:left="284"/>
              <w:jc w:val="both"/>
              <w:rPr>
                <w:rFonts w:ascii="Abadi" w:hAnsi="Abadi"/>
                <w:bCs/>
                <w:sz w:val="20"/>
                <w:szCs w:val="20"/>
              </w:rPr>
            </w:pPr>
            <w:r w:rsidRPr="00182632">
              <w:rPr>
                <w:rFonts w:ascii="Abadi" w:hAnsi="Abadi"/>
                <w:bCs/>
                <w:sz w:val="20"/>
                <w:szCs w:val="20"/>
              </w:rPr>
              <w:t xml:space="preserve">Los </w:t>
            </w:r>
            <w:r w:rsidR="00F83E70">
              <w:rPr>
                <w:rFonts w:ascii="Abadi" w:hAnsi="Abadi"/>
                <w:bCs/>
                <w:sz w:val="20"/>
                <w:szCs w:val="20"/>
              </w:rPr>
              <w:t>bienes</w:t>
            </w:r>
            <w:r w:rsidRPr="00182632">
              <w:rPr>
                <w:rFonts w:ascii="Abadi" w:hAnsi="Abadi"/>
                <w:bCs/>
                <w:sz w:val="20"/>
                <w:szCs w:val="20"/>
              </w:rPr>
              <w:t xml:space="preserve"> ofertados por el proveedor deberán cubrir garantía contra defectos de fabricación, averías o fallas de funcionamiento, ajenos al uso normal de los bienes y no detectable al momento que se otorgó la conformidad.</w:t>
            </w:r>
          </w:p>
          <w:p w14:paraId="640913DA" w14:textId="77777777" w:rsidR="00F83E70" w:rsidRPr="00182632" w:rsidRDefault="00F83E70" w:rsidP="00182632">
            <w:pPr>
              <w:ind w:left="284"/>
              <w:jc w:val="both"/>
              <w:rPr>
                <w:rFonts w:ascii="Abadi" w:hAnsi="Abadi"/>
                <w:bCs/>
                <w:sz w:val="20"/>
                <w:szCs w:val="20"/>
              </w:rPr>
            </w:pPr>
          </w:p>
          <w:p w14:paraId="7E9D6A26" w14:textId="77777777" w:rsidR="00182632" w:rsidRPr="00182632" w:rsidRDefault="00182632" w:rsidP="00182632">
            <w:pPr>
              <w:numPr>
                <w:ilvl w:val="0"/>
                <w:numId w:val="16"/>
              </w:numPr>
              <w:ind w:left="284"/>
              <w:jc w:val="both"/>
              <w:rPr>
                <w:rFonts w:ascii="Abadi" w:hAnsi="Abadi"/>
                <w:bCs/>
                <w:sz w:val="20"/>
                <w:szCs w:val="20"/>
              </w:rPr>
            </w:pPr>
            <w:r w:rsidRPr="00182632">
              <w:rPr>
                <w:rFonts w:ascii="Abadi" w:hAnsi="Abadi"/>
                <w:sz w:val="20"/>
                <w:szCs w:val="20"/>
                <w:u w:val="single"/>
              </w:rPr>
              <w:t>Condiciones de la garantía</w:t>
            </w:r>
            <w:r w:rsidRPr="00182632">
              <w:rPr>
                <w:rFonts w:ascii="Abadi" w:hAnsi="Abadi"/>
                <w:sz w:val="20"/>
                <w:szCs w:val="20"/>
              </w:rPr>
              <w:t xml:space="preserve">: </w:t>
            </w:r>
          </w:p>
          <w:p w14:paraId="77FE3BDF" w14:textId="096E1F4F" w:rsidR="00182632" w:rsidRDefault="00182632" w:rsidP="00182632">
            <w:pPr>
              <w:ind w:left="284"/>
              <w:jc w:val="both"/>
              <w:rPr>
                <w:rFonts w:ascii="Abadi" w:hAnsi="Abadi"/>
                <w:bCs/>
                <w:sz w:val="20"/>
                <w:szCs w:val="20"/>
              </w:rPr>
            </w:pPr>
            <w:r w:rsidRPr="00182632">
              <w:rPr>
                <w:rFonts w:ascii="Abadi" w:hAnsi="Abadi"/>
                <w:bCs/>
                <w:sz w:val="20"/>
                <w:szCs w:val="20"/>
              </w:rPr>
              <w:t xml:space="preserve">Si </w:t>
            </w:r>
            <w:r w:rsidR="00F83E70">
              <w:rPr>
                <w:rFonts w:ascii="Abadi" w:hAnsi="Abadi"/>
                <w:bCs/>
                <w:sz w:val="20"/>
                <w:szCs w:val="20"/>
              </w:rPr>
              <w:t>los bienes</w:t>
            </w:r>
            <w:r w:rsidRPr="00182632">
              <w:rPr>
                <w:rFonts w:ascii="Abadi" w:hAnsi="Abadi"/>
                <w:bCs/>
                <w:sz w:val="20"/>
                <w:szCs w:val="20"/>
              </w:rPr>
              <w:t xml:space="preserve"> presenta</w:t>
            </w:r>
            <w:r w:rsidR="00F83E70">
              <w:rPr>
                <w:rFonts w:ascii="Abadi" w:hAnsi="Abadi"/>
                <w:bCs/>
                <w:sz w:val="20"/>
                <w:szCs w:val="20"/>
              </w:rPr>
              <w:t>n</w:t>
            </w:r>
            <w:r w:rsidRPr="00182632">
              <w:rPr>
                <w:rFonts w:ascii="Abadi" w:hAnsi="Abadi"/>
                <w:bCs/>
                <w:sz w:val="20"/>
                <w:szCs w:val="20"/>
              </w:rPr>
              <w:t xml:space="preserve"> fallas de operación durante el periodo de garantía, este deberá ser reemplazado por uno igual o de mejores características técnicas. </w:t>
            </w:r>
          </w:p>
          <w:p w14:paraId="2B845884" w14:textId="77777777" w:rsidR="00F83E70" w:rsidRPr="00182632" w:rsidRDefault="00F83E70" w:rsidP="00182632">
            <w:pPr>
              <w:ind w:left="284"/>
              <w:jc w:val="both"/>
              <w:rPr>
                <w:rFonts w:ascii="Abadi" w:hAnsi="Abadi"/>
                <w:bCs/>
                <w:sz w:val="20"/>
                <w:szCs w:val="20"/>
              </w:rPr>
            </w:pPr>
          </w:p>
          <w:p w14:paraId="6F4BD4D1" w14:textId="77777777" w:rsidR="00182632" w:rsidRPr="00182632" w:rsidRDefault="00182632" w:rsidP="00182632">
            <w:pPr>
              <w:numPr>
                <w:ilvl w:val="0"/>
                <w:numId w:val="16"/>
              </w:numPr>
              <w:ind w:left="284"/>
              <w:jc w:val="both"/>
              <w:rPr>
                <w:rFonts w:ascii="Abadi" w:hAnsi="Abadi"/>
                <w:sz w:val="20"/>
                <w:szCs w:val="20"/>
              </w:rPr>
            </w:pPr>
            <w:r w:rsidRPr="00182632">
              <w:rPr>
                <w:rFonts w:ascii="Abadi" w:hAnsi="Abadi"/>
                <w:sz w:val="20"/>
                <w:szCs w:val="20"/>
                <w:u w:val="single"/>
              </w:rPr>
              <w:t>Periodo de la garantía</w:t>
            </w:r>
            <w:r w:rsidRPr="00182632">
              <w:rPr>
                <w:rFonts w:ascii="Abadi" w:hAnsi="Abadi"/>
                <w:sz w:val="20"/>
                <w:szCs w:val="20"/>
              </w:rPr>
              <w:t xml:space="preserve">: </w:t>
            </w:r>
          </w:p>
          <w:p w14:paraId="4B304B0A" w14:textId="59FC47E9" w:rsidR="00182632" w:rsidRDefault="00182632" w:rsidP="00182632">
            <w:pPr>
              <w:ind w:left="284"/>
              <w:jc w:val="both"/>
              <w:rPr>
                <w:rFonts w:ascii="Abadi" w:hAnsi="Abadi"/>
                <w:sz w:val="20"/>
                <w:szCs w:val="20"/>
              </w:rPr>
            </w:pPr>
            <w:r w:rsidRPr="00182632">
              <w:rPr>
                <w:rFonts w:ascii="Abadi" w:hAnsi="Abadi"/>
                <w:sz w:val="20"/>
                <w:szCs w:val="20"/>
              </w:rPr>
              <w:t xml:space="preserve">Los </w:t>
            </w:r>
            <w:r w:rsidR="00F83E70">
              <w:rPr>
                <w:rFonts w:ascii="Abadi" w:hAnsi="Abadi"/>
                <w:sz w:val="20"/>
                <w:szCs w:val="20"/>
              </w:rPr>
              <w:t>bienes</w:t>
            </w:r>
            <w:r w:rsidRPr="00182632">
              <w:rPr>
                <w:rFonts w:ascii="Abadi" w:hAnsi="Abadi"/>
                <w:sz w:val="20"/>
                <w:szCs w:val="20"/>
              </w:rPr>
              <w:t xml:space="preserve"> deben contar </w:t>
            </w:r>
            <w:r w:rsidR="00A81909">
              <w:rPr>
                <w:rFonts w:ascii="Abadi" w:hAnsi="Abadi"/>
                <w:sz w:val="20"/>
                <w:szCs w:val="20"/>
              </w:rPr>
              <w:t xml:space="preserve">como mínimo </w:t>
            </w:r>
            <w:r w:rsidRPr="00182632">
              <w:rPr>
                <w:rFonts w:ascii="Abadi" w:hAnsi="Abadi"/>
                <w:sz w:val="20"/>
                <w:szCs w:val="20"/>
              </w:rPr>
              <w:t>con UN (01) año de garantía, para ello, el postor deberá acreditar que los equipos cuentan con el respaldo del fabricante correspondiente</w:t>
            </w:r>
            <w:r w:rsidR="00F83E70">
              <w:rPr>
                <w:rFonts w:ascii="Abadi" w:hAnsi="Abadi"/>
                <w:sz w:val="20"/>
                <w:szCs w:val="20"/>
              </w:rPr>
              <w:t>.</w:t>
            </w:r>
          </w:p>
          <w:p w14:paraId="1A8D2684" w14:textId="77777777" w:rsidR="00F83E70" w:rsidRPr="00182632" w:rsidRDefault="00F83E70" w:rsidP="00182632">
            <w:pPr>
              <w:ind w:left="284"/>
              <w:jc w:val="both"/>
              <w:rPr>
                <w:rFonts w:ascii="Abadi" w:hAnsi="Abadi"/>
                <w:sz w:val="20"/>
                <w:szCs w:val="20"/>
              </w:rPr>
            </w:pPr>
          </w:p>
          <w:p w14:paraId="16BB94E1" w14:textId="77777777" w:rsidR="00182632" w:rsidRPr="00182632" w:rsidRDefault="00182632" w:rsidP="00182632">
            <w:pPr>
              <w:numPr>
                <w:ilvl w:val="0"/>
                <w:numId w:val="16"/>
              </w:numPr>
              <w:ind w:left="284"/>
              <w:jc w:val="both"/>
              <w:rPr>
                <w:rFonts w:ascii="Abadi" w:hAnsi="Abadi"/>
                <w:sz w:val="20"/>
                <w:szCs w:val="20"/>
                <w:u w:val="single"/>
              </w:rPr>
            </w:pPr>
            <w:r w:rsidRPr="00182632">
              <w:rPr>
                <w:rFonts w:ascii="Abadi" w:hAnsi="Abadi"/>
                <w:sz w:val="20"/>
                <w:szCs w:val="20"/>
                <w:u w:val="single"/>
              </w:rPr>
              <w:t xml:space="preserve">Inicio del cómputo del periodo de la garantía: </w:t>
            </w:r>
          </w:p>
          <w:p w14:paraId="51489EC2" w14:textId="5F75D191" w:rsidR="00C60C41" w:rsidRDefault="00182632" w:rsidP="00F83E70">
            <w:pPr>
              <w:tabs>
                <w:tab w:val="left" w:pos="1390"/>
              </w:tabs>
              <w:ind w:left="306"/>
              <w:rPr>
                <w:rFonts w:ascii="Abadi" w:hAnsi="Abadi"/>
                <w:sz w:val="20"/>
                <w:szCs w:val="20"/>
              </w:rPr>
            </w:pPr>
            <w:r w:rsidRPr="00182632">
              <w:rPr>
                <w:rFonts w:ascii="Abadi" w:hAnsi="Abadi"/>
                <w:sz w:val="20"/>
                <w:szCs w:val="20"/>
              </w:rPr>
              <w:t>El periodo de la garantía se inicia a partir de la fecha en la que se emite la conformidad</w:t>
            </w:r>
            <w:r w:rsidR="00F83E70">
              <w:rPr>
                <w:rFonts w:ascii="Abadi" w:hAnsi="Abadi"/>
                <w:sz w:val="20"/>
                <w:szCs w:val="20"/>
              </w:rPr>
              <w:t>.</w:t>
            </w:r>
          </w:p>
          <w:p w14:paraId="6320B6B9" w14:textId="354B31D6" w:rsidR="00F83E70" w:rsidRPr="00182632" w:rsidRDefault="00F83E70" w:rsidP="00F83E70">
            <w:pPr>
              <w:tabs>
                <w:tab w:val="left" w:pos="1390"/>
              </w:tabs>
              <w:ind w:left="306"/>
              <w:rPr>
                <w:rFonts w:ascii="Abadi" w:hAnsi="Abadi" w:cs="Calibri"/>
                <w:sz w:val="22"/>
                <w:szCs w:val="22"/>
              </w:rPr>
            </w:pPr>
          </w:p>
        </w:tc>
      </w:tr>
      <w:tr w:rsidR="00C60C41" w:rsidRPr="00182632" w14:paraId="76DE7A6D"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46D8666F" w14:textId="332A00FF" w:rsidR="00C60C41" w:rsidRPr="00182632" w:rsidRDefault="00C60C41" w:rsidP="001478A7">
            <w:pPr>
              <w:jc w:val="both"/>
              <w:rPr>
                <w:rFonts w:ascii="Abadi" w:hAnsi="Abadi" w:cs="Calibri"/>
                <w:b/>
                <w:sz w:val="22"/>
                <w:szCs w:val="22"/>
              </w:rPr>
            </w:pPr>
            <w:r w:rsidRPr="00182632">
              <w:rPr>
                <w:rFonts w:ascii="Abadi" w:hAnsi="Abadi" w:cs="Calibri"/>
                <w:b/>
                <w:sz w:val="22"/>
                <w:szCs w:val="22"/>
              </w:rPr>
              <w:t>VII.  MUESTRAS</w:t>
            </w:r>
          </w:p>
        </w:tc>
      </w:tr>
      <w:tr w:rsidR="00C60C41" w:rsidRPr="00182632" w14:paraId="609D05E9"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635C5CFA" w14:textId="77777777" w:rsidR="008E6E4E" w:rsidRPr="00182632" w:rsidRDefault="008E6E4E" w:rsidP="008E6E4E">
            <w:pPr>
              <w:tabs>
                <w:tab w:val="left" w:pos="1390"/>
              </w:tabs>
              <w:rPr>
                <w:rFonts w:ascii="Abadi" w:hAnsi="Abadi" w:cs="Calibri"/>
                <w:bCs/>
                <w:iCs/>
                <w:sz w:val="22"/>
                <w:szCs w:val="22"/>
              </w:rPr>
            </w:pPr>
            <w:r w:rsidRPr="00182632">
              <w:rPr>
                <w:rFonts w:ascii="Abadi" w:hAnsi="Abadi" w:cs="Calibri"/>
                <w:bCs/>
                <w:iCs/>
                <w:sz w:val="22"/>
                <w:szCs w:val="22"/>
              </w:rPr>
              <w:t>No aplica.</w:t>
            </w:r>
          </w:p>
          <w:p w14:paraId="0581D38A" w14:textId="77777777" w:rsidR="00C60C41" w:rsidRPr="00182632" w:rsidRDefault="00C60C41" w:rsidP="00493028">
            <w:pPr>
              <w:ind w:left="426"/>
              <w:jc w:val="both"/>
              <w:rPr>
                <w:rFonts w:ascii="Abadi" w:hAnsi="Abadi" w:cs="Calibri"/>
                <w:sz w:val="22"/>
                <w:szCs w:val="22"/>
              </w:rPr>
            </w:pPr>
          </w:p>
        </w:tc>
      </w:tr>
      <w:tr w:rsidR="00C60C41" w:rsidRPr="00182632" w14:paraId="16F8974C"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02F89F01" w14:textId="11871923" w:rsidR="00C60C41" w:rsidRPr="00182632" w:rsidRDefault="00C60C41" w:rsidP="001478A7">
            <w:pPr>
              <w:jc w:val="both"/>
              <w:rPr>
                <w:rFonts w:ascii="Abadi" w:hAnsi="Abadi" w:cs="Calibri"/>
                <w:sz w:val="22"/>
                <w:szCs w:val="22"/>
              </w:rPr>
            </w:pPr>
            <w:r w:rsidRPr="00182632">
              <w:rPr>
                <w:rFonts w:ascii="Abadi" w:hAnsi="Abadi" w:cs="Calibri"/>
                <w:b/>
                <w:bCs/>
                <w:sz w:val="22"/>
                <w:szCs w:val="22"/>
              </w:rPr>
              <w:t>VIII. SERVICIOS CONEXOS</w:t>
            </w:r>
          </w:p>
        </w:tc>
      </w:tr>
      <w:tr w:rsidR="00C60C41" w:rsidRPr="00182632" w14:paraId="42EFA9CD"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6967CE7D" w14:textId="77777777" w:rsidR="008E6E4E" w:rsidRPr="00182632" w:rsidRDefault="008E6E4E" w:rsidP="008E6E4E">
            <w:pPr>
              <w:tabs>
                <w:tab w:val="left" w:pos="1390"/>
              </w:tabs>
              <w:rPr>
                <w:rFonts w:ascii="Abadi" w:hAnsi="Abadi" w:cs="Calibri"/>
                <w:bCs/>
                <w:iCs/>
                <w:sz w:val="22"/>
                <w:szCs w:val="22"/>
              </w:rPr>
            </w:pPr>
            <w:r w:rsidRPr="00182632">
              <w:rPr>
                <w:rFonts w:ascii="Abadi" w:hAnsi="Abadi" w:cs="Calibri"/>
                <w:bCs/>
                <w:iCs/>
                <w:sz w:val="22"/>
                <w:szCs w:val="22"/>
              </w:rPr>
              <w:t>No aplica.</w:t>
            </w:r>
          </w:p>
          <w:p w14:paraId="438791C2" w14:textId="77777777" w:rsidR="00C60C41" w:rsidRPr="00182632" w:rsidRDefault="00C60C41" w:rsidP="001478A7">
            <w:pPr>
              <w:jc w:val="both"/>
              <w:rPr>
                <w:rFonts w:ascii="Abadi" w:hAnsi="Abadi" w:cs="Calibri"/>
                <w:sz w:val="22"/>
                <w:szCs w:val="22"/>
              </w:rPr>
            </w:pPr>
          </w:p>
        </w:tc>
      </w:tr>
      <w:tr w:rsidR="00C60C41" w:rsidRPr="00182632" w14:paraId="0516BA6C"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7F51EDA4" w14:textId="04F4387F" w:rsidR="00C60C41" w:rsidRPr="00182632" w:rsidRDefault="00C60C41" w:rsidP="001478A7">
            <w:pPr>
              <w:jc w:val="both"/>
              <w:rPr>
                <w:rFonts w:ascii="Abadi" w:hAnsi="Abadi" w:cs="Calibri"/>
                <w:b/>
                <w:sz w:val="22"/>
                <w:szCs w:val="22"/>
              </w:rPr>
            </w:pPr>
            <w:r w:rsidRPr="00182632">
              <w:rPr>
                <w:rFonts w:ascii="Abadi" w:hAnsi="Abadi" w:cs="Calibri"/>
                <w:b/>
                <w:sz w:val="22"/>
                <w:szCs w:val="22"/>
              </w:rPr>
              <w:t>IX.   PRESTACIONES ACCESORIAS</w:t>
            </w:r>
          </w:p>
        </w:tc>
      </w:tr>
      <w:tr w:rsidR="00C60C41" w:rsidRPr="00182632" w14:paraId="71813280"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5AD1C22E" w14:textId="77777777" w:rsidR="008E6E4E" w:rsidRPr="00182632" w:rsidRDefault="008E6E4E" w:rsidP="008E6E4E">
            <w:pPr>
              <w:tabs>
                <w:tab w:val="left" w:pos="1390"/>
              </w:tabs>
              <w:rPr>
                <w:rFonts w:ascii="Abadi" w:hAnsi="Abadi" w:cs="Calibri"/>
                <w:bCs/>
                <w:iCs/>
                <w:sz w:val="22"/>
                <w:szCs w:val="22"/>
              </w:rPr>
            </w:pPr>
            <w:r w:rsidRPr="00182632">
              <w:rPr>
                <w:rFonts w:ascii="Abadi" w:hAnsi="Abadi" w:cs="Calibri"/>
                <w:bCs/>
                <w:iCs/>
                <w:sz w:val="22"/>
                <w:szCs w:val="22"/>
              </w:rPr>
              <w:t>No aplica.</w:t>
            </w:r>
          </w:p>
          <w:p w14:paraId="5E014356" w14:textId="77777777" w:rsidR="00C60C41" w:rsidRPr="00182632" w:rsidRDefault="00C60C41" w:rsidP="001478A7">
            <w:pPr>
              <w:jc w:val="both"/>
              <w:rPr>
                <w:rFonts w:ascii="Abadi" w:hAnsi="Abadi" w:cs="Calibri"/>
                <w:b/>
                <w:sz w:val="22"/>
                <w:szCs w:val="22"/>
              </w:rPr>
            </w:pPr>
          </w:p>
        </w:tc>
      </w:tr>
      <w:tr w:rsidR="00C60C41" w:rsidRPr="00182632" w14:paraId="0857C1FA"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047B46CC" w14:textId="7218B941" w:rsidR="00C60C41" w:rsidRPr="00182632" w:rsidRDefault="00C60C41" w:rsidP="001478A7">
            <w:pPr>
              <w:jc w:val="both"/>
              <w:rPr>
                <w:rFonts w:ascii="Abadi" w:hAnsi="Abadi" w:cs="Calibri"/>
                <w:b/>
                <w:sz w:val="22"/>
                <w:szCs w:val="22"/>
              </w:rPr>
            </w:pPr>
            <w:r w:rsidRPr="00182632">
              <w:rPr>
                <w:rFonts w:ascii="Abadi" w:hAnsi="Abadi" w:cs="Calibri"/>
                <w:b/>
                <w:sz w:val="22"/>
                <w:szCs w:val="22"/>
              </w:rPr>
              <w:t>X.     REQUISITOS DEL PROVEEDOR Y/O PERSONAL</w:t>
            </w:r>
          </w:p>
        </w:tc>
      </w:tr>
      <w:tr w:rsidR="00C60C41" w:rsidRPr="00182632" w14:paraId="3654A3C3"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0B61B52F" w14:textId="7B32CCC2" w:rsidR="00C23D2C" w:rsidRDefault="00C23D2C" w:rsidP="00C23D2C">
            <w:pPr>
              <w:pStyle w:val="Prrafodelista"/>
              <w:numPr>
                <w:ilvl w:val="0"/>
                <w:numId w:val="12"/>
              </w:numPr>
              <w:contextualSpacing/>
              <w:jc w:val="both"/>
              <w:rPr>
                <w:rFonts w:ascii="Abadi" w:hAnsi="Abadi" w:cs="Calibri"/>
                <w:sz w:val="22"/>
                <w:szCs w:val="22"/>
              </w:rPr>
            </w:pPr>
            <w:r w:rsidRPr="00182632">
              <w:rPr>
                <w:rFonts w:ascii="Abadi" w:hAnsi="Abadi" w:cs="Calibri"/>
                <w:sz w:val="22"/>
                <w:szCs w:val="22"/>
              </w:rPr>
              <w:t>No tener impedimentos para contratar con el Estado.</w:t>
            </w:r>
          </w:p>
          <w:p w14:paraId="57D59C9C" w14:textId="169A0E3A" w:rsidR="00396F89" w:rsidRDefault="00396F89" w:rsidP="00C23D2C">
            <w:pPr>
              <w:pStyle w:val="Prrafodelista"/>
              <w:numPr>
                <w:ilvl w:val="0"/>
                <w:numId w:val="12"/>
              </w:numPr>
              <w:contextualSpacing/>
              <w:jc w:val="both"/>
              <w:rPr>
                <w:rFonts w:ascii="Abadi" w:hAnsi="Abadi" w:cs="Calibri"/>
                <w:sz w:val="22"/>
                <w:szCs w:val="22"/>
              </w:rPr>
            </w:pPr>
            <w:r>
              <w:rPr>
                <w:rFonts w:ascii="Abadi" w:hAnsi="Abadi" w:cs="Calibri"/>
                <w:sz w:val="22"/>
                <w:szCs w:val="22"/>
              </w:rPr>
              <w:t>Deberá de contar con RNP vigente siempre y cuando la cuantía supere 01 UIT.</w:t>
            </w:r>
          </w:p>
          <w:p w14:paraId="75FC6C42" w14:textId="5FC8C676" w:rsidR="001319AB" w:rsidRPr="00F66CF2" w:rsidRDefault="0057046D" w:rsidP="00C23D2C">
            <w:pPr>
              <w:pStyle w:val="Prrafodelista"/>
              <w:numPr>
                <w:ilvl w:val="0"/>
                <w:numId w:val="12"/>
              </w:numPr>
              <w:contextualSpacing/>
              <w:jc w:val="both"/>
              <w:rPr>
                <w:rFonts w:ascii="Abadi" w:hAnsi="Abadi" w:cs="Calibri"/>
                <w:sz w:val="22"/>
                <w:szCs w:val="22"/>
              </w:rPr>
            </w:pPr>
            <w:r w:rsidRPr="0057046D">
              <w:rPr>
                <w:rFonts w:ascii="Abadi" w:hAnsi="Abadi" w:cs="Calibri"/>
                <w:sz w:val="22"/>
                <w:szCs w:val="22"/>
                <w:lang w:val="es-PE"/>
              </w:rPr>
              <w:t>Deberá de contar con su RUC activo y habido.</w:t>
            </w:r>
          </w:p>
          <w:p w14:paraId="10FF9003" w14:textId="228F1E7D" w:rsidR="00F66CF2" w:rsidRPr="00182632" w:rsidRDefault="00F66CF2" w:rsidP="00C23D2C">
            <w:pPr>
              <w:pStyle w:val="Prrafodelista"/>
              <w:numPr>
                <w:ilvl w:val="0"/>
                <w:numId w:val="12"/>
              </w:numPr>
              <w:contextualSpacing/>
              <w:jc w:val="both"/>
              <w:rPr>
                <w:rFonts w:ascii="Abadi" w:hAnsi="Abadi" w:cs="Calibri"/>
                <w:sz w:val="22"/>
                <w:szCs w:val="22"/>
              </w:rPr>
            </w:pPr>
            <w:r w:rsidRPr="00F66CF2">
              <w:rPr>
                <w:rFonts w:ascii="Abadi" w:hAnsi="Abadi" w:cs="Calibri"/>
                <w:sz w:val="22"/>
                <w:szCs w:val="22"/>
                <w:lang w:val="es-PE"/>
              </w:rPr>
              <w:t xml:space="preserve">Experiencia en la comercialización de </w:t>
            </w:r>
            <w:r w:rsidR="00540DBE">
              <w:rPr>
                <w:rFonts w:ascii="Abadi" w:hAnsi="Abadi" w:cs="Calibri"/>
                <w:sz w:val="22"/>
                <w:szCs w:val="22"/>
                <w:lang w:val="es-PE"/>
              </w:rPr>
              <w:t>bienes</w:t>
            </w:r>
            <w:r w:rsidRPr="00F66CF2">
              <w:rPr>
                <w:rFonts w:ascii="Abadi" w:hAnsi="Abadi" w:cs="Calibri"/>
                <w:sz w:val="22"/>
                <w:szCs w:val="22"/>
                <w:lang w:val="es-PE"/>
              </w:rPr>
              <w:t xml:space="preserve"> similares a lo requerido</w:t>
            </w:r>
          </w:p>
          <w:p w14:paraId="62CB8FB3" w14:textId="77777777" w:rsidR="00C60C41" w:rsidRPr="00182632" w:rsidRDefault="00C60C41" w:rsidP="00FC25D6">
            <w:pPr>
              <w:pStyle w:val="Prrafodelista"/>
              <w:ind w:left="720"/>
              <w:contextualSpacing/>
              <w:jc w:val="both"/>
              <w:rPr>
                <w:rFonts w:ascii="Abadi" w:hAnsi="Abadi" w:cs="Calibri"/>
                <w:sz w:val="22"/>
                <w:szCs w:val="22"/>
              </w:rPr>
            </w:pPr>
          </w:p>
        </w:tc>
      </w:tr>
      <w:tr w:rsidR="00C60C41" w:rsidRPr="00182632" w14:paraId="7B3C7A7D"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Pr>
        <w:tc>
          <w:tcPr>
            <w:tcW w:w="8967" w:type="dxa"/>
            <w:gridSpan w:val="3"/>
          </w:tcPr>
          <w:p w14:paraId="681B5298" w14:textId="0DACE5B3" w:rsidR="00C60C41" w:rsidRPr="00182632" w:rsidRDefault="00C60C41" w:rsidP="001478A7">
            <w:pPr>
              <w:jc w:val="both"/>
              <w:rPr>
                <w:rFonts w:ascii="Abadi" w:hAnsi="Abadi" w:cs="Calibri"/>
                <w:b/>
                <w:bCs/>
                <w:sz w:val="22"/>
                <w:szCs w:val="22"/>
              </w:rPr>
            </w:pPr>
            <w:r w:rsidRPr="00182632">
              <w:rPr>
                <w:rFonts w:ascii="Abadi" w:hAnsi="Abadi" w:cs="Calibri"/>
                <w:b/>
                <w:bCs/>
                <w:sz w:val="22"/>
                <w:szCs w:val="22"/>
              </w:rPr>
              <w:t>XI.   LUGAR Y PLAZO DE ENTREGA</w:t>
            </w:r>
          </w:p>
        </w:tc>
      </w:tr>
      <w:tr w:rsidR="00C60C41" w:rsidRPr="00182632" w14:paraId="129D1E3F"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411"/>
        </w:trPr>
        <w:tc>
          <w:tcPr>
            <w:tcW w:w="8967" w:type="dxa"/>
            <w:gridSpan w:val="3"/>
          </w:tcPr>
          <w:p w14:paraId="722F56C5" w14:textId="77777777" w:rsidR="00D037C2" w:rsidRPr="00182632" w:rsidRDefault="00D037C2" w:rsidP="00D037C2">
            <w:pPr>
              <w:ind w:left="426"/>
              <w:jc w:val="both"/>
              <w:rPr>
                <w:rFonts w:ascii="Abadi" w:hAnsi="Abadi" w:cs="Calibri"/>
                <w:bCs/>
                <w:sz w:val="22"/>
                <w:szCs w:val="22"/>
              </w:rPr>
            </w:pPr>
            <w:r w:rsidRPr="00182632">
              <w:rPr>
                <w:rFonts w:ascii="Abadi" w:hAnsi="Abadi" w:cs="Calibri"/>
                <w:b/>
                <w:sz w:val="22"/>
                <w:szCs w:val="22"/>
                <w:u w:val="single"/>
              </w:rPr>
              <w:t>LUGAR</w:t>
            </w:r>
            <w:r w:rsidRPr="00182632">
              <w:rPr>
                <w:rFonts w:ascii="Abadi" w:hAnsi="Abadi" w:cs="Calibri"/>
                <w:bCs/>
                <w:sz w:val="22"/>
                <w:szCs w:val="22"/>
              </w:rPr>
              <w:t>:</w:t>
            </w:r>
          </w:p>
          <w:p w14:paraId="1D20BC94" w14:textId="210B6AEC" w:rsidR="00D037C2" w:rsidRPr="00182632" w:rsidRDefault="00D037C2" w:rsidP="00D037C2">
            <w:pPr>
              <w:ind w:left="426"/>
              <w:jc w:val="both"/>
              <w:rPr>
                <w:rFonts w:ascii="Abadi" w:hAnsi="Abadi" w:cs="Calibri"/>
                <w:bCs/>
                <w:sz w:val="22"/>
                <w:szCs w:val="22"/>
              </w:rPr>
            </w:pPr>
            <w:r w:rsidRPr="00182632">
              <w:rPr>
                <w:rFonts w:ascii="Abadi" w:hAnsi="Abadi" w:cs="Calibri"/>
                <w:bCs/>
                <w:sz w:val="22"/>
                <w:szCs w:val="22"/>
              </w:rPr>
              <w:t>La entrega de l</w:t>
            </w:r>
            <w:r w:rsidR="00FC25D6">
              <w:rPr>
                <w:rFonts w:ascii="Abadi" w:hAnsi="Abadi" w:cs="Calibri"/>
                <w:bCs/>
                <w:sz w:val="22"/>
                <w:szCs w:val="22"/>
              </w:rPr>
              <w:t>os</w:t>
            </w:r>
            <w:r w:rsidRPr="00182632">
              <w:rPr>
                <w:rFonts w:ascii="Abadi" w:hAnsi="Abadi" w:cs="Calibri"/>
                <w:bCs/>
                <w:sz w:val="22"/>
                <w:szCs w:val="22"/>
              </w:rPr>
              <w:t xml:space="preserve"> </w:t>
            </w:r>
            <w:r w:rsidR="00FC25D6">
              <w:rPr>
                <w:rFonts w:ascii="Abadi" w:hAnsi="Abadi" w:cs="Calibri"/>
                <w:bCs/>
                <w:sz w:val="22"/>
                <w:szCs w:val="22"/>
              </w:rPr>
              <w:t xml:space="preserve">dispositivos </w:t>
            </w:r>
            <w:r w:rsidRPr="00182632">
              <w:rPr>
                <w:rFonts w:ascii="Abadi" w:hAnsi="Abadi" w:cs="Calibri"/>
                <w:bCs/>
                <w:sz w:val="22"/>
                <w:szCs w:val="22"/>
              </w:rPr>
              <w:t>se hará de forma física en el almacén de ZOFRATACNA con dirección: PANAMERICANA SUR KM 1308 Complejo ZOFRATACNA</w:t>
            </w:r>
            <w:r w:rsidR="00FC25D6">
              <w:rPr>
                <w:rFonts w:ascii="Abadi" w:hAnsi="Abadi" w:cs="Calibri"/>
                <w:bCs/>
                <w:sz w:val="22"/>
                <w:szCs w:val="22"/>
              </w:rPr>
              <w:t>.</w:t>
            </w:r>
          </w:p>
          <w:p w14:paraId="0BEF3ABB" w14:textId="77777777" w:rsidR="00D037C2" w:rsidRPr="00182632" w:rsidRDefault="00D037C2" w:rsidP="00D037C2">
            <w:pPr>
              <w:ind w:left="426"/>
              <w:jc w:val="both"/>
              <w:rPr>
                <w:rFonts w:ascii="Abadi" w:hAnsi="Abadi" w:cs="Calibri"/>
                <w:b/>
                <w:sz w:val="22"/>
                <w:szCs w:val="22"/>
              </w:rPr>
            </w:pPr>
          </w:p>
          <w:p w14:paraId="73ACDDEA" w14:textId="77777777" w:rsidR="00D037C2" w:rsidRPr="00182632" w:rsidRDefault="00D037C2" w:rsidP="00D037C2">
            <w:pPr>
              <w:ind w:left="426"/>
              <w:jc w:val="both"/>
              <w:rPr>
                <w:rFonts w:ascii="Abadi" w:hAnsi="Abadi" w:cs="Calibri"/>
                <w:b/>
                <w:sz w:val="22"/>
                <w:szCs w:val="22"/>
              </w:rPr>
            </w:pPr>
            <w:r w:rsidRPr="00182632">
              <w:rPr>
                <w:rFonts w:ascii="Abadi" w:hAnsi="Abadi" w:cs="Calibri"/>
                <w:b/>
                <w:sz w:val="22"/>
                <w:szCs w:val="22"/>
                <w:u w:val="single"/>
              </w:rPr>
              <w:t>PLAZO</w:t>
            </w:r>
            <w:r w:rsidRPr="00182632">
              <w:rPr>
                <w:rFonts w:ascii="Abadi" w:hAnsi="Abadi" w:cs="Calibri"/>
                <w:b/>
                <w:sz w:val="22"/>
                <w:szCs w:val="22"/>
              </w:rPr>
              <w:t xml:space="preserve">: </w:t>
            </w:r>
          </w:p>
          <w:p w14:paraId="4868D22B" w14:textId="2ABF7585" w:rsidR="00C60C41" w:rsidRPr="00182632" w:rsidRDefault="00D037C2" w:rsidP="00D037C2">
            <w:pPr>
              <w:pStyle w:val="Prrafodelista"/>
              <w:ind w:left="411"/>
              <w:jc w:val="both"/>
              <w:rPr>
                <w:rFonts w:ascii="Abadi" w:hAnsi="Abadi" w:cs="Calibri"/>
                <w:bCs/>
                <w:sz w:val="22"/>
                <w:szCs w:val="22"/>
              </w:rPr>
            </w:pPr>
            <w:r w:rsidRPr="00182632">
              <w:rPr>
                <w:rFonts w:ascii="Abadi" w:hAnsi="Abadi" w:cs="Calibri"/>
                <w:bCs/>
                <w:sz w:val="22"/>
                <w:szCs w:val="22"/>
              </w:rPr>
              <w:t xml:space="preserve">El plazo para la entrega es de </w:t>
            </w:r>
            <w:r w:rsidR="00EB46CB">
              <w:rPr>
                <w:rFonts w:ascii="Abadi" w:hAnsi="Abadi" w:cs="Calibri"/>
                <w:bCs/>
                <w:sz w:val="22"/>
                <w:szCs w:val="22"/>
              </w:rPr>
              <w:t>máximo</w:t>
            </w:r>
            <w:r w:rsidR="00FC25D6">
              <w:rPr>
                <w:rFonts w:ascii="Abadi" w:hAnsi="Abadi" w:cs="Calibri"/>
                <w:bCs/>
                <w:sz w:val="22"/>
                <w:szCs w:val="22"/>
              </w:rPr>
              <w:t xml:space="preserve"> </w:t>
            </w:r>
            <w:r w:rsidRPr="00182632">
              <w:rPr>
                <w:rFonts w:ascii="Abadi" w:hAnsi="Abadi" w:cs="Calibri"/>
                <w:bCs/>
                <w:sz w:val="22"/>
                <w:szCs w:val="22"/>
              </w:rPr>
              <w:t>(</w:t>
            </w:r>
            <w:r w:rsidR="00EB46CB">
              <w:rPr>
                <w:rFonts w:ascii="Abadi" w:hAnsi="Abadi" w:cs="Calibri"/>
                <w:bCs/>
                <w:sz w:val="22"/>
                <w:szCs w:val="22"/>
              </w:rPr>
              <w:t>1</w:t>
            </w:r>
            <w:r w:rsidR="00FC25D6">
              <w:rPr>
                <w:rFonts w:ascii="Abadi" w:hAnsi="Abadi" w:cs="Calibri"/>
                <w:bCs/>
                <w:sz w:val="22"/>
                <w:szCs w:val="22"/>
              </w:rPr>
              <w:t>0</w:t>
            </w:r>
            <w:r w:rsidRPr="00182632">
              <w:rPr>
                <w:rFonts w:ascii="Abadi" w:hAnsi="Abadi" w:cs="Calibri"/>
                <w:bCs/>
                <w:sz w:val="22"/>
                <w:szCs w:val="22"/>
              </w:rPr>
              <w:t>) días calendarios, contados a partir del día siguiente del envío de la orden de compra.</w:t>
            </w:r>
          </w:p>
          <w:p w14:paraId="44808C8F" w14:textId="49CA4CDF" w:rsidR="00D037C2" w:rsidRPr="00182632" w:rsidRDefault="00D037C2" w:rsidP="00D037C2">
            <w:pPr>
              <w:pStyle w:val="Prrafodelista"/>
              <w:jc w:val="both"/>
              <w:rPr>
                <w:rFonts w:ascii="Abadi" w:hAnsi="Abadi" w:cs="Calibri"/>
                <w:sz w:val="22"/>
                <w:szCs w:val="22"/>
              </w:rPr>
            </w:pPr>
          </w:p>
        </w:tc>
      </w:tr>
      <w:tr w:rsidR="00C60C41" w:rsidRPr="00182632" w14:paraId="3BFD2C91"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Pr>
        <w:tc>
          <w:tcPr>
            <w:tcW w:w="8967" w:type="dxa"/>
            <w:gridSpan w:val="3"/>
          </w:tcPr>
          <w:p w14:paraId="309E17A0" w14:textId="6CF6CE41" w:rsidR="00C60C41" w:rsidRPr="00182632" w:rsidRDefault="00C60C41" w:rsidP="001B46F5">
            <w:pPr>
              <w:contextualSpacing/>
              <w:jc w:val="both"/>
              <w:rPr>
                <w:rFonts w:ascii="Abadi" w:hAnsi="Abadi" w:cs="Calibri"/>
                <w:b/>
                <w:bCs/>
                <w:sz w:val="22"/>
                <w:szCs w:val="22"/>
              </w:rPr>
            </w:pPr>
            <w:r w:rsidRPr="00182632">
              <w:rPr>
                <w:rFonts w:ascii="Abadi" w:hAnsi="Abadi" w:cs="Calibri"/>
                <w:b/>
                <w:bCs/>
                <w:sz w:val="22"/>
                <w:szCs w:val="22"/>
              </w:rPr>
              <w:lastRenderedPageBreak/>
              <w:t>XII.   CONFORMIDAD DEL BIEN</w:t>
            </w:r>
          </w:p>
        </w:tc>
      </w:tr>
      <w:tr w:rsidR="00C60C41" w:rsidRPr="00182632" w14:paraId="19AACAB4"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436"/>
        </w:trPr>
        <w:tc>
          <w:tcPr>
            <w:tcW w:w="8967" w:type="dxa"/>
            <w:gridSpan w:val="3"/>
          </w:tcPr>
          <w:p w14:paraId="32555443" w14:textId="77777777" w:rsidR="00C60C41" w:rsidRPr="00182632" w:rsidRDefault="00D037C2" w:rsidP="00D037C2">
            <w:pPr>
              <w:ind w:left="411"/>
              <w:jc w:val="both"/>
              <w:rPr>
                <w:rFonts w:ascii="Abadi" w:hAnsi="Abadi" w:cs="Calibri"/>
                <w:sz w:val="22"/>
                <w:szCs w:val="22"/>
              </w:rPr>
            </w:pPr>
            <w:r w:rsidRPr="00182632">
              <w:rPr>
                <w:rFonts w:ascii="Abadi" w:hAnsi="Abadi" w:cs="Calibri"/>
                <w:sz w:val="22"/>
                <w:szCs w:val="22"/>
              </w:rPr>
              <w:t>La conformidad será emitida por el responsable del Área de Tecnologías de la Información y Comunicaciones, donde se indique el cumplimiento de las especificaciones técnicas, esto al día siguiente (día hábil) de haber sido recibido.</w:t>
            </w:r>
          </w:p>
          <w:p w14:paraId="07030385" w14:textId="723B8079" w:rsidR="00D037C2" w:rsidRPr="00182632" w:rsidRDefault="00D037C2" w:rsidP="001478A7">
            <w:pPr>
              <w:jc w:val="both"/>
              <w:rPr>
                <w:rFonts w:ascii="Abadi" w:hAnsi="Abadi" w:cs="Calibri"/>
                <w:sz w:val="22"/>
                <w:szCs w:val="22"/>
              </w:rPr>
            </w:pPr>
          </w:p>
        </w:tc>
      </w:tr>
      <w:tr w:rsidR="00C60C41" w:rsidRPr="00182632" w14:paraId="517F5F21"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Pr>
        <w:tc>
          <w:tcPr>
            <w:tcW w:w="8967" w:type="dxa"/>
            <w:gridSpan w:val="3"/>
          </w:tcPr>
          <w:p w14:paraId="482F1682" w14:textId="79BE278C" w:rsidR="00C60C41" w:rsidRPr="00182632" w:rsidRDefault="00C60C41" w:rsidP="001B46F5">
            <w:pPr>
              <w:contextualSpacing/>
              <w:jc w:val="both"/>
              <w:rPr>
                <w:rFonts w:ascii="Abadi" w:hAnsi="Abadi" w:cs="Calibri"/>
                <w:b/>
                <w:bCs/>
                <w:sz w:val="22"/>
                <w:szCs w:val="22"/>
              </w:rPr>
            </w:pPr>
            <w:r w:rsidRPr="00182632">
              <w:rPr>
                <w:rFonts w:ascii="Abadi" w:hAnsi="Abadi" w:cs="Calibri"/>
                <w:b/>
                <w:bCs/>
                <w:sz w:val="22"/>
                <w:szCs w:val="22"/>
              </w:rPr>
              <w:t>XIII. FORMA Y CONDICIONES DE PAGO</w:t>
            </w:r>
          </w:p>
        </w:tc>
      </w:tr>
      <w:tr w:rsidR="00C60C41" w:rsidRPr="00182632" w14:paraId="412D39F4"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57"/>
        </w:trPr>
        <w:tc>
          <w:tcPr>
            <w:tcW w:w="8967" w:type="dxa"/>
            <w:gridSpan w:val="3"/>
          </w:tcPr>
          <w:p w14:paraId="15B00728" w14:textId="77777777" w:rsidR="00D037C2" w:rsidRPr="00182632" w:rsidRDefault="00D037C2" w:rsidP="00D037C2">
            <w:pPr>
              <w:ind w:left="447"/>
              <w:jc w:val="both"/>
              <w:rPr>
                <w:rFonts w:ascii="Abadi" w:hAnsi="Abadi" w:cs="Calibri"/>
                <w:sz w:val="22"/>
                <w:szCs w:val="22"/>
              </w:rPr>
            </w:pPr>
            <w:r w:rsidRPr="00182632">
              <w:rPr>
                <w:rFonts w:ascii="Abadi" w:hAnsi="Abadi" w:cs="Calibri"/>
                <w:sz w:val="22"/>
                <w:szCs w:val="22"/>
              </w:rPr>
              <w:t>El pago será único, una vez se cuente con la conformidad del responsable del Área de Tecnologías de la Información y Comunicaciones y a la presentación de la factura.</w:t>
            </w:r>
          </w:p>
          <w:p w14:paraId="1D0F4434" w14:textId="77777777" w:rsidR="00D037C2" w:rsidRPr="00182632" w:rsidRDefault="00D037C2" w:rsidP="00D037C2">
            <w:pPr>
              <w:jc w:val="both"/>
              <w:rPr>
                <w:rFonts w:ascii="Abadi" w:hAnsi="Abadi" w:cs="Calibri"/>
                <w:i/>
                <w:iCs/>
                <w:sz w:val="22"/>
                <w:szCs w:val="22"/>
              </w:rPr>
            </w:pPr>
          </w:p>
          <w:p w14:paraId="6DB83AFB" w14:textId="77777777" w:rsidR="00D037C2" w:rsidRPr="00182632" w:rsidRDefault="00D037C2" w:rsidP="00D037C2">
            <w:pPr>
              <w:ind w:left="447"/>
              <w:jc w:val="both"/>
              <w:rPr>
                <w:rFonts w:ascii="Abadi" w:hAnsi="Abadi" w:cs="Calibri"/>
                <w:i/>
                <w:iCs/>
                <w:sz w:val="22"/>
                <w:szCs w:val="22"/>
              </w:rPr>
            </w:pPr>
            <w:r w:rsidRPr="00182632">
              <w:rPr>
                <w:rFonts w:ascii="Abadi" w:hAnsi="Abadi" w:cs="Calibri"/>
                <w:i/>
                <w:iCs/>
                <w:sz w:val="22"/>
                <w:szCs w:val="22"/>
              </w:rPr>
              <w:t>"El pago se efectuará mediante abono en cuenta bancaria o cheque de gerencia, para cuyo efecto el proveedor comunicará el medio elegido, mediante una Carta de Autorización según el modelo que remitirá el Área de Logística."</w:t>
            </w:r>
          </w:p>
          <w:p w14:paraId="0FB8D76D" w14:textId="77777777" w:rsidR="00C60C41" w:rsidRPr="00182632" w:rsidRDefault="00C60C41" w:rsidP="00574272">
            <w:pPr>
              <w:jc w:val="both"/>
              <w:rPr>
                <w:rFonts w:ascii="Abadi" w:hAnsi="Abadi" w:cs="Calibri"/>
                <w:i/>
                <w:iCs/>
                <w:sz w:val="22"/>
                <w:szCs w:val="22"/>
              </w:rPr>
            </w:pPr>
          </w:p>
        </w:tc>
      </w:tr>
      <w:tr w:rsidR="00C60C41" w:rsidRPr="00182632" w14:paraId="6765AEDD"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Pr>
        <w:tc>
          <w:tcPr>
            <w:tcW w:w="8967" w:type="dxa"/>
            <w:gridSpan w:val="3"/>
          </w:tcPr>
          <w:p w14:paraId="7F1518CF" w14:textId="77777777" w:rsidR="00C60C41" w:rsidRPr="00182632" w:rsidRDefault="00C60C41" w:rsidP="001478A7">
            <w:pPr>
              <w:jc w:val="both"/>
              <w:rPr>
                <w:rFonts w:ascii="Abadi" w:hAnsi="Abadi" w:cs="Calibri"/>
                <w:b/>
                <w:sz w:val="22"/>
                <w:szCs w:val="22"/>
              </w:rPr>
            </w:pPr>
            <w:r w:rsidRPr="00182632">
              <w:rPr>
                <w:rFonts w:ascii="Abadi" w:hAnsi="Abadi" w:cs="Calibri"/>
                <w:b/>
                <w:sz w:val="22"/>
                <w:szCs w:val="22"/>
              </w:rPr>
              <w:t>XIV. RESPONSABILIDAD DEL CONTRATISTA</w:t>
            </w:r>
          </w:p>
        </w:tc>
      </w:tr>
      <w:tr w:rsidR="00C60C41" w:rsidRPr="00182632" w14:paraId="067214CD"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67"/>
        </w:trPr>
        <w:tc>
          <w:tcPr>
            <w:tcW w:w="8967" w:type="dxa"/>
            <w:gridSpan w:val="3"/>
          </w:tcPr>
          <w:p w14:paraId="42F24341" w14:textId="7C8EDC49" w:rsidR="00C60C41" w:rsidRPr="00182632" w:rsidRDefault="00C60C41" w:rsidP="00493028">
            <w:pPr>
              <w:ind w:left="426"/>
              <w:jc w:val="both"/>
              <w:rPr>
                <w:rFonts w:ascii="Abadi" w:hAnsi="Abadi" w:cs="Calibri"/>
                <w:sz w:val="22"/>
                <w:szCs w:val="22"/>
              </w:rPr>
            </w:pPr>
            <w:r w:rsidRPr="00182632">
              <w:rPr>
                <w:rFonts w:ascii="Abadi" w:hAnsi="Abadi" w:cs="Calibri"/>
                <w:sz w:val="22"/>
                <w:szCs w:val="22"/>
              </w:rPr>
              <w:t xml:space="preserve">EI contratista es el responsable por la calidad ofrecida y por los vicios ocultos del servicio ofertado por un plazo no menor de </w:t>
            </w:r>
            <w:r w:rsidR="00D037C2" w:rsidRPr="00182632">
              <w:rPr>
                <w:rFonts w:ascii="Abadi" w:hAnsi="Abadi" w:cs="Calibri"/>
                <w:sz w:val="22"/>
                <w:szCs w:val="22"/>
              </w:rPr>
              <w:t xml:space="preserve">UN (01) </w:t>
            </w:r>
            <w:r w:rsidRPr="00182632">
              <w:rPr>
                <w:rFonts w:ascii="Abadi" w:hAnsi="Abadi" w:cs="Calibri"/>
                <w:sz w:val="22"/>
                <w:szCs w:val="22"/>
              </w:rPr>
              <w:t>año, contado a partir de la conformidad otorgada por la Entidad</w:t>
            </w:r>
          </w:p>
          <w:p w14:paraId="6BD5DC52" w14:textId="77777777" w:rsidR="00C60C41" w:rsidRPr="00182632" w:rsidRDefault="00C60C41" w:rsidP="00D037C2">
            <w:pPr>
              <w:tabs>
                <w:tab w:val="left" w:pos="1390"/>
              </w:tabs>
              <w:rPr>
                <w:rFonts w:ascii="Abadi" w:hAnsi="Abadi" w:cs="Calibri"/>
                <w:sz w:val="22"/>
                <w:szCs w:val="22"/>
              </w:rPr>
            </w:pPr>
          </w:p>
        </w:tc>
      </w:tr>
      <w:tr w:rsidR="00C60C41" w:rsidRPr="00182632" w14:paraId="220639BE"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06"/>
        </w:trPr>
        <w:tc>
          <w:tcPr>
            <w:tcW w:w="8967" w:type="dxa"/>
            <w:gridSpan w:val="3"/>
          </w:tcPr>
          <w:p w14:paraId="6194BC3C" w14:textId="77777777" w:rsidR="00C60C41" w:rsidRPr="00182632" w:rsidRDefault="00C60C41" w:rsidP="001478A7">
            <w:pPr>
              <w:ind w:left="426" w:hanging="426"/>
              <w:jc w:val="both"/>
              <w:rPr>
                <w:rFonts w:ascii="Abadi" w:hAnsi="Abadi" w:cs="Calibri"/>
                <w:b/>
                <w:sz w:val="22"/>
                <w:szCs w:val="22"/>
              </w:rPr>
            </w:pPr>
            <w:r w:rsidRPr="00182632">
              <w:rPr>
                <w:rFonts w:ascii="Abadi" w:hAnsi="Abadi" w:cs="Calibri"/>
                <w:b/>
                <w:sz w:val="22"/>
                <w:szCs w:val="22"/>
              </w:rPr>
              <w:t>XV.</w:t>
            </w:r>
            <w:r w:rsidRPr="00182632">
              <w:rPr>
                <w:rFonts w:ascii="Abadi" w:hAnsi="Abadi" w:cs="Calibri"/>
                <w:b/>
                <w:sz w:val="22"/>
                <w:szCs w:val="22"/>
              </w:rPr>
              <w:tab/>
              <w:t>PENALIDADES (Obligatorio)</w:t>
            </w:r>
          </w:p>
        </w:tc>
      </w:tr>
      <w:tr w:rsidR="00C60C41" w:rsidRPr="00182632" w14:paraId="382A798C"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67"/>
        </w:trPr>
        <w:tc>
          <w:tcPr>
            <w:tcW w:w="8967" w:type="dxa"/>
            <w:gridSpan w:val="3"/>
          </w:tcPr>
          <w:p w14:paraId="22CC7A60" w14:textId="77777777" w:rsidR="00685002" w:rsidRPr="00685002" w:rsidRDefault="00685002" w:rsidP="00685002">
            <w:pPr>
              <w:ind w:left="426"/>
              <w:jc w:val="both"/>
              <w:rPr>
                <w:rFonts w:ascii="Abadi" w:hAnsi="Abadi" w:cs="Calibri"/>
                <w:b/>
                <w:sz w:val="22"/>
                <w:szCs w:val="22"/>
              </w:rPr>
            </w:pPr>
            <w:r w:rsidRPr="00685002">
              <w:rPr>
                <w:rFonts w:ascii="Abadi" w:hAnsi="Abadi" w:cs="Calibri"/>
                <w:b/>
                <w:sz w:val="22"/>
                <w:szCs w:val="22"/>
              </w:rPr>
              <w:t>Penalidad por Mora en la ejecución de la prestación:</w:t>
            </w:r>
          </w:p>
          <w:p w14:paraId="197F771D" w14:textId="77777777" w:rsidR="00685002" w:rsidRPr="00685002" w:rsidRDefault="00685002" w:rsidP="00685002">
            <w:pPr>
              <w:ind w:left="426"/>
              <w:jc w:val="both"/>
              <w:rPr>
                <w:rFonts w:ascii="Abadi" w:hAnsi="Abadi" w:cs="Calibri"/>
                <w:bCs/>
                <w:sz w:val="22"/>
                <w:szCs w:val="22"/>
              </w:rPr>
            </w:pPr>
            <w:r w:rsidRPr="00685002">
              <w:rPr>
                <w:rFonts w:ascii="Abadi" w:hAnsi="Abadi" w:cs="Calibri"/>
                <w:bCs/>
                <w:sz w:val="22"/>
                <w:szCs w:val="22"/>
              </w:rPr>
              <w:t>En caso de retraso injustificado del contratista en la ejecución de las prestaciones, objeto del contrato, la Entidad le aplica automáticamente una penalidad por mora por cada día de atraso. La penalidad se aplica automáticamente y se calcula de acuerdo a la siguiente fórmula:</w:t>
            </w:r>
          </w:p>
          <w:p w14:paraId="4A095CE4" w14:textId="77777777" w:rsidR="00685002" w:rsidRPr="00685002" w:rsidRDefault="00685002" w:rsidP="00685002">
            <w:pPr>
              <w:ind w:left="426"/>
              <w:jc w:val="both"/>
              <w:rPr>
                <w:rFonts w:ascii="Abadi" w:hAnsi="Abadi" w:cs="Calibri"/>
                <w:bCs/>
                <w:sz w:val="22"/>
                <w:szCs w:val="22"/>
              </w:rPr>
            </w:pPr>
            <w:r w:rsidRPr="00685002">
              <w:rPr>
                <w:rFonts w:ascii="Abadi" w:hAnsi="Abadi" w:cs="Calibri"/>
                <w:bCs/>
                <w:sz w:val="22"/>
                <w:szCs w:val="22"/>
              </w:rPr>
              <w:t>Penalidad diaria =   0.10 x monto vigente</w:t>
            </w:r>
          </w:p>
          <w:p w14:paraId="643D69FF" w14:textId="77777777" w:rsidR="00685002" w:rsidRPr="00685002" w:rsidRDefault="00685002" w:rsidP="00685002">
            <w:pPr>
              <w:ind w:left="426"/>
              <w:jc w:val="both"/>
              <w:rPr>
                <w:rFonts w:ascii="Abadi" w:hAnsi="Abadi" w:cs="Calibri"/>
                <w:bCs/>
                <w:sz w:val="22"/>
                <w:szCs w:val="22"/>
              </w:rPr>
            </w:pPr>
            <w:r w:rsidRPr="00685002">
              <w:rPr>
                <w:rFonts w:ascii="Abadi" w:hAnsi="Abadi" w:cs="Calibri"/>
                <w:bCs/>
                <w:sz w:val="22"/>
                <w:szCs w:val="22"/>
              </w:rPr>
              <w:t xml:space="preserve">                               F x plazo vigente en días </w:t>
            </w:r>
          </w:p>
          <w:p w14:paraId="23184D4E" w14:textId="77777777" w:rsidR="00685002" w:rsidRPr="00685002" w:rsidRDefault="00685002" w:rsidP="00685002">
            <w:pPr>
              <w:ind w:left="426"/>
              <w:jc w:val="both"/>
              <w:rPr>
                <w:rFonts w:ascii="Abadi" w:hAnsi="Abadi" w:cs="Calibri"/>
                <w:bCs/>
                <w:sz w:val="22"/>
                <w:szCs w:val="22"/>
              </w:rPr>
            </w:pPr>
          </w:p>
          <w:p w14:paraId="765A71DD" w14:textId="77777777" w:rsidR="00685002" w:rsidRPr="00685002" w:rsidRDefault="00685002" w:rsidP="00685002">
            <w:pPr>
              <w:ind w:left="426"/>
              <w:jc w:val="both"/>
              <w:rPr>
                <w:rFonts w:ascii="Abadi" w:hAnsi="Abadi" w:cs="Calibri"/>
                <w:bCs/>
                <w:sz w:val="22"/>
                <w:szCs w:val="22"/>
              </w:rPr>
            </w:pPr>
            <w:r w:rsidRPr="00685002">
              <w:rPr>
                <w:rFonts w:ascii="Abadi" w:hAnsi="Abadi" w:cs="Calibri"/>
                <w:bCs/>
                <w:sz w:val="22"/>
                <w:szCs w:val="22"/>
              </w:rPr>
              <w:t>Donde F tiene los siguientes valores:</w:t>
            </w:r>
          </w:p>
          <w:p w14:paraId="06CF24E6" w14:textId="77777777" w:rsidR="00685002" w:rsidRPr="00685002" w:rsidRDefault="00685002" w:rsidP="00685002">
            <w:pPr>
              <w:ind w:left="426"/>
              <w:jc w:val="both"/>
              <w:rPr>
                <w:rFonts w:ascii="Abadi" w:hAnsi="Abadi" w:cs="Calibri"/>
                <w:bCs/>
                <w:sz w:val="22"/>
                <w:szCs w:val="22"/>
              </w:rPr>
            </w:pPr>
            <w:r w:rsidRPr="00685002">
              <w:rPr>
                <w:rFonts w:ascii="Abadi" w:hAnsi="Abadi" w:cs="Calibri"/>
                <w:bCs/>
                <w:sz w:val="22"/>
                <w:szCs w:val="22"/>
              </w:rPr>
              <w:t>Para bienes y servicios: F = 0.40</w:t>
            </w:r>
          </w:p>
          <w:p w14:paraId="53C73789" w14:textId="77777777" w:rsidR="00685002" w:rsidRPr="00685002" w:rsidRDefault="00685002" w:rsidP="00685002">
            <w:pPr>
              <w:ind w:left="426"/>
              <w:jc w:val="both"/>
              <w:rPr>
                <w:rFonts w:ascii="Abadi" w:hAnsi="Abadi" w:cs="Calibri"/>
                <w:bCs/>
                <w:sz w:val="22"/>
                <w:szCs w:val="22"/>
              </w:rPr>
            </w:pPr>
          </w:p>
          <w:p w14:paraId="1CAA7483" w14:textId="77777777" w:rsidR="00685002" w:rsidRPr="00685002" w:rsidRDefault="00685002" w:rsidP="00685002">
            <w:pPr>
              <w:ind w:left="426"/>
              <w:jc w:val="both"/>
              <w:rPr>
                <w:rFonts w:ascii="Abadi" w:hAnsi="Abadi" w:cs="Calibri"/>
                <w:bCs/>
                <w:sz w:val="22"/>
                <w:szCs w:val="22"/>
              </w:rPr>
            </w:pPr>
            <w:r w:rsidRPr="00685002">
              <w:rPr>
                <w:rFonts w:ascii="Abadi" w:hAnsi="Abadi" w:cs="Calibri"/>
                <w:bCs/>
                <w:sz w:val="22"/>
                <w:szCs w:val="22"/>
              </w:rPr>
              <w:t>Para obras:</w:t>
            </w:r>
          </w:p>
          <w:p w14:paraId="52449517" w14:textId="77777777" w:rsidR="00685002" w:rsidRPr="00685002" w:rsidRDefault="00685002" w:rsidP="00685002">
            <w:pPr>
              <w:ind w:left="426"/>
              <w:jc w:val="both"/>
              <w:rPr>
                <w:rFonts w:ascii="Abadi" w:hAnsi="Abadi" w:cs="Calibri"/>
                <w:bCs/>
                <w:sz w:val="22"/>
                <w:szCs w:val="22"/>
              </w:rPr>
            </w:pPr>
            <w:r w:rsidRPr="00685002">
              <w:rPr>
                <w:rFonts w:ascii="Abadi" w:hAnsi="Abadi" w:cs="Calibri"/>
                <w:bCs/>
                <w:sz w:val="22"/>
                <w:szCs w:val="22"/>
              </w:rPr>
              <w:t>Para plazos menores o iguales a sesenta días: F = 0.40</w:t>
            </w:r>
          </w:p>
          <w:p w14:paraId="2C18627B" w14:textId="77777777" w:rsidR="00685002" w:rsidRPr="00685002" w:rsidRDefault="00685002" w:rsidP="00685002">
            <w:pPr>
              <w:ind w:left="426"/>
              <w:jc w:val="both"/>
              <w:rPr>
                <w:rFonts w:ascii="Abadi" w:hAnsi="Abadi" w:cs="Calibri"/>
                <w:bCs/>
                <w:sz w:val="22"/>
                <w:szCs w:val="22"/>
              </w:rPr>
            </w:pPr>
            <w:r w:rsidRPr="00685002">
              <w:rPr>
                <w:rFonts w:ascii="Abadi" w:hAnsi="Abadi" w:cs="Calibri"/>
                <w:bCs/>
                <w:sz w:val="22"/>
                <w:szCs w:val="22"/>
              </w:rPr>
              <w:t>Para plazos entre sesenta y uno a ciento veinte días: F = 0.25</w:t>
            </w:r>
          </w:p>
          <w:p w14:paraId="3E86DB54" w14:textId="77777777" w:rsidR="00685002" w:rsidRPr="00685002" w:rsidRDefault="00685002" w:rsidP="00685002">
            <w:pPr>
              <w:ind w:left="426"/>
              <w:jc w:val="both"/>
              <w:rPr>
                <w:rFonts w:ascii="Abadi" w:hAnsi="Abadi" w:cs="Calibri"/>
                <w:bCs/>
                <w:sz w:val="22"/>
                <w:szCs w:val="22"/>
              </w:rPr>
            </w:pPr>
            <w:r w:rsidRPr="00685002">
              <w:rPr>
                <w:rFonts w:ascii="Abadi" w:hAnsi="Abadi" w:cs="Calibri"/>
                <w:bCs/>
                <w:sz w:val="22"/>
                <w:szCs w:val="22"/>
              </w:rPr>
              <w:t>Para plazos mayores a ciento veinte días: F = 0.15</w:t>
            </w:r>
          </w:p>
          <w:p w14:paraId="56990CC4" w14:textId="77777777" w:rsidR="00685002" w:rsidRPr="00685002" w:rsidRDefault="00685002" w:rsidP="00685002">
            <w:pPr>
              <w:ind w:left="426"/>
              <w:jc w:val="both"/>
              <w:rPr>
                <w:rFonts w:ascii="Abadi" w:hAnsi="Abadi" w:cs="Calibri"/>
                <w:bCs/>
                <w:sz w:val="22"/>
                <w:szCs w:val="22"/>
              </w:rPr>
            </w:pPr>
          </w:p>
          <w:p w14:paraId="488BA095" w14:textId="77777777" w:rsidR="00685002" w:rsidRPr="00685002" w:rsidRDefault="00685002" w:rsidP="00685002">
            <w:pPr>
              <w:ind w:left="426"/>
              <w:jc w:val="both"/>
              <w:rPr>
                <w:rFonts w:ascii="Abadi" w:hAnsi="Abadi" w:cs="Calibri"/>
                <w:bCs/>
                <w:sz w:val="22"/>
                <w:szCs w:val="22"/>
              </w:rPr>
            </w:pPr>
            <w:r w:rsidRPr="00685002">
              <w:rPr>
                <w:rFonts w:ascii="Abadi" w:hAnsi="Abadi" w:cs="Calibri"/>
                <w:bCs/>
                <w:sz w:val="22"/>
                <w:szCs w:val="22"/>
              </w:rPr>
              <w:t xml:space="preserve">         Para consultorías de obras:</w:t>
            </w:r>
          </w:p>
          <w:p w14:paraId="2F9C44C1" w14:textId="77777777" w:rsidR="00685002" w:rsidRPr="00685002" w:rsidRDefault="00685002" w:rsidP="00685002">
            <w:pPr>
              <w:ind w:left="426"/>
              <w:jc w:val="both"/>
              <w:rPr>
                <w:rFonts w:ascii="Abadi" w:hAnsi="Abadi" w:cs="Calibri"/>
                <w:bCs/>
                <w:sz w:val="22"/>
                <w:szCs w:val="22"/>
              </w:rPr>
            </w:pPr>
            <w:r w:rsidRPr="00685002">
              <w:rPr>
                <w:rFonts w:ascii="Abadi" w:hAnsi="Abadi" w:cs="Calibri"/>
                <w:bCs/>
                <w:sz w:val="22"/>
                <w:szCs w:val="22"/>
              </w:rPr>
              <w:t>Para plazos menores o iguales a sesenta días: F = 0.40</w:t>
            </w:r>
          </w:p>
          <w:p w14:paraId="190664AD" w14:textId="77777777" w:rsidR="00685002" w:rsidRPr="00685002" w:rsidRDefault="00685002" w:rsidP="00685002">
            <w:pPr>
              <w:ind w:left="426"/>
              <w:jc w:val="both"/>
              <w:rPr>
                <w:rFonts w:ascii="Abadi" w:hAnsi="Abadi" w:cs="Calibri"/>
                <w:bCs/>
                <w:sz w:val="22"/>
                <w:szCs w:val="22"/>
              </w:rPr>
            </w:pPr>
            <w:r w:rsidRPr="00685002">
              <w:rPr>
                <w:rFonts w:ascii="Abadi" w:hAnsi="Abadi" w:cs="Calibri"/>
                <w:bCs/>
                <w:sz w:val="22"/>
                <w:szCs w:val="22"/>
              </w:rPr>
              <w:t>Para plazos mayores a sesenta días: F = 0.25</w:t>
            </w:r>
          </w:p>
          <w:p w14:paraId="2550FC0B" w14:textId="77777777" w:rsidR="00685002" w:rsidRPr="00685002" w:rsidRDefault="00685002" w:rsidP="00685002">
            <w:pPr>
              <w:ind w:left="426"/>
              <w:jc w:val="both"/>
              <w:rPr>
                <w:rFonts w:ascii="Abadi" w:hAnsi="Abadi" w:cs="Calibri"/>
                <w:bCs/>
                <w:sz w:val="22"/>
                <w:szCs w:val="22"/>
              </w:rPr>
            </w:pPr>
          </w:p>
          <w:p w14:paraId="2EE1F881" w14:textId="77777777" w:rsidR="00685002" w:rsidRPr="00685002" w:rsidRDefault="00685002" w:rsidP="00685002">
            <w:pPr>
              <w:ind w:left="426"/>
              <w:jc w:val="both"/>
              <w:rPr>
                <w:rFonts w:ascii="Abadi" w:hAnsi="Abadi" w:cs="Calibri"/>
                <w:bCs/>
                <w:sz w:val="22"/>
                <w:szCs w:val="22"/>
              </w:rPr>
            </w:pPr>
            <w:r w:rsidRPr="00685002">
              <w:rPr>
                <w:rFonts w:ascii="Abadi" w:hAnsi="Abadi" w:cs="Calibri"/>
                <w:bCs/>
                <w:sz w:val="22"/>
                <w:szCs w:val="22"/>
              </w:rPr>
              <w:t>Tanto el monto como el plazo se refieren, según corresponda, al monto vigente del contrato, componente o ítem que debió ejecutarse o, en caso de que estos involucren entregables cuantificables en monto y plazo, al monto y plazo del entregable que fuera materia de retraso. En el caso de sistemas de entrega de obra y consultoría de obra que contenga más de un componente el monto y plazo corresponde al componente que se ejecuta. El monto máximo a aplicar es del diez por ciento (10%) del contrato vigente.</w:t>
            </w:r>
          </w:p>
          <w:p w14:paraId="2E0743C8" w14:textId="77777777" w:rsidR="00685002" w:rsidRPr="00685002" w:rsidRDefault="00685002" w:rsidP="00685002">
            <w:pPr>
              <w:ind w:left="426"/>
              <w:jc w:val="both"/>
              <w:rPr>
                <w:rFonts w:ascii="Abadi" w:hAnsi="Abadi" w:cs="Calibri"/>
                <w:bCs/>
                <w:sz w:val="22"/>
                <w:szCs w:val="22"/>
              </w:rPr>
            </w:pPr>
          </w:p>
          <w:p w14:paraId="67C01E1B" w14:textId="77777777" w:rsidR="00685002" w:rsidRPr="00685002" w:rsidRDefault="00685002" w:rsidP="00685002">
            <w:pPr>
              <w:ind w:left="426"/>
              <w:jc w:val="both"/>
              <w:rPr>
                <w:rFonts w:ascii="Abadi" w:hAnsi="Abadi" w:cs="Calibri"/>
                <w:bCs/>
                <w:sz w:val="22"/>
                <w:szCs w:val="22"/>
              </w:rPr>
            </w:pPr>
            <w:r w:rsidRPr="00685002">
              <w:rPr>
                <w:rFonts w:ascii="Abadi" w:hAnsi="Abadi" w:cs="Calibri"/>
                <w:bCs/>
                <w:sz w:val="22"/>
                <w:szCs w:val="22"/>
              </w:rPr>
              <w:t>En caso no sea posible cuantificar el monto de la prestación materia de retraso, la entidad contratante establece en las bases la penalidad a aplicar.</w:t>
            </w:r>
          </w:p>
          <w:p w14:paraId="504FD277" w14:textId="77777777" w:rsidR="00685002" w:rsidRPr="00685002" w:rsidRDefault="00685002" w:rsidP="00685002">
            <w:pPr>
              <w:ind w:left="426"/>
              <w:jc w:val="both"/>
              <w:rPr>
                <w:rFonts w:ascii="Abadi" w:hAnsi="Abadi" w:cs="Calibri"/>
                <w:bCs/>
                <w:sz w:val="22"/>
                <w:szCs w:val="22"/>
              </w:rPr>
            </w:pPr>
            <w:r w:rsidRPr="00685002">
              <w:rPr>
                <w:rFonts w:ascii="Abadi" w:hAnsi="Abadi" w:cs="Calibri"/>
                <w:bCs/>
                <w:sz w:val="22"/>
                <w:szCs w:val="22"/>
              </w:rPr>
              <w:lastRenderedPageBreak/>
              <w:t xml:space="preserve">El retraso se justifica a través de la solicitud de ampliación de plazo debidamente aprobada. </w:t>
            </w:r>
          </w:p>
          <w:p w14:paraId="214A0536" w14:textId="77777777" w:rsidR="00685002" w:rsidRPr="00685002" w:rsidRDefault="00685002" w:rsidP="00685002">
            <w:pPr>
              <w:ind w:left="426"/>
              <w:jc w:val="both"/>
              <w:rPr>
                <w:rFonts w:ascii="Abadi" w:hAnsi="Abadi" w:cs="Calibri"/>
                <w:bCs/>
                <w:sz w:val="22"/>
                <w:szCs w:val="22"/>
              </w:rPr>
            </w:pPr>
            <w:r w:rsidRPr="00685002">
              <w:rPr>
                <w:rFonts w:ascii="Abadi" w:hAnsi="Abadi" w:cs="Calibri"/>
                <w:bCs/>
                <w:sz w:val="22"/>
                <w:szCs w:val="22"/>
              </w:rPr>
              <w:t>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16B4FBBF" w14:textId="77777777" w:rsidR="00C60C41" w:rsidRPr="00685002" w:rsidRDefault="00C60C41" w:rsidP="001478A7">
            <w:pPr>
              <w:ind w:left="426"/>
              <w:jc w:val="both"/>
              <w:rPr>
                <w:rFonts w:ascii="Abadi" w:hAnsi="Abadi" w:cs="Calibri"/>
                <w:bCs/>
                <w:sz w:val="22"/>
                <w:szCs w:val="22"/>
              </w:rPr>
            </w:pPr>
          </w:p>
        </w:tc>
      </w:tr>
      <w:tr w:rsidR="00C60C41" w:rsidRPr="00182632" w14:paraId="356FC288"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76"/>
        </w:trPr>
        <w:tc>
          <w:tcPr>
            <w:tcW w:w="8967" w:type="dxa"/>
            <w:gridSpan w:val="3"/>
          </w:tcPr>
          <w:p w14:paraId="5085BB50" w14:textId="77777777" w:rsidR="00C60C41" w:rsidRPr="00182632" w:rsidRDefault="00C60C41" w:rsidP="001478A7">
            <w:pPr>
              <w:jc w:val="both"/>
              <w:rPr>
                <w:rFonts w:ascii="Abadi" w:hAnsi="Abadi" w:cs="Calibri"/>
                <w:b/>
                <w:sz w:val="22"/>
                <w:szCs w:val="22"/>
              </w:rPr>
            </w:pPr>
            <w:r w:rsidRPr="00182632">
              <w:rPr>
                <w:rFonts w:ascii="Abadi" w:hAnsi="Abadi" w:cs="Calibri"/>
                <w:b/>
                <w:sz w:val="22"/>
                <w:szCs w:val="22"/>
              </w:rPr>
              <w:lastRenderedPageBreak/>
              <w:t>XVI.  OTRAS PENALIDADES</w:t>
            </w:r>
          </w:p>
        </w:tc>
      </w:tr>
      <w:tr w:rsidR="00C60C41" w:rsidRPr="00182632" w14:paraId="17037926"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67"/>
        </w:trPr>
        <w:tc>
          <w:tcPr>
            <w:tcW w:w="8967" w:type="dxa"/>
            <w:gridSpan w:val="3"/>
          </w:tcPr>
          <w:p w14:paraId="26A80639" w14:textId="068A2C33" w:rsidR="00C60C41" w:rsidRPr="00182632" w:rsidRDefault="00A0667A" w:rsidP="00A0667A">
            <w:pPr>
              <w:jc w:val="both"/>
              <w:rPr>
                <w:rFonts w:ascii="Abadi" w:hAnsi="Abadi" w:cs="Calibri"/>
                <w:sz w:val="22"/>
                <w:szCs w:val="22"/>
              </w:rPr>
            </w:pPr>
            <w:r w:rsidRPr="00182632">
              <w:rPr>
                <w:rFonts w:ascii="Abadi" w:hAnsi="Abadi" w:cs="Calibri"/>
                <w:sz w:val="22"/>
                <w:szCs w:val="22"/>
              </w:rPr>
              <w:t>No aplica.</w:t>
            </w:r>
          </w:p>
        </w:tc>
      </w:tr>
      <w:tr w:rsidR="00C60C41" w:rsidRPr="00182632" w14:paraId="1609BFDD"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4"/>
        </w:trPr>
        <w:tc>
          <w:tcPr>
            <w:tcW w:w="8967" w:type="dxa"/>
            <w:gridSpan w:val="3"/>
          </w:tcPr>
          <w:p w14:paraId="7B4B625F" w14:textId="77777777" w:rsidR="00C60C41" w:rsidRPr="00182632" w:rsidRDefault="00C60C41" w:rsidP="001478A7">
            <w:pPr>
              <w:jc w:val="both"/>
              <w:rPr>
                <w:rFonts w:ascii="Abadi" w:hAnsi="Abadi" w:cs="Calibri"/>
                <w:b/>
                <w:sz w:val="22"/>
                <w:szCs w:val="22"/>
              </w:rPr>
            </w:pPr>
            <w:r w:rsidRPr="00182632">
              <w:rPr>
                <w:rFonts w:ascii="Abadi" w:hAnsi="Abadi" w:cs="Calibri"/>
                <w:b/>
                <w:sz w:val="22"/>
                <w:szCs w:val="22"/>
              </w:rPr>
              <w:t>XVII RESOLUCION CONTRACTUAL</w:t>
            </w:r>
          </w:p>
        </w:tc>
      </w:tr>
      <w:tr w:rsidR="00C60C41" w:rsidRPr="00182632" w14:paraId="7575C705"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67"/>
        </w:trPr>
        <w:tc>
          <w:tcPr>
            <w:tcW w:w="8967" w:type="dxa"/>
            <w:gridSpan w:val="3"/>
          </w:tcPr>
          <w:p w14:paraId="445287B5" w14:textId="77777777" w:rsidR="00996AD3" w:rsidRPr="00233FBC" w:rsidRDefault="00996AD3" w:rsidP="00996AD3">
            <w:pPr>
              <w:ind w:left="426"/>
              <w:jc w:val="both"/>
              <w:rPr>
                <w:rFonts w:ascii="Calibri" w:hAnsi="Calibri" w:cs="Calibri"/>
                <w:sz w:val="22"/>
                <w:szCs w:val="22"/>
              </w:rPr>
            </w:pPr>
            <w:r w:rsidRPr="00233FBC">
              <w:rPr>
                <w:rFonts w:ascii="Calibri" w:hAnsi="Calibri" w:cs="Calibri"/>
                <w:sz w:val="22"/>
                <w:szCs w:val="22"/>
              </w:rPr>
              <w:t xml:space="preserve">Cualquiera de las partes puede resolver el contrato, de conformidad con el numeral 68.1 del artículo 68 de la Ley </w:t>
            </w:r>
            <w:proofErr w:type="spellStart"/>
            <w:r w:rsidRPr="00233FBC">
              <w:rPr>
                <w:rFonts w:ascii="Calibri" w:hAnsi="Calibri" w:cs="Calibri"/>
                <w:sz w:val="22"/>
                <w:szCs w:val="22"/>
              </w:rPr>
              <w:t>N°</w:t>
            </w:r>
            <w:proofErr w:type="spellEnd"/>
            <w:r w:rsidRPr="00233FBC">
              <w:rPr>
                <w:rFonts w:ascii="Calibri" w:hAnsi="Calibri" w:cs="Calibri"/>
                <w:sz w:val="22"/>
                <w:szCs w:val="22"/>
              </w:rPr>
              <w:t xml:space="preserve"> 32069, Ley General de Contrataciones Públicas. </w:t>
            </w:r>
          </w:p>
          <w:p w14:paraId="2D2CFB27" w14:textId="77777777" w:rsidR="00996AD3" w:rsidRPr="00233FBC" w:rsidRDefault="00996AD3" w:rsidP="00996AD3">
            <w:pPr>
              <w:ind w:left="426"/>
              <w:jc w:val="both"/>
              <w:rPr>
                <w:rFonts w:ascii="Calibri" w:hAnsi="Calibri" w:cs="Calibri"/>
                <w:sz w:val="22"/>
                <w:szCs w:val="22"/>
              </w:rPr>
            </w:pPr>
          </w:p>
          <w:p w14:paraId="31ABDD30" w14:textId="77777777" w:rsidR="00996AD3" w:rsidRDefault="00996AD3" w:rsidP="00996AD3">
            <w:pPr>
              <w:ind w:left="426"/>
              <w:jc w:val="both"/>
              <w:rPr>
                <w:rFonts w:ascii="Calibri" w:hAnsi="Calibri" w:cs="Calibri"/>
                <w:sz w:val="22"/>
                <w:szCs w:val="22"/>
              </w:rPr>
            </w:pPr>
            <w:r w:rsidRPr="00233FBC">
              <w:rPr>
                <w:rFonts w:ascii="Calibri" w:hAnsi="Calibri" w:cs="Calibri"/>
                <w:sz w:val="22"/>
                <w:szCs w:val="22"/>
              </w:rPr>
              <w:t xml:space="preserve">De encontrarse en alguno de los supuestos de resolución del contrato, LAS PARTES proceden de acuerdo a lo establecido en el artículo 122 del Reglamento de la Ley </w:t>
            </w:r>
            <w:proofErr w:type="spellStart"/>
            <w:r w:rsidRPr="00233FBC">
              <w:rPr>
                <w:rFonts w:ascii="Calibri" w:hAnsi="Calibri" w:cs="Calibri"/>
                <w:sz w:val="22"/>
                <w:szCs w:val="22"/>
              </w:rPr>
              <w:t>N°</w:t>
            </w:r>
            <w:proofErr w:type="spellEnd"/>
            <w:r w:rsidRPr="00233FBC">
              <w:rPr>
                <w:rFonts w:ascii="Calibri" w:hAnsi="Calibri" w:cs="Calibri"/>
                <w:sz w:val="22"/>
                <w:szCs w:val="22"/>
              </w:rPr>
              <w:t xml:space="preserve"> 32069, Ley General de Contrataciones Públicas, aprobado por Decreto Supremo </w:t>
            </w:r>
            <w:proofErr w:type="spellStart"/>
            <w:r w:rsidRPr="00233FBC">
              <w:rPr>
                <w:rFonts w:ascii="Calibri" w:hAnsi="Calibri" w:cs="Calibri"/>
                <w:sz w:val="22"/>
                <w:szCs w:val="22"/>
              </w:rPr>
              <w:t>N°</w:t>
            </w:r>
            <w:proofErr w:type="spellEnd"/>
            <w:r w:rsidRPr="00233FBC">
              <w:rPr>
                <w:rFonts w:ascii="Calibri" w:hAnsi="Calibri" w:cs="Calibri"/>
                <w:sz w:val="22"/>
                <w:szCs w:val="22"/>
              </w:rPr>
              <w:t xml:space="preserve"> 009-2025-EF.</w:t>
            </w:r>
          </w:p>
          <w:p w14:paraId="64FDBE2E" w14:textId="77777777" w:rsidR="00C60C41" w:rsidRPr="00182632" w:rsidRDefault="00C60C41" w:rsidP="001478A7">
            <w:pPr>
              <w:ind w:left="426"/>
              <w:jc w:val="both"/>
              <w:rPr>
                <w:rFonts w:ascii="Abadi" w:hAnsi="Abadi" w:cs="Calibri"/>
                <w:sz w:val="22"/>
                <w:szCs w:val="22"/>
              </w:rPr>
            </w:pPr>
          </w:p>
        </w:tc>
      </w:tr>
      <w:tr w:rsidR="00C60C41" w:rsidRPr="00182632" w14:paraId="1EAE9F0D"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4"/>
        </w:trPr>
        <w:tc>
          <w:tcPr>
            <w:tcW w:w="8967" w:type="dxa"/>
            <w:gridSpan w:val="3"/>
          </w:tcPr>
          <w:p w14:paraId="426102A0" w14:textId="3156A507" w:rsidR="00C60C41" w:rsidRPr="00182632" w:rsidRDefault="00C60C41" w:rsidP="001478A7">
            <w:pPr>
              <w:jc w:val="both"/>
              <w:rPr>
                <w:rFonts w:ascii="Abadi" w:hAnsi="Abadi" w:cs="Calibri"/>
                <w:b/>
                <w:sz w:val="22"/>
                <w:szCs w:val="22"/>
              </w:rPr>
            </w:pPr>
            <w:r w:rsidRPr="00182632">
              <w:rPr>
                <w:rFonts w:ascii="Abadi" w:hAnsi="Abadi" w:cs="Calibri"/>
                <w:b/>
                <w:sz w:val="22"/>
                <w:szCs w:val="22"/>
              </w:rPr>
              <w:t>XVIII ANTICORRUPCION</w:t>
            </w:r>
            <w:r w:rsidR="00996AD3">
              <w:rPr>
                <w:rFonts w:ascii="Abadi" w:hAnsi="Abadi" w:cs="Calibri"/>
                <w:b/>
                <w:sz w:val="22"/>
                <w:szCs w:val="22"/>
              </w:rPr>
              <w:t xml:space="preserve"> Y ANTISOBORNO</w:t>
            </w:r>
          </w:p>
        </w:tc>
      </w:tr>
      <w:tr w:rsidR="00C60C41" w:rsidRPr="00182632" w14:paraId="78361EAA"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67"/>
        </w:trPr>
        <w:tc>
          <w:tcPr>
            <w:tcW w:w="8967" w:type="dxa"/>
            <w:gridSpan w:val="3"/>
          </w:tcPr>
          <w:p w14:paraId="47B801E8" w14:textId="77777777" w:rsidR="00996AD3" w:rsidRPr="00996AD3" w:rsidRDefault="00996AD3" w:rsidP="00996AD3">
            <w:pPr>
              <w:ind w:left="426"/>
              <w:jc w:val="both"/>
              <w:rPr>
                <w:rFonts w:ascii="Abadi" w:hAnsi="Abadi" w:cs="Calibri"/>
                <w:sz w:val="22"/>
                <w:szCs w:val="22"/>
              </w:rPr>
            </w:pPr>
            <w:r w:rsidRPr="00996AD3">
              <w:rPr>
                <w:rFonts w:ascii="Abadi" w:hAnsi="Abadi" w:cs="Calibri"/>
                <w:sz w:val="22"/>
                <w:szCs w:val="22"/>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792DF7BF" w14:textId="77777777" w:rsidR="00996AD3" w:rsidRPr="00996AD3" w:rsidRDefault="00996AD3" w:rsidP="00996AD3">
            <w:pPr>
              <w:ind w:left="426"/>
              <w:jc w:val="both"/>
              <w:rPr>
                <w:rFonts w:ascii="Abadi" w:hAnsi="Abadi" w:cs="Calibri"/>
                <w:sz w:val="22"/>
                <w:szCs w:val="22"/>
              </w:rPr>
            </w:pPr>
          </w:p>
          <w:p w14:paraId="73864BC0" w14:textId="77777777" w:rsidR="00996AD3" w:rsidRPr="00996AD3" w:rsidRDefault="00996AD3" w:rsidP="00996AD3">
            <w:pPr>
              <w:ind w:left="426"/>
              <w:jc w:val="both"/>
              <w:rPr>
                <w:rFonts w:ascii="Abadi" w:hAnsi="Abadi" w:cs="Calibri"/>
                <w:sz w:val="22"/>
                <w:szCs w:val="22"/>
              </w:rPr>
            </w:pPr>
            <w:r w:rsidRPr="00996AD3">
              <w:rPr>
                <w:rFonts w:ascii="Abadi" w:hAnsi="Abadi" w:cs="Calibri"/>
                <w:sz w:val="22"/>
                <w:szCs w:val="22"/>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214FE36" w14:textId="77777777" w:rsidR="00996AD3" w:rsidRPr="00996AD3" w:rsidRDefault="00996AD3" w:rsidP="00996AD3">
            <w:pPr>
              <w:ind w:left="426"/>
              <w:jc w:val="both"/>
              <w:rPr>
                <w:rFonts w:ascii="Abadi" w:hAnsi="Abadi" w:cs="Calibri"/>
                <w:sz w:val="22"/>
                <w:szCs w:val="22"/>
              </w:rPr>
            </w:pPr>
          </w:p>
          <w:p w14:paraId="7A692206" w14:textId="77777777" w:rsidR="00996AD3" w:rsidRPr="00996AD3" w:rsidRDefault="00996AD3" w:rsidP="00996AD3">
            <w:pPr>
              <w:ind w:left="426"/>
              <w:jc w:val="both"/>
              <w:rPr>
                <w:rFonts w:ascii="Abadi" w:hAnsi="Abadi" w:cs="Calibri"/>
                <w:sz w:val="22"/>
                <w:szCs w:val="22"/>
              </w:rPr>
            </w:pPr>
            <w:r w:rsidRPr="00996AD3">
              <w:rPr>
                <w:rFonts w:ascii="Abadi" w:hAnsi="Abadi" w:cs="Calibri"/>
                <w:sz w:val="22"/>
                <w:szCs w:val="22"/>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E4B3A2B" w14:textId="77777777" w:rsidR="00996AD3" w:rsidRPr="00996AD3" w:rsidRDefault="00996AD3" w:rsidP="00996AD3">
            <w:pPr>
              <w:ind w:left="426"/>
              <w:jc w:val="both"/>
              <w:rPr>
                <w:rFonts w:ascii="Abadi" w:hAnsi="Abadi" w:cs="Calibri"/>
                <w:sz w:val="22"/>
                <w:szCs w:val="22"/>
              </w:rPr>
            </w:pPr>
          </w:p>
          <w:p w14:paraId="17034317" w14:textId="77777777" w:rsidR="00996AD3" w:rsidRPr="00996AD3" w:rsidRDefault="00996AD3" w:rsidP="00996AD3">
            <w:pPr>
              <w:ind w:left="426"/>
              <w:jc w:val="both"/>
              <w:rPr>
                <w:rFonts w:ascii="Abadi" w:hAnsi="Abadi" w:cs="Calibri"/>
                <w:sz w:val="22"/>
                <w:szCs w:val="22"/>
              </w:rPr>
            </w:pPr>
            <w:r w:rsidRPr="00996AD3">
              <w:rPr>
                <w:rFonts w:ascii="Abadi" w:hAnsi="Abadi" w:cs="Calibri"/>
                <w:sz w:val="22"/>
                <w:szCs w:val="22"/>
              </w:rPr>
              <w:t>Adicionalmente, EL CONTRATISTA se compromete a denunciar oportunamente ante las autoridades competentes los actos de corrupción o de inconducta funcional de los cuales tuviera conocimiento durante la ejecución del contrato con LA ENTIDAD CONTRATANTE.</w:t>
            </w:r>
          </w:p>
          <w:p w14:paraId="7331770F" w14:textId="77777777" w:rsidR="00996AD3" w:rsidRPr="00996AD3" w:rsidRDefault="00996AD3" w:rsidP="00996AD3">
            <w:pPr>
              <w:ind w:left="426"/>
              <w:jc w:val="both"/>
              <w:rPr>
                <w:rFonts w:ascii="Abadi" w:hAnsi="Abadi" w:cs="Calibri"/>
                <w:sz w:val="22"/>
                <w:szCs w:val="22"/>
              </w:rPr>
            </w:pPr>
          </w:p>
          <w:p w14:paraId="4BB17302" w14:textId="77777777" w:rsidR="00996AD3" w:rsidRPr="00996AD3" w:rsidRDefault="00996AD3" w:rsidP="00996AD3">
            <w:pPr>
              <w:ind w:left="426"/>
              <w:jc w:val="both"/>
              <w:rPr>
                <w:rFonts w:ascii="Abadi" w:hAnsi="Abadi" w:cs="Calibri"/>
                <w:sz w:val="22"/>
                <w:szCs w:val="22"/>
              </w:rPr>
            </w:pPr>
            <w:r w:rsidRPr="00996AD3">
              <w:rPr>
                <w:rFonts w:ascii="Abadi" w:hAnsi="Abadi" w:cs="Calibri"/>
                <w:sz w:val="22"/>
                <w:szCs w:val="22"/>
              </w:rPr>
              <w:t xml:space="preserve">Tratándose de una persona jurídica, lo anterior se extiende a sus accionistas, </w:t>
            </w:r>
            <w:proofErr w:type="spellStart"/>
            <w:r w:rsidRPr="00996AD3">
              <w:rPr>
                <w:rFonts w:ascii="Abadi" w:hAnsi="Abadi" w:cs="Calibri"/>
                <w:sz w:val="22"/>
                <w:szCs w:val="22"/>
              </w:rPr>
              <w:t>participacionistas</w:t>
            </w:r>
            <w:proofErr w:type="spellEnd"/>
            <w:r w:rsidRPr="00996AD3">
              <w:rPr>
                <w:rFonts w:ascii="Abadi" w:hAnsi="Abadi" w:cs="Calibri"/>
                <w:sz w:val="22"/>
                <w:szCs w:val="22"/>
              </w:rPr>
              <w:t xml:space="preserve">, integrantes de los órganos de administración, apoderados, representantes legales, funcionarios, asesores o cualquier persona vinculada a la persona </w:t>
            </w:r>
            <w:r w:rsidRPr="00996AD3">
              <w:rPr>
                <w:rFonts w:ascii="Abadi" w:hAnsi="Abadi" w:cs="Calibri"/>
                <w:sz w:val="22"/>
                <w:szCs w:val="22"/>
              </w:rPr>
              <w:lastRenderedPageBreak/>
              <w:t xml:space="preserve">jurídica que representa; comprometiéndose a informarles sobre los alcances de las obligaciones asumidas en virtud del presente contrato. </w:t>
            </w:r>
          </w:p>
          <w:p w14:paraId="7195F79A" w14:textId="77777777" w:rsidR="00996AD3" w:rsidRPr="00996AD3" w:rsidRDefault="00996AD3" w:rsidP="00996AD3">
            <w:pPr>
              <w:ind w:left="426"/>
              <w:jc w:val="both"/>
              <w:rPr>
                <w:rFonts w:ascii="Abadi" w:hAnsi="Abadi" w:cs="Calibri"/>
                <w:sz w:val="22"/>
                <w:szCs w:val="22"/>
              </w:rPr>
            </w:pPr>
          </w:p>
          <w:p w14:paraId="2148D405" w14:textId="540973D4" w:rsidR="00996AD3" w:rsidRPr="00996AD3" w:rsidRDefault="00996AD3" w:rsidP="00996AD3">
            <w:pPr>
              <w:ind w:left="426"/>
              <w:jc w:val="both"/>
              <w:rPr>
                <w:rFonts w:ascii="Abadi" w:hAnsi="Abadi" w:cs="Calibri"/>
                <w:sz w:val="22"/>
                <w:szCs w:val="22"/>
              </w:rPr>
            </w:pPr>
            <w:r w:rsidRPr="00996AD3">
              <w:rPr>
                <w:rFonts w:ascii="Abadi" w:hAnsi="Abadi" w:cs="Calibri"/>
                <w:sz w:val="22"/>
                <w:szCs w:val="22"/>
              </w:rPr>
              <w:t xml:space="preserve">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w:t>
            </w:r>
            <w:proofErr w:type="gramStart"/>
            <w:r w:rsidRPr="00996AD3">
              <w:rPr>
                <w:rFonts w:ascii="Abadi" w:hAnsi="Abadi" w:cs="Calibri"/>
                <w:sz w:val="22"/>
                <w:szCs w:val="22"/>
              </w:rPr>
              <w:t>Marco .</w:t>
            </w:r>
            <w:proofErr w:type="gramEnd"/>
            <w:r w:rsidRPr="00996AD3">
              <w:rPr>
                <w:rFonts w:ascii="Abadi" w:hAnsi="Abadi" w:cs="Calibri"/>
                <w:sz w:val="22"/>
                <w:szCs w:val="22"/>
              </w:rPr>
              <w:t xml:space="preserve"> En ningún caso, dichas medidas impiden el inicio de las acciones civiles, penales y administrativas a que hubiera lugar.</w:t>
            </w:r>
          </w:p>
          <w:p w14:paraId="20870E23" w14:textId="05D14105" w:rsidR="00C60C41" w:rsidRPr="00182632" w:rsidRDefault="00C60C41" w:rsidP="003C6BD6">
            <w:pPr>
              <w:ind w:left="426"/>
              <w:jc w:val="both"/>
              <w:rPr>
                <w:rFonts w:ascii="Abadi" w:hAnsi="Abadi" w:cs="Calibri"/>
                <w:sz w:val="22"/>
                <w:szCs w:val="22"/>
              </w:rPr>
            </w:pPr>
          </w:p>
        </w:tc>
      </w:tr>
      <w:tr w:rsidR="00C60C41" w:rsidRPr="00182632" w14:paraId="68603FB1"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54"/>
        </w:trPr>
        <w:tc>
          <w:tcPr>
            <w:tcW w:w="8967" w:type="dxa"/>
            <w:gridSpan w:val="3"/>
          </w:tcPr>
          <w:p w14:paraId="4F436AAD" w14:textId="77777777" w:rsidR="00C60C41" w:rsidRPr="00182632" w:rsidRDefault="00C60C41" w:rsidP="001478A7">
            <w:pPr>
              <w:jc w:val="both"/>
              <w:rPr>
                <w:rFonts w:ascii="Abadi" w:hAnsi="Abadi" w:cs="Calibri"/>
                <w:b/>
                <w:sz w:val="22"/>
                <w:szCs w:val="22"/>
              </w:rPr>
            </w:pPr>
            <w:r w:rsidRPr="00182632">
              <w:rPr>
                <w:rFonts w:ascii="Abadi" w:hAnsi="Abadi" w:cs="Calibri"/>
                <w:b/>
                <w:sz w:val="22"/>
                <w:szCs w:val="22"/>
              </w:rPr>
              <w:lastRenderedPageBreak/>
              <w:t>XIX.   SOLUCION DE CONTROVERSIAS</w:t>
            </w:r>
          </w:p>
        </w:tc>
      </w:tr>
      <w:tr w:rsidR="00C60C41" w:rsidRPr="00182632" w14:paraId="36228EB5"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67"/>
        </w:trPr>
        <w:tc>
          <w:tcPr>
            <w:tcW w:w="8967" w:type="dxa"/>
            <w:gridSpan w:val="3"/>
          </w:tcPr>
          <w:p w14:paraId="4F786921" w14:textId="1BF80DFE" w:rsidR="00C60C41" w:rsidRPr="00182632" w:rsidRDefault="00C60C41" w:rsidP="001478A7">
            <w:pPr>
              <w:ind w:left="426"/>
              <w:jc w:val="both"/>
              <w:rPr>
                <w:rFonts w:ascii="Abadi" w:hAnsi="Abadi" w:cs="Calibri"/>
                <w:sz w:val="22"/>
                <w:szCs w:val="22"/>
              </w:rPr>
            </w:pPr>
            <w:r w:rsidRPr="00182632">
              <w:rPr>
                <w:rFonts w:ascii="Abadi" w:hAnsi="Abadi" w:cs="Calibri"/>
                <w:sz w:val="22"/>
                <w:szCs w:val="22"/>
              </w:rPr>
              <w:t xml:space="preserve">Todos los conflictos que se deriven de la ejecución e interpretación de la presente </w:t>
            </w:r>
            <w:r w:rsidR="003C6BD6" w:rsidRPr="00182632">
              <w:rPr>
                <w:rFonts w:ascii="Abadi" w:hAnsi="Abadi" w:cs="Calibri"/>
                <w:sz w:val="22"/>
                <w:szCs w:val="22"/>
              </w:rPr>
              <w:t>contratación</w:t>
            </w:r>
            <w:r w:rsidRPr="00182632">
              <w:rPr>
                <w:rFonts w:ascii="Abadi" w:hAnsi="Abadi" w:cs="Calibri"/>
                <w:sz w:val="22"/>
                <w:szCs w:val="22"/>
              </w:rPr>
              <w:t xml:space="preserve"> son resueltos mediante conciliación</w:t>
            </w:r>
            <w:r w:rsidR="00996AD3">
              <w:rPr>
                <w:rFonts w:ascii="Abadi" w:hAnsi="Abadi" w:cs="Calibri"/>
                <w:sz w:val="22"/>
                <w:szCs w:val="22"/>
              </w:rPr>
              <w:t>.</w:t>
            </w:r>
          </w:p>
          <w:p w14:paraId="5965EC2E" w14:textId="77777777" w:rsidR="00C60C41" w:rsidRPr="00182632" w:rsidRDefault="00C60C41" w:rsidP="001478A7">
            <w:pPr>
              <w:ind w:left="426"/>
              <w:jc w:val="both"/>
              <w:rPr>
                <w:rFonts w:ascii="Abadi" w:hAnsi="Abadi" w:cs="Calibri"/>
                <w:sz w:val="22"/>
                <w:szCs w:val="22"/>
              </w:rPr>
            </w:pPr>
          </w:p>
        </w:tc>
      </w:tr>
    </w:tbl>
    <w:p w14:paraId="7991435F" w14:textId="77777777" w:rsidR="00D90815" w:rsidRPr="00182632" w:rsidRDefault="00D90815" w:rsidP="005374AC">
      <w:pPr>
        <w:rPr>
          <w:rFonts w:ascii="Abadi" w:hAnsi="Abadi" w:cs="Calibri"/>
          <w:b/>
          <w:bCs/>
          <w:sz w:val="22"/>
          <w:szCs w:val="22"/>
        </w:rPr>
      </w:pPr>
    </w:p>
    <w:p w14:paraId="54D279A3" w14:textId="77777777" w:rsidR="005374AC" w:rsidRPr="00182632" w:rsidRDefault="005374AC" w:rsidP="003C6BD6">
      <w:pPr>
        <w:jc w:val="center"/>
        <w:rPr>
          <w:rFonts w:ascii="Abadi" w:hAnsi="Abadi" w:cs="Calibri"/>
          <w:b/>
          <w:bCs/>
          <w:sz w:val="22"/>
          <w:szCs w:val="22"/>
        </w:rPr>
      </w:pPr>
      <w:r w:rsidRPr="00182632">
        <w:rPr>
          <w:rFonts w:ascii="Abadi" w:hAnsi="Abadi" w:cs="Calibri"/>
          <w:b/>
          <w:bCs/>
          <w:sz w:val="22"/>
          <w:szCs w:val="22"/>
        </w:rPr>
        <w:t>FIRMA Y SELLO DEL JEFE DEL ÁREA USUARIA</w:t>
      </w:r>
    </w:p>
    <w:sectPr w:rsidR="005374AC" w:rsidRPr="00182632" w:rsidSect="00D01949">
      <w:headerReference w:type="default" r:id="rId8"/>
      <w:pgSz w:w="11906" w:h="16838"/>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397EC" w14:textId="77777777" w:rsidR="00B959F9" w:rsidRDefault="00B959F9">
      <w:r>
        <w:separator/>
      </w:r>
    </w:p>
  </w:endnote>
  <w:endnote w:type="continuationSeparator" w:id="0">
    <w:p w14:paraId="4985F849" w14:textId="77777777" w:rsidR="00B959F9" w:rsidRDefault="00B95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91EF5" w14:textId="77777777" w:rsidR="00B959F9" w:rsidRDefault="00B959F9">
      <w:r>
        <w:separator/>
      </w:r>
    </w:p>
  </w:footnote>
  <w:footnote w:type="continuationSeparator" w:id="0">
    <w:p w14:paraId="469C3497" w14:textId="77777777" w:rsidR="00B959F9" w:rsidRDefault="00B95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71"/>
      <w:gridCol w:w="5529"/>
      <w:gridCol w:w="1275"/>
      <w:gridCol w:w="567"/>
    </w:tblGrid>
    <w:tr w:rsidR="006D7D3D" w:rsidRPr="0047200A" w14:paraId="2ACF3FDC" w14:textId="77777777" w:rsidTr="001478A7">
      <w:trPr>
        <w:cantSplit/>
        <w:trHeight w:val="481"/>
      </w:trPr>
      <w:tc>
        <w:tcPr>
          <w:tcW w:w="1771" w:type="dxa"/>
          <w:vMerge w:val="restart"/>
          <w:tcBorders>
            <w:top w:val="double" w:sz="12" w:space="0" w:color="auto"/>
            <w:left w:val="double" w:sz="12" w:space="0" w:color="auto"/>
          </w:tcBorders>
        </w:tcPr>
        <w:p w14:paraId="6EDA4ED1" w14:textId="1CB6DAE7" w:rsidR="006D7D3D" w:rsidRPr="0047200A" w:rsidRDefault="00D037C2" w:rsidP="006D7D3D">
          <w:pPr>
            <w:rPr>
              <w:rFonts w:ascii="Calibri" w:hAnsi="Calibri" w:cs="Calibri"/>
              <w:b/>
              <w:bCs/>
              <w:sz w:val="22"/>
              <w:szCs w:val="22"/>
            </w:rPr>
          </w:pPr>
          <w:r w:rsidRPr="008D15EF">
            <w:rPr>
              <w:rFonts w:ascii="Calibri" w:hAnsi="Calibri" w:cs="Calibri"/>
              <w:noProof/>
              <w:sz w:val="22"/>
              <w:szCs w:val="22"/>
              <w:lang w:val="es-PE" w:eastAsia="es-PE"/>
            </w:rPr>
            <w:drawing>
              <wp:inline distT="0" distB="0" distL="0" distR="0" wp14:anchorId="6C1554A3" wp14:editId="3BC20140">
                <wp:extent cx="1047750" cy="47625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476250"/>
                        </a:xfrm>
                        <a:prstGeom prst="rect">
                          <a:avLst/>
                        </a:prstGeom>
                        <a:noFill/>
                        <a:ln>
                          <a:noFill/>
                        </a:ln>
                      </pic:spPr>
                    </pic:pic>
                  </a:graphicData>
                </a:graphic>
              </wp:inline>
            </w:drawing>
          </w:r>
        </w:p>
        <w:p w14:paraId="480EA3B5" w14:textId="77777777" w:rsidR="006D7D3D" w:rsidRPr="0047200A" w:rsidRDefault="006D7D3D" w:rsidP="006D7D3D">
          <w:pPr>
            <w:jc w:val="center"/>
            <w:rPr>
              <w:rFonts w:ascii="Calibri" w:hAnsi="Calibri" w:cs="Calibri"/>
              <w:b/>
              <w:bCs/>
              <w:sz w:val="16"/>
              <w:szCs w:val="16"/>
            </w:rPr>
          </w:pPr>
          <w:r w:rsidRPr="0047200A">
            <w:rPr>
              <w:rFonts w:ascii="Calibri" w:hAnsi="Calibri" w:cs="Calibri"/>
              <w:b/>
              <w:bCs/>
              <w:sz w:val="16"/>
              <w:szCs w:val="16"/>
            </w:rPr>
            <w:t>OFICINA DE PLANEAMIENTO Y PRESUPUESTO</w:t>
          </w:r>
        </w:p>
      </w:tc>
      <w:tc>
        <w:tcPr>
          <w:tcW w:w="5529" w:type="dxa"/>
          <w:tcBorders>
            <w:top w:val="double" w:sz="12" w:space="0" w:color="auto"/>
            <w:left w:val="nil"/>
          </w:tcBorders>
        </w:tcPr>
        <w:p w14:paraId="74AB334A" w14:textId="77777777" w:rsidR="006D7D3D" w:rsidRPr="0047200A" w:rsidRDefault="006D7D3D" w:rsidP="006D7D3D">
          <w:pPr>
            <w:jc w:val="center"/>
            <w:rPr>
              <w:rFonts w:ascii="Calibri" w:hAnsi="Calibri" w:cs="Calibri"/>
              <w:b/>
              <w:bCs/>
              <w:sz w:val="22"/>
              <w:szCs w:val="22"/>
            </w:rPr>
          </w:pPr>
          <w:r w:rsidRPr="0047200A">
            <w:rPr>
              <w:rFonts w:ascii="Calibri" w:hAnsi="Calibri" w:cs="Calibri"/>
              <w:b/>
              <w:bCs/>
              <w:sz w:val="22"/>
              <w:szCs w:val="22"/>
            </w:rPr>
            <w:t>SGC – SCI</w:t>
          </w:r>
        </w:p>
        <w:p w14:paraId="66DB843C" w14:textId="77777777" w:rsidR="006D7D3D" w:rsidRPr="0047200A" w:rsidRDefault="006D7D3D" w:rsidP="006D7D3D">
          <w:pPr>
            <w:jc w:val="center"/>
            <w:rPr>
              <w:rFonts w:ascii="Calibri" w:hAnsi="Calibri" w:cs="Calibri"/>
              <w:b/>
              <w:bCs/>
              <w:sz w:val="22"/>
              <w:szCs w:val="22"/>
            </w:rPr>
          </w:pPr>
          <w:r w:rsidRPr="0047200A">
            <w:rPr>
              <w:rFonts w:ascii="Calibri" w:hAnsi="Calibri" w:cs="Calibri"/>
              <w:b/>
              <w:bCs/>
              <w:sz w:val="22"/>
              <w:szCs w:val="22"/>
            </w:rPr>
            <w:t>OFICINA DE ADMINISTRACIÓN Y FINANZAS</w:t>
          </w:r>
        </w:p>
        <w:p w14:paraId="0E6CD06F" w14:textId="77777777" w:rsidR="006D7D3D" w:rsidRPr="0047200A" w:rsidRDefault="006D7D3D" w:rsidP="006D7D3D">
          <w:pPr>
            <w:jc w:val="center"/>
            <w:rPr>
              <w:rFonts w:ascii="Calibri" w:hAnsi="Calibri" w:cs="Calibri"/>
              <w:sz w:val="22"/>
              <w:szCs w:val="22"/>
            </w:rPr>
          </w:pPr>
        </w:p>
      </w:tc>
      <w:tc>
        <w:tcPr>
          <w:tcW w:w="1842" w:type="dxa"/>
          <w:gridSpan w:val="2"/>
          <w:tcBorders>
            <w:top w:val="double" w:sz="12" w:space="0" w:color="auto"/>
            <w:right w:val="double" w:sz="12" w:space="0" w:color="auto"/>
          </w:tcBorders>
        </w:tcPr>
        <w:p w14:paraId="7F84F59B" w14:textId="77777777" w:rsidR="006D7D3D" w:rsidRPr="0047200A" w:rsidRDefault="006D7D3D" w:rsidP="006D7D3D">
          <w:pPr>
            <w:spacing w:before="180"/>
            <w:jc w:val="center"/>
            <w:rPr>
              <w:rFonts w:ascii="Calibri" w:hAnsi="Calibri" w:cs="Calibri"/>
              <w:b/>
              <w:bCs/>
              <w:sz w:val="36"/>
              <w:szCs w:val="36"/>
            </w:rPr>
          </w:pPr>
          <w:r w:rsidRPr="0047200A">
            <w:rPr>
              <w:rFonts w:ascii="Calibri" w:hAnsi="Calibri" w:cs="Calibri"/>
              <w:b/>
              <w:bCs/>
              <w:sz w:val="36"/>
              <w:szCs w:val="36"/>
            </w:rPr>
            <w:t>FF-037</w:t>
          </w:r>
        </w:p>
      </w:tc>
    </w:tr>
    <w:tr w:rsidR="006D7D3D" w:rsidRPr="0047200A" w14:paraId="453C63F4" w14:textId="77777777" w:rsidTr="001478A7">
      <w:tblPrEx>
        <w:tblCellMar>
          <w:left w:w="71" w:type="dxa"/>
          <w:right w:w="71" w:type="dxa"/>
        </w:tblCellMar>
      </w:tblPrEx>
      <w:trPr>
        <w:cantSplit/>
        <w:trHeight w:val="962"/>
      </w:trPr>
      <w:tc>
        <w:tcPr>
          <w:tcW w:w="1771" w:type="dxa"/>
          <w:vMerge/>
          <w:tcBorders>
            <w:left w:val="double" w:sz="12" w:space="0" w:color="auto"/>
            <w:bottom w:val="double" w:sz="12" w:space="0" w:color="auto"/>
          </w:tcBorders>
        </w:tcPr>
        <w:p w14:paraId="6BD19AD5" w14:textId="77777777" w:rsidR="006D7D3D" w:rsidRPr="0047200A" w:rsidRDefault="006D7D3D" w:rsidP="006D7D3D">
          <w:pPr>
            <w:rPr>
              <w:rFonts w:ascii="Calibri" w:hAnsi="Calibri" w:cs="Calibri"/>
              <w:b/>
              <w:bCs/>
              <w:sz w:val="22"/>
              <w:szCs w:val="22"/>
            </w:rPr>
          </w:pPr>
        </w:p>
      </w:tc>
      <w:tc>
        <w:tcPr>
          <w:tcW w:w="5529" w:type="dxa"/>
          <w:tcBorders>
            <w:left w:val="nil"/>
            <w:bottom w:val="double" w:sz="12" w:space="0" w:color="auto"/>
          </w:tcBorders>
        </w:tcPr>
        <w:p w14:paraId="632DDB42" w14:textId="77777777" w:rsidR="006D7D3D" w:rsidRPr="0047200A" w:rsidRDefault="006D7D3D" w:rsidP="006D7D3D">
          <w:pPr>
            <w:jc w:val="center"/>
            <w:rPr>
              <w:rFonts w:ascii="Calibri" w:hAnsi="Calibri" w:cs="Calibri"/>
              <w:b/>
              <w:bCs/>
              <w:sz w:val="22"/>
              <w:szCs w:val="22"/>
            </w:rPr>
          </w:pPr>
        </w:p>
        <w:p w14:paraId="714152CF" w14:textId="77777777" w:rsidR="006D7D3D" w:rsidRPr="0047200A" w:rsidRDefault="006D7D3D" w:rsidP="006D7D3D">
          <w:pPr>
            <w:jc w:val="center"/>
            <w:rPr>
              <w:rFonts w:ascii="Calibri" w:hAnsi="Calibri" w:cs="Calibri"/>
              <w:b/>
              <w:bCs/>
              <w:sz w:val="22"/>
              <w:szCs w:val="22"/>
            </w:rPr>
          </w:pPr>
          <w:r w:rsidRPr="0047200A">
            <w:rPr>
              <w:rFonts w:ascii="Calibri" w:hAnsi="Calibri" w:cs="Calibri"/>
              <w:b/>
              <w:bCs/>
              <w:sz w:val="22"/>
              <w:szCs w:val="22"/>
            </w:rPr>
            <w:t>FORMATO DE ESPECIFICACIONES TÉCNICAS</w:t>
          </w:r>
        </w:p>
      </w:tc>
      <w:tc>
        <w:tcPr>
          <w:tcW w:w="1275" w:type="dxa"/>
          <w:tcBorders>
            <w:bottom w:val="double" w:sz="12" w:space="0" w:color="auto"/>
          </w:tcBorders>
        </w:tcPr>
        <w:p w14:paraId="7212B540" w14:textId="77777777" w:rsidR="006D7D3D" w:rsidRPr="0047200A" w:rsidRDefault="000A4F58" w:rsidP="006D7D3D">
          <w:pPr>
            <w:jc w:val="center"/>
            <w:rPr>
              <w:rFonts w:ascii="Calibri" w:hAnsi="Calibri" w:cs="Calibri"/>
              <w:sz w:val="22"/>
              <w:szCs w:val="22"/>
            </w:rPr>
          </w:pPr>
          <w:r>
            <w:rPr>
              <w:rFonts w:ascii="Calibri" w:hAnsi="Calibri" w:cs="Calibri"/>
              <w:sz w:val="22"/>
              <w:szCs w:val="22"/>
            </w:rPr>
            <w:t>3</w:t>
          </w:r>
          <w:r w:rsidR="00F67F23">
            <w:rPr>
              <w:rFonts w:ascii="Calibri" w:hAnsi="Calibri" w:cs="Calibri"/>
              <w:sz w:val="22"/>
              <w:szCs w:val="22"/>
            </w:rPr>
            <w:t>0</w:t>
          </w:r>
          <w:r w:rsidR="006D7D3D" w:rsidRPr="0047200A">
            <w:rPr>
              <w:rFonts w:ascii="Calibri" w:hAnsi="Calibri" w:cs="Calibri"/>
              <w:sz w:val="22"/>
              <w:szCs w:val="22"/>
            </w:rPr>
            <w:t>/</w:t>
          </w:r>
          <w:r w:rsidR="00F67F23">
            <w:rPr>
              <w:rFonts w:ascii="Calibri" w:hAnsi="Calibri" w:cs="Calibri"/>
              <w:sz w:val="22"/>
              <w:szCs w:val="22"/>
            </w:rPr>
            <w:t>0</w:t>
          </w:r>
          <w:r>
            <w:rPr>
              <w:rFonts w:ascii="Calibri" w:hAnsi="Calibri" w:cs="Calibri"/>
              <w:sz w:val="22"/>
              <w:szCs w:val="22"/>
            </w:rPr>
            <w:t>5</w:t>
          </w:r>
          <w:r w:rsidR="006D7D3D" w:rsidRPr="0047200A">
            <w:rPr>
              <w:rFonts w:ascii="Calibri" w:hAnsi="Calibri" w:cs="Calibri"/>
              <w:sz w:val="22"/>
              <w:szCs w:val="22"/>
            </w:rPr>
            <w:t>/202</w:t>
          </w:r>
          <w:r w:rsidR="00F67F23">
            <w:rPr>
              <w:rFonts w:ascii="Calibri" w:hAnsi="Calibri" w:cs="Calibri"/>
              <w:sz w:val="22"/>
              <w:szCs w:val="22"/>
            </w:rPr>
            <w:t>3</w:t>
          </w:r>
        </w:p>
        <w:p w14:paraId="52C04160" w14:textId="77777777" w:rsidR="006D7D3D" w:rsidRPr="0047200A" w:rsidRDefault="006D7D3D" w:rsidP="006D7D3D">
          <w:pPr>
            <w:jc w:val="center"/>
            <w:rPr>
              <w:rFonts w:ascii="Calibri" w:hAnsi="Calibri" w:cs="Calibri"/>
              <w:sz w:val="22"/>
              <w:szCs w:val="22"/>
            </w:rPr>
          </w:pPr>
        </w:p>
        <w:p w14:paraId="3498D3B9" w14:textId="77777777" w:rsidR="006D7D3D" w:rsidRPr="0047200A" w:rsidRDefault="00F67F23" w:rsidP="006D7D3D">
          <w:pPr>
            <w:jc w:val="center"/>
            <w:rPr>
              <w:rFonts w:ascii="Calibri" w:hAnsi="Calibri" w:cs="Calibri"/>
              <w:sz w:val="22"/>
              <w:szCs w:val="22"/>
            </w:rPr>
          </w:pPr>
          <w:r>
            <w:rPr>
              <w:rFonts w:ascii="Calibri" w:hAnsi="Calibri" w:cs="Calibri"/>
              <w:smallCaps/>
              <w:sz w:val="22"/>
              <w:szCs w:val="22"/>
            </w:rPr>
            <w:t>Revisión 2</w:t>
          </w:r>
        </w:p>
      </w:tc>
      <w:tc>
        <w:tcPr>
          <w:tcW w:w="567" w:type="dxa"/>
          <w:tcBorders>
            <w:left w:val="nil"/>
            <w:bottom w:val="double" w:sz="12" w:space="0" w:color="auto"/>
            <w:right w:val="double" w:sz="12" w:space="0" w:color="auto"/>
          </w:tcBorders>
        </w:tcPr>
        <w:p w14:paraId="65FF1D7F" w14:textId="77777777" w:rsidR="006D7D3D" w:rsidRPr="0047200A" w:rsidRDefault="006D7D3D" w:rsidP="006D7D3D">
          <w:pPr>
            <w:spacing w:before="60"/>
            <w:jc w:val="center"/>
            <w:rPr>
              <w:rFonts w:ascii="Calibri" w:hAnsi="Calibri" w:cs="Calibri"/>
              <w:sz w:val="22"/>
              <w:szCs w:val="22"/>
            </w:rPr>
          </w:pPr>
        </w:p>
        <w:p w14:paraId="071B814F" w14:textId="77777777" w:rsidR="006D7D3D" w:rsidRPr="0047200A" w:rsidRDefault="00493028" w:rsidP="006D7D3D">
          <w:pPr>
            <w:jc w:val="center"/>
            <w:rPr>
              <w:rFonts w:ascii="Calibri" w:hAnsi="Calibri" w:cs="Calibri"/>
              <w:sz w:val="22"/>
              <w:szCs w:val="22"/>
            </w:rPr>
          </w:pPr>
          <w:r w:rsidRPr="00493028">
            <w:rPr>
              <w:rFonts w:ascii="Calibri" w:hAnsi="Calibri" w:cs="Calibri"/>
              <w:b/>
              <w:bCs/>
              <w:sz w:val="22"/>
              <w:szCs w:val="22"/>
            </w:rPr>
            <w:fldChar w:fldCharType="begin"/>
          </w:r>
          <w:r w:rsidRPr="00493028">
            <w:rPr>
              <w:rFonts w:ascii="Calibri" w:hAnsi="Calibri" w:cs="Calibri"/>
              <w:b/>
              <w:bCs/>
              <w:sz w:val="22"/>
              <w:szCs w:val="22"/>
            </w:rPr>
            <w:instrText>PAGE  \* Arabic  \* MERGEFORMAT</w:instrText>
          </w:r>
          <w:r w:rsidRPr="00493028">
            <w:rPr>
              <w:rFonts w:ascii="Calibri" w:hAnsi="Calibri" w:cs="Calibri"/>
              <w:b/>
              <w:bCs/>
              <w:sz w:val="22"/>
              <w:szCs w:val="22"/>
            </w:rPr>
            <w:fldChar w:fldCharType="separate"/>
          </w:r>
          <w:r w:rsidR="003D66CE">
            <w:rPr>
              <w:rFonts w:ascii="Calibri" w:hAnsi="Calibri" w:cs="Calibri"/>
              <w:b/>
              <w:bCs/>
              <w:noProof/>
              <w:sz w:val="22"/>
              <w:szCs w:val="22"/>
            </w:rPr>
            <w:t>2</w:t>
          </w:r>
          <w:r w:rsidRPr="00493028">
            <w:rPr>
              <w:rFonts w:ascii="Calibri" w:hAnsi="Calibri" w:cs="Calibri"/>
              <w:b/>
              <w:bCs/>
              <w:sz w:val="22"/>
              <w:szCs w:val="22"/>
            </w:rPr>
            <w:fldChar w:fldCharType="end"/>
          </w:r>
          <w:r w:rsidRPr="00493028">
            <w:rPr>
              <w:rFonts w:ascii="Calibri" w:hAnsi="Calibri" w:cs="Calibri"/>
              <w:sz w:val="22"/>
              <w:szCs w:val="22"/>
            </w:rPr>
            <w:t xml:space="preserve"> </w:t>
          </w:r>
          <w:r>
            <w:rPr>
              <w:rFonts w:ascii="Calibri" w:hAnsi="Calibri" w:cs="Calibri"/>
              <w:sz w:val="22"/>
              <w:szCs w:val="22"/>
            </w:rPr>
            <w:t>/</w:t>
          </w:r>
          <w:r w:rsidRPr="00493028">
            <w:rPr>
              <w:rFonts w:ascii="Calibri" w:hAnsi="Calibri" w:cs="Calibri"/>
              <w:sz w:val="22"/>
              <w:szCs w:val="22"/>
            </w:rPr>
            <w:t xml:space="preserve"> </w:t>
          </w:r>
          <w:r w:rsidRPr="00493028">
            <w:rPr>
              <w:rFonts w:ascii="Calibri" w:hAnsi="Calibri" w:cs="Calibri"/>
              <w:b/>
              <w:bCs/>
              <w:sz w:val="22"/>
              <w:szCs w:val="22"/>
            </w:rPr>
            <w:fldChar w:fldCharType="begin"/>
          </w:r>
          <w:r w:rsidRPr="00493028">
            <w:rPr>
              <w:rFonts w:ascii="Calibri" w:hAnsi="Calibri" w:cs="Calibri"/>
              <w:b/>
              <w:bCs/>
              <w:sz w:val="22"/>
              <w:szCs w:val="22"/>
            </w:rPr>
            <w:instrText>NUMPAGES  \* Arabic  \* MERGEFORMAT</w:instrText>
          </w:r>
          <w:r w:rsidRPr="00493028">
            <w:rPr>
              <w:rFonts w:ascii="Calibri" w:hAnsi="Calibri" w:cs="Calibri"/>
              <w:b/>
              <w:bCs/>
              <w:sz w:val="22"/>
              <w:szCs w:val="22"/>
            </w:rPr>
            <w:fldChar w:fldCharType="separate"/>
          </w:r>
          <w:r w:rsidR="003D66CE">
            <w:rPr>
              <w:rFonts w:ascii="Calibri" w:hAnsi="Calibri" w:cs="Calibri"/>
              <w:b/>
              <w:bCs/>
              <w:noProof/>
              <w:sz w:val="22"/>
              <w:szCs w:val="22"/>
            </w:rPr>
            <w:t>6</w:t>
          </w:r>
          <w:r w:rsidRPr="00493028">
            <w:rPr>
              <w:rFonts w:ascii="Calibri" w:hAnsi="Calibri" w:cs="Calibri"/>
              <w:b/>
              <w:bCs/>
              <w:sz w:val="22"/>
              <w:szCs w:val="22"/>
            </w:rPr>
            <w:fldChar w:fldCharType="end"/>
          </w:r>
        </w:p>
      </w:tc>
    </w:tr>
  </w:tbl>
  <w:p w14:paraId="38D36095" w14:textId="77777777" w:rsidR="006D7D3D" w:rsidRDefault="006D7D3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259E3"/>
    <w:multiLevelType w:val="hybridMultilevel"/>
    <w:tmpl w:val="425646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771B7E"/>
    <w:multiLevelType w:val="multilevel"/>
    <w:tmpl w:val="BCFE0CF6"/>
    <w:lvl w:ilvl="0">
      <w:start w:val="3"/>
      <w:numFmt w:val="decimal"/>
      <w:lvlText w:val="%1."/>
      <w:lvlJc w:val="left"/>
      <w:pPr>
        <w:ind w:left="495" w:hanging="495"/>
      </w:pPr>
      <w:rPr>
        <w:rFonts w:hint="default"/>
      </w:rPr>
    </w:lvl>
    <w:lvl w:ilvl="1">
      <w:start w:val="1"/>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 w15:restartNumberingAfterBreak="0">
    <w:nsid w:val="082B78E0"/>
    <w:multiLevelType w:val="hybridMultilevel"/>
    <w:tmpl w:val="AEAA364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E03D21"/>
    <w:multiLevelType w:val="hybridMultilevel"/>
    <w:tmpl w:val="A7D07CC0"/>
    <w:lvl w:ilvl="0" w:tplc="280A0001">
      <w:start w:val="1"/>
      <w:numFmt w:val="bullet"/>
      <w:lvlText w:val=""/>
      <w:lvlJc w:val="left"/>
      <w:pPr>
        <w:ind w:left="1418" w:hanging="360"/>
      </w:pPr>
      <w:rPr>
        <w:rFonts w:ascii="Symbol" w:hAnsi="Symbol" w:hint="default"/>
      </w:rPr>
    </w:lvl>
    <w:lvl w:ilvl="1" w:tplc="280A0003" w:tentative="1">
      <w:start w:val="1"/>
      <w:numFmt w:val="bullet"/>
      <w:lvlText w:val="o"/>
      <w:lvlJc w:val="left"/>
      <w:pPr>
        <w:ind w:left="2138" w:hanging="360"/>
      </w:pPr>
      <w:rPr>
        <w:rFonts w:ascii="Courier New" w:hAnsi="Courier New" w:cs="Courier New" w:hint="default"/>
      </w:rPr>
    </w:lvl>
    <w:lvl w:ilvl="2" w:tplc="280A0005" w:tentative="1">
      <w:start w:val="1"/>
      <w:numFmt w:val="bullet"/>
      <w:lvlText w:val=""/>
      <w:lvlJc w:val="left"/>
      <w:pPr>
        <w:ind w:left="2858" w:hanging="360"/>
      </w:pPr>
      <w:rPr>
        <w:rFonts w:ascii="Wingdings" w:hAnsi="Wingdings" w:hint="default"/>
      </w:rPr>
    </w:lvl>
    <w:lvl w:ilvl="3" w:tplc="280A0001" w:tentative="1">
      <w:start w:val="1"/>
      <w:numFmt w:val="bullet"/>
      <w:lvlText w:val=""/>
      <w:lvlJc w:val="left"/>
      <w:pPr>
        <w:ind w:left="3578" w:hanging="360"/>
      </w:pPr>
      <w:rPr>
        <w:rFonts w:ascii="Symbol" w:hAnsi="Symbol" w:hint="default"/>
      </w:rPr>
    </w:lvl>
    <w:lvl w:ilvl="4" w:tplc="280A0003" w:tentative="1">
      <w:start w:val="1"/>
      <w:numFmt w:val="bullet"/>
      <w:lvlText w:val="o"/>
      <w:lvlJc w:val="left"/>
      <w:pPr>
        <w:ind w:left="4298" w:hanging="360"/>
      </w:pPr>
      <w:rPr>
        <w:rFonts w:ascii="Courier New" w:hAnsi="Courier New" w:cs="Courier New" w:hint="default"/>
      </w:rPr>
    </w:lvl>
    <w:lvl w:ilvl="5" w:tplc="280A0005" w:tentative="1">
      <w:start w:val="1"/>
      <w:numFmt w:val="bullet"/>
      <w:lvlText w:val=""/>
      <w:lvlJc w:val="left"/>
      <w:pPr>
        <w:ind w:left="5018" w:hanging="360"/>
      </w:pPr>
      <w:rPr>
        <w:rFonts w:ascii="Wingdings" w:hAnsi="Wingdings" w:hint="default"/>
      </w:rPr>
    </w:lvl>
    <w:lvl w:ilvl="6" w:tplc="280A0001" w:tentative="1">
      <w:start w:val="1"/>
      <w:numFmt w:val="bullet"/>
      <w:lvlText w:val=""/>
      <w:lvlJc w:val="left"/>
      <w:pPr>
        <w:ind w:left="5738" w:hanging="360"/>
      </w:pPr>
      <w:rPr>
        <w:rFonts w:ascii="Symbol" w:hAnsi="Symbol" w:hint="default"/>
      </w:rPr>
    </w:lvl>
    <w:lvl w:ilvl="7" w:tplc="280A0003" w:tentative="1">
      <w:start w:val="1"/>
      <w:numFmt w:val="bullet"/>
      <w:lvlText w:val="o"/>
      <w:lvlJc w:val="left"/>
      <w:pPr>
        <w:ind w:left="6458" w:hanging="360"/>
      </w:pPr>
      <w:rPr>
        <w:rFonts w:ascii="Courier New" w:hAnsi="Courier New" w:cs="Courier New" w:hint="default"/>
      </w:rPr>
    </w:lvl>
    <w:lvl w:ilvl="8" w:tplc="280A0005" w:tentative="1">
      <w:start w:val="1"/>
      <w:numFmt w:val="bullet"/>
      <w:lvlText w:val=""/>
      <w:lvlJc w:val="left"/>
      <w:pPr>
        <w:ind w:left="7178" w:hanging="360"/>
      </w:pPr>
      <w:rPr>
        <w:rFonts w:ascii="Wingdings" w:hAnsi="Wingdings" w:hint="default"/>
      </w:rPr>
    </w:lvl>
  </w:abstractNum>
  <w:abstractNum w:abstractNumId="4" w15:restartNumberingAfterBreak="0">
    <w:nsid w:val="1FD85445"/>
    <w:multiLevelType w:val="hybridMultilevel"/>
    <w:tmpl w:val="78A81F5C"/>
    <w:lvl w:ilvl="0" w:tplc="47DA04AC">
      <w:start w:val="48"/>
      <w:numFmt w:val="bullet"/>
      <w:lvlText w:val="-"/>
      <w:lvlJc w:val="left"/>
      <w:pPr>
        <w:ind w:left="1080" w:hanging="360"/>
      </w:pPr>
      <w:rPr>
        <w:rFonts w:ascii="Calibri" w:eastAsia="Times New Roman" w:hAnsi="Calibri" w:cs="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 w15:restartNumberingAfterBreak="0">
    <w:nsid w:val="39471BD9"/>
    <w:multiLevelType w:val="hybridMultilevel"/>
    <w:tmpl w:val="A16072E2"/>
    <w:lvl w:ilvl="0" w:tplc="E5A0BDCA">
      <w:start w:val="7"/>
      <w:numFmt w:val="bullet"/>
      <w:lvlText w:val="-"/>
      <w:lvlJc w:val="left"/>
      <w:pPr>
        <w:ind w:left="720" w:hanging="360"/>
      </w:pPr>
      <w:rPr>
        <w:rFonts w:ascii="Calibri" w:eastAsia="Times New Roman"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3F5E284C"/>
    <w:multiLevelType w:val="hybridMultilevel"/>
    <w:tmpl w:val="57EA16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AC745F"/>
    <w:multiLevelType w:val="hybridMultilevel"/>
    <w:tmpl w:val="661839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525DC0"/>
    <w:multiLevelType w:val="multilevel"/>
    <w:tmpl w:val="BCCEB7B0"/>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48CC0B62"/>
    <w:multiLevelType w:val="hybridMultilevel"/>
    <w:tmpl w:val="E362B492"/>
    <w:lvl w:ilvl="0" w:tplc="BEC06330">
      <w:start w:val="1"/>
      <w:numFmt w:val="lowerLetter"/>
      <w:lvlText w:val="%1)"/>
      <w:lvlJc w:val="left"/>
      <w:pPr>
        <w:ind w:left="1778"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49C8452C"/>
    <w:multiLevelType w:val="hybridMultilevel"/>
    <w:tmpl w:val="C598CF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6B3818"/>
    <w:multiLevelType w:val="hybridMultilevel"/>
    <w:tmpl w:val="464E7DAA"/>
    <w:lvl w:ilvl="0" w:tplc="280A0001">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2" w15:restartNumberingAfterBreak="0">
    <w:nsid w:val="4ED9108D"/>
    <w:multiLevelType w:val="hybridMultilevel"/>
    <w:tmpl w:val="4ECC6CA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65454A41"/>
    <w:multiLevelType w:val="hybridMultilevel"/>
    <w:tmpl w:val="CE728056"/>
    <w:lvl w:ilvl="0" w:tplc="280A0001">
      <w:start w:val="1"/>
      <w:numFmt w:val="bullet"/>
      <w:lvlText w:val=""/>
      <w:lvlJc w:val="left"/>
      <w:pPr>
        <w:ind w:left="1395" w:hanging="360"/>
      </w:pPr>
      <w:rPr>
        <w:rFonts w:ascii="Symbol" w:hAnsi="Symbol" w:hint="default"/>
      </w:rPr>
    </w:lvl>
    <w:lvl w:ilvl="1" w:tplc="280A0003" w:tentative="1">
      <w:start w:val="1"/>
      <w:numFmt w:val="bullet"/>
      <w:lvlText w:val="o"/>
      <w:lvlJc w:val="left"/>
      <w:pPr>
        <w:ind w:left="2115" w:hanging="360"/>
      </w:pPr>
      <w:rPr>
        <w:rFonts w:ascii="Courier New" w:hAnsi="Courier New" w:cs="Courier New" w:hint="default"/>
      </w:rPr>
    </w:lvl>
    <w:lvl w:ilvl="2" w:tplc="280A0005" w:tentative="1">
      <w:start w:val="1"/>
      <w:numFmt w:val="bullet"/>
      <w:lvlText w:val=""/>
      <w:lvlJc w:val="left"/>
      <w:pPr>
        <w:ind w:left="2835" w:hanging="360"/>
      </w:pPr>
      <w:rPr>
        <w:rFonts w:ascii="Wingdings" w:hAnsi="Wingdings" w:hint="default"/>
      </w:rPr>
    </w:lvl>
    <w:lvl w:ilvl="3" w:tplc="280A0001" w:tentative="1">
      <w:start w:val="1"/>
      <w:numFmt w:val="bullet"/>
      <w:lvlText w:val=""/>
      <w:lvlJc w:val="left"/>
      <w:pPr>
        <w:ind w:left="3555" w:hanging="360"/>
      </w:pPr>
      <w:rPr>
        <w:rFonts w:ascii="Symbol" w:hAnsi="Symbol" w:hint="default"/>
      </w:rPr>
    </w:lvl>
    <w:lvl w:ilvl="4" w:tplc="280A0003" w:tentative="1">
      <w:start w:val="1"/>
      <w:numFmt w:val="bullet"/>
      <w:lvlText w:val="o"/>
      <w:lvlJc w:val="left"/>
      <w:pPr>
        <w:ind w:left="4275" w:hanging="360"/>
      </w:pPr>
      <w:rPr>
        <w:rFonts w:ascii="Courier New" w:hAnsi="Courier New" w:cs="Courier New" w:hint="default"/>
      </w:rPr>
    </w:lvl>
    <w:lvl w:ilvl="5" w:tplc="280A0005" w:tentative="1">
      <w:start w:val="1"/>
      <w:numFmt w:val="bullet"/>
      <w:lvlText w:val=""/>
      <w:lvlJc w:val="left"/>
      <w:pPr>
        <w:ind w:left="4995" w:hanging="360"/>
      </w:pPr>
      <w:rPr>
        <w:rFonts w:ascii="Wingdings" w:hAnsi="Wingdings" w:hint="default"/>
      </w:rPr>
    </w:lvl>
    <w:lvl w:ilvl="6" w:tplc="280A0001" w:tentative="1">
      <w:start w:val="1"/>
      <w:numFmt w:val="bullet"/>
      <w:lvlText w:val=""/>
      <w:lvlJc w:val="left"/>
      <w:pPr>
        <w:ind w:left="5715" w:hanging="360"/>
      </w:pPr>
      <w:rPr>
        <w:rFonts w:ascii="Symbol" w:hAnsi="Symbol" w:hint="default"/>
      </w:rPr>
    </w:lvl>
    <w:lvl w:ilvl="7" w:tplc="280A0003" w:tentative="1">
      <w:start w:val="1"/>
      <w:numFmt w:val="bullet"/>
      <w:lvlText w:val="o"/>
      <w:lvlJc w:val="left"/>
      <w:pPr>
        <w:ind w:left="6435" w:hanging="360"/>
      </w:pPr>
      <w:rPr>
        <w:rFonts w:ascii="Courier New" w:hAnsi="Courier New" w:cs="Courier New" w:hint="default"/>
      </w:rPr>
    </w:lvl>
    <w:lvl w:ilvl="8" w:tplc="280A0005" w:tentative="1">
      <w:start w:val="1"/>
      <w:numFmt w:val="bullet"/>
      <w:lvlText w:val=""/>
      <w:lvlJc w:val="left"/>
      <w:pPr>
        <w:ind w:left="7155" w:hanging="360"/>
      </w:pPr>
      <w:rPr>
        <w:rFonts w:ascii="Wingdings" w:hAnsi="Wingdings" w:hint="default"/>
      </w:rPr>
    </w:lvl>
  </w:abstractNum>
  <w:abstractNum w:abstractNumId="14" w15:restartNumberingAfterBreak="0">
    <w:nsid w:val="70D142B3"/>
    <w:multiLevelType w:val="hybridMultilevel"/>
    <w:tmpl w:val="85C8B794"/>
    <w:lvl w:ilvl="0" w:tplc="33A6CAB0">
      <w:numFmt w:val="bullet"/>
      <w:lvlText w:val="•"/>
      <w:lvlJc w:val="left"/>
      <w:pPr>
        <w:ind w:left="720" w:hanging="360"/>
      </w:pPr>
      <w:rPr>
        <w:rFonts w:ascii="Calibri" w:eastAsia="Times New Roman"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5D2445B"/>
    <w:multiLevelType w:val="hybridMultilevel"/>
    <w:tmpl w:val="3A9CE12C"/>
    <w:lvl w:ilvl="0" w:tplc="280A0013">
      <w:start w:val="1"/>
      <w:numFmt w:val="upperRoman"/>
      <w:lvlText w:val="%1."/>
      <w:lvlJc w:val="righ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76D92BA4"/>
    <w:multiLevelType w:val="hybridMultilevel"/>
    <w:tmpl w:val="68EEE748"/>
    <w:lvl w:ilvl="0" w:tplc="280A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5C1B65"/>
    <w:multiLevelType w:val="hybridMultilevel"/>
    <w:tmpl w:val="49E0A2F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427625044">
    <w:abstractNumId w:val="15"/>
  </w:num>
  <w:num w:numId="2" w16cid:durableId="1803182812">
    <w:abstractNumId w:val="7"/>
  </w:num>
  <w:num w:numId="3" w16cid:durableId="1773670976">
    <w:abstractNumId w:val="0"/>
  </w:num>
  <w:num w:numId="4" w16cid:durableId="1532450578">
    <w:abstractNumId w:val="6"/>
  </w:num>
  <w:num w:numId="5" w16cid:durableId="257713578">
    <w:abstractNumId w:val="10"/>
  </w:num>
  <w:num w:numId="6" w16cid:durableId="1795906153">
    <w:abstractNumId w:val="5"/>
  </w:num>
  <w:num w:numId="7" w16cid:durableId="1304432854">
    <w:abstractNumId w:val="11"/>
  </w:num>
  <w:num w:numId="8" w16cid:durableId="344987321">
    <w:abstractNumId w:val="2"/>
  </w:num>
  <w:num w:numId="9" w16cid:durableId="979773693">
    <w:abstractNumId w:val="8"/>
  </w:num>
  <w:num w:numId="10" w16cid:durableId="1341160325">
    <w:abstractNumId w:val="17"/>
  </w:num>
  <w:num w:numId="11" w16cid:durableId="1776291165">
    <w:abstractNumId w:val="12"/>
  </w:num>
  <w:num w:numId="12" w16cid:durableId="934676567">
    <w:abstractNumId w:val="14"/>
  </w:num>
  <w:num w:numId="13" w16cid:durableId="1275575">
    <w:abstractNumId w:val="4"/>
  </w:num>
  <w:num w:numId="14" w16cid:durableId="1715930270">
    <w:abstractNumId w:val="1"/>
  </w:num>
  <w:num w:numId="15" w16cid:durableId="952202073">
    <w:abstractNumId w:val="3"/>
  </w:num>
  <w:num w:numId="16" w16cid:durableId="490603265">
    <w:abstractNumId w:val="9"/>
  </w:num>
  <w:num w:numId="17" w16cid:durableId="1854303153">
    <w:abstractNumId w:val="16"/>
  </w:num>
  <w:num w:numId="18" w16cid:durableId="4714106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4AC"/>
    <w:rsid w:val="000041C7"/>
    <w:rsid w:val="00021297"/>
    <w:rsid w:val="00047FC0"/>
    <w:rsid w:val="00074AC3"/>
    <w:rsid w:val="00081076"/>
    <w:rsid w:val="000A4F58"/>
    <w:rsid w:val="000C21DC"/>
    <w:rsid w:val="000F2DB6"/>
    <w:rsid w:val="0012784E"/>
    <w:rsid w:val="001319AB"/>
    <w:rsid w:val="00136A29"/>
    <w:rsid w:val="001478A7"/>
    <w:rsid w:val="001479FD"/>
    <w:rsid w:val="001712C9"/>
    <w:rsid w:val="00182632"/>
    <w:rsid w:val="00192790"/>
    <w:rsid w:val="001B45D2"/>
    <w:rsid w:val="001B46F5"/>
    <w:rsid w:val="001B54CA"/>
    <w:rsid w:val="00210061"/>
    <w:rsid w:val="00221329"/>
    <w:rsid w:val="00232D67"/>
    <w:rsid w:val="00234C89"/>
    <w:rsid w:val="0023515A"/>
    <w:rsid w:val="00262558"/>
    <w:rsid w:val="00285569"/>
    <w:rsid w:val="002B60C3"/>
    <w:rsid w:val="002C54FC"/>
    <w:rsid w:val="002D505D"/>
    <w:rsid w:val="002E05FD"/>
    <w:rsid w:val="002F69AC"/>
    <w:rsid w:val="002F747F"/>
    <w:rsid w:val="003056D7"/>
    <w:rsid w:val="0033586C"/>
    <w:rsid w:val="00341968"/>
    <w:rsid w:val="0035261F"/>
    <w:rsid w:val="003675E8"/>
    <w:rsid w:val="00396F89"/>
    <w:rsid w:val="003B210F"/>
    <w:rsid w:val="003C6BD6"/>
    <w:rsid w:val="003D66CE"/>
    <w:rsid w:val="004037BB"/>
    <w:rsid w:val="00407C2F"/>
    <w:rsid w:val="00414B7F"/>
    <w:rsid w:val="00420516"/>
    <w:rsid w:val="004346E7"/>
    <w:rsid w:val="004441FE"/>
    <w:rsid w:val="00453E63"/>
    <w:rsid w:val="004742DC"/>
    <w:rsid w:val="00493028"/>
    <w:rsid w:val="004C1EB7"/>
    <w:rsid w:val="004C670E"/>
    <w:rsid w:val="004D793D"/>
    <w:rsid w:val="005022A2"/>
    <w:rsid w:val="0051029E"/>
    <w:rsid w:val="005157B2"/>
    <w:rsid w:val="00517C7E"/>
    <w:rsid w:val="0052701A"/>
    <w:rsid w:val="005374AC"/>
    <w:rsid w:val="00540DBE"/>
    <w:rsid w:val="0056552A"/>
    <w:rsid w:val="0057046D"/>
    <w:rsid w:val="00574272"/>
    <w:rsid w:val="00575C41"/>
    <w:rsid w:val="0057618A"/>
    <w:rsid w:val="00591A2B"/>
    <w:rsid w:val="00593B46"/>
    <w:rsid w:val="005951CD"/>
    <w:rsid w:val="005B5913"/>
    <w:rsid w:val="005D677A"/>
    <w:rsid w:val="005F0E65"/>
    <w:rsid w:val="005F5057"/>
    <w:rsid w:val="00600498"/>
    <w:rsid w:val="00650AC4"/>
    <w:rsid w:val="00663072"/>
    <w:rsid w:val="00685002"/>
    <w:rsid w:val="006B551E"/>
    <w:rsid w:val="006C7FEA"/>
    <w:rsid w:val="006D7D3D"/>
    <w:rsid w:val="006F76BA"/>
    <w:rsid w:val="00706C18"/>
    <w:rsid w:val="00743E69"/>
    <w:rsid w:val="007501E3"/>
    <w:rsid w:val="007865BB"/>
    <w:rsid w:val="007C21F3"/>
    <w:rsid w:val="007D07B4"/>
    <w:rsid w:val="007D321D"/>
    <w:rsid w:val="007D46A4"/>
    <w:rsid w:val="007E6004"/>
    <w:rsid w:val="008235C1"/>
    <w:rsid w:val="00847A48"/>
    <w:rsid w:val="008602D8"/>
    <w:rsid w:val="00860A15"/>
    <w:rsid w:val="0086561D"/>
    <w:rsid w:val="008709AB"/>
    <w:rsid w:val="008939A5"/>
    <w:rsid w:val="008C28ED"/>
    <w:rsid w:val="008D15EF"/>
    <w:rsid w:val="008D4336"/>
    <w:rsid w:val="008E47EB"/>
    <w:rsid w:val="008E6E4E"/>
    <w:rsid w:val="00901143"/>
    <w:rsid w:val="0091324B"/>
    <w:rsid w:val="0092081A"/>
    <w:rsid w:val="00946BB1"/>
    <w:rsid w:val="009524EE"/>
    <w:rsid w:val="0096761D"/>
    <w:rsid w:val="00971295"/>
    <w:rsid w:val="00996AD3"/>
    <w:rsid w:val="009A17DF"/>
    <w:rsid w:val="009B2F0D"/>
    <w:rsid w:val="009B5DA8"/>
    <w:rsid w:val="009D54B6"/>
    <w:rsid w:val="009F1461"/>
    <w:rsid w:val="00A0667A"/>
    <w:rsid w:val="00A4368A"/>
    <w:rsid w:val="00A44982"/>
    <w:rsid w:val="00A81909"/>
    <w:rsid w:val="00AA4D17"/>
    <w:rsid w:val="00AC5DF6"/>
    <w:rsid w:val="00AF4CB1"/>
    <w:rsid w:val="00B27525"/>
    <w:rsid w:val="00B34568"/>
    <w:rsid w:val="00B62D97"/>
    <w:rsid w:val="00B64FA6"/>
    <w:rsid w:val="00B959F9"/>
    <w:rsid w:val="00BF0A9C"/>
    <w:rsid w:val="00BF7C53"/>
    <w:rsid w:val="00BF7D34"/>
    <w:rsid w:val="00C05CAF"/>
    <w:rsid w:val="00C23D2C"/>
    <w:rsid w:val="00C315F6"/>
    <w:rsid w:val="00C37553"/>
    <w:rsid w:val="00C51D28"/>
    <w:rsid w:val="00C60C41"/>
    <w:rsid w:val="00C836DA"/>
    <w:rsid w:val="00C97A15"/>
    <w:rsid w:val="00CC19F2"/>
    <w:rsid w:val="00D01949"/>
    <w:rsid w:val="00D01E6D"/>
    <w:rsid w:val="00D037C2"/>
    <w:rsid w:val="00D20016"/>
    <w:rsid w:val="00D5052A"/>
    <w:rsid w:val="00D901C4"/>
    <w:rsid w:val="00D90815"/>
    <w:rsid w:val="00DA6353"/>
    <w:rsid w:val="00E26516"/>
    <w:rsid w:val="00E3043E"/>
    <w:rsid w:val="00E832FA"/>
    <w:rsid w:val="00EA2348"/>
    <w:rsid w:val="00EB46CB"/>
    <w:rsid w:val="00EF3C7C"/>
    <w:rsid w:val="00F53F8B"/>
    <w:rsid w:val="00F66CF2"/>
    <w:rsid w:val="00F67F23"/>
    <w:rsid w:val="00F83E70"/>
    <w:rsid w:val="00F86AA8"/>
    <w:rsid w:val="00FC25D6"/>
    <w:rsid w:val="00FF19E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548B0"/>
  <w15:chartTrackingRefBased/>
  <w15:docId w15:val="{7659FF42-7907-4547-9ACD-105D24A72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EB7"/>
    <w:rPr>
      <w:rFonts w:ascii="Times New Roman" w:eastAsia="Times New Roman" w:hAnsi="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5374AC"/>
    <w:pPr>
      <w:ind w:left="708"/>
    </w:pPr>
  </w:style>
  <w:style w:type="paragraph" w:customStyle="1" w:styleId="TableParagraph">
    <w:name w:val="Table Paragraph"/>
    <w:basedOn w:val="Normal"/>
    <w:uiPriority w:val="1"/>
    <w:qFormat/>
    <w:rsid w:val="005374AC"/>
    <w:pPr>
      <w:widowControl w:val="0"/>
      <w:autoSpaceDE w:val="0"/>
      <w:autoSpaceDN w:val="0"/>
      <w:adjustRightInd w:val="0"/>
    </w:pPr>
    <w:rPr>
      <w:lang w:val="en-US" w:eastAsia="en-US"/>
    </w:rPr>
  </w:style>
  <w:style w:type="paragraph" w:styleId="Encabezado">
    <w:name w:val="header"/>
    <w:basedOn w:val="Normal"/>
    <w:link w:val="EncabezadoCar"/>
    <w:uiPriority w:val="99"/>
    <w:unhideWhenUsed/>
    <w:rsid w:val="006D7D3D"/>
    <w:pPr>
      <w:tabs>
        <w:tab w:val="center" w:pos="4252"/>
        <w:tab w:val="right" w:pos="8504"/>
      </w:tabs>
    </w:pPr>
  </w:style>
  <w:style w:type="character" w:customStyle="1" w:styleId="EncabezadoCar">
    <w:name w:val="Encabezado Car"/>
    <w:link w:val="Encabezado"/>
    <w:uiPriority w:val="99"/>
    <w:rsid w:val="006D7D3D"/>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D7D3D"/>
    <w:pPr>
      <w:tabs>
        <w:tab w:val="center" w:pos="4252"/>
        <w:tab w:val="right" w:pos="8504"/>
      </w:tabs>
    </w:pPr>
  </w:style>
  <w:style w:type="character" w:customStyle="1" w:styleId="PiedepginaCar">
    <w:name w:val="Pie de página Car"/>
    <w:link w:val="Piedepgina"/>
    <w:uiPriority w:val="99"/>
    <w:rsid w:val="006D7D3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832FA"/>
    <w:rPr>
      <w:rFonts w:ascii="Tahoma" w:hAnsi="Tahoma" w:cs="Tahoma"/>
      <w:sz w:val="16"/>
      <w:szCs w:val="16"/>
    </w:rPr>
  </w:style>
  <w:style w:type="character" w:customStyle="1" w:styleId="TextodegloboCar">
    <w:name w:val="Texto de globo Car"/>
    <w:link w:val="Textodeglobo"/>
    <w:uiPriority w:val="99"/>
    <w:semiHidden/>
    <w:rsid w:val="00E832FA"/>
    <w:rPr>
      <w:rFonts w:ascii="Tahoma" w:eastAsia="Times New Roman" w:hAnsi="Tahoma" w:cs="Tahoma"/>
      <w:sz w:val="16"/>
      <w:szCs w:val="16"/>
      <w:lang w:val="es-ES" w:eastAsia="es-ES"/>
    </w:rPr>
  </w:style>
  <w:style w:type="table" w:styleId="Tablaconcuadrcula">
    <w:name w:val="Table Grid"/>
    <w:basedOn w:val="Tablanormal"/>
    <w:uiPriority w:val="39"/>
    <w:rsid w:val="00B64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27525"/>
    <w:pPr>
      <w:spacing w:before="100" w:beforeAutospacing="1" w:after="100" w:afterAutospacing="1"/>
    </w:pPr>
    <w:rPr>
      <w:lang w:val="es-PE" w:eastAsia="es-PE"/>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8E6E4E"/>
    <w:rPr>
      <w:rFonts w:ascii="Times New Roman" w:eastAsia="Times New Roman" w:hAnsi="Times New Roman"/>
      <w:sz w:val="24"/>
      <w:szCs w:val="24"/>
      <w:lang w:val="es-ES" w:eastAsia="es-ES"/>
    </w:rPr>
  </w:style>
  <w:style w:type="paragraph" w:customStyle="1" w:styleId="Default">
    <w:name w:val="Default"/>
    <w:rsid w:val="008E6E4E"/>
    <w:pPr>
      <w:autoSpaceDE w:val="0"/>
      <w:autoSpaceDN w:val="0"/>
      <w:adjustRightInd w:val="0"/>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8B7B1-DCF7-4DD5-9EC7-BC48966BF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1522</Words>
  <Characters>8376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jjavierctp@gmail.com</dc:creator>
  <cp:keywords/>
  <cp:lastModifiedBy>X202129773 (Guerrero Ordoñez,Sonia Jackeline)</cp:lastModifiedBy>
  <cp:revision>2</cp:revision>
  <cp:lastPrinted>2025-06-19T21:13:00Z</cp:lastPrinted>
  <dcterms:created xsi:type="dcterms:W3CDTF">2025-07-22T17:42:00Z</dcterms:created>
  <dcterms:modified xsi:type="dcterms:W3CDTF">2025-07-22T17:42:00Z</dcterms:modified>
</cp:coreProperties>
</file>