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B328EE">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170DB6E3" w14:textId="77777777" w:rsidR="00386535" w:rsidRDefault="00386535" w:rsidP="00386535">
      <w:pPr>
        <w:pStyle w:val="Default"/>
        <w:jc w:val="both"/>
        <w:rPr>
          <w:color w:val="auto"/>
        </w:rPr>
      </w:pPr>
    </w:p>
    <w:p w14:paraId="042DE933" w14:textId="4A756C44" w:rsidR="00386535" w:rsidRPr="00386535" w:rsidRDefault="00386535" w:rsidP="00386535">
      <w:pPr>
        <w:pStyle w:val="Default"/>
        <w:jc w:val="both"/>
        <w:rPr>
          <w:b/>
          <w:bCs/>
        </w:rPr>
      </w:pPr>
      <w:r w:rsidRPr="00386535">
        <w:rPr>
          <w:b/>
          <w:bCs/>
        </w:rPr>
        <w:t xml:space="preserve">Experiencia </w:t>
      </w:r>
      <w:r>
        <w:rPr>
          <w:b/>
          <w:bCs/>
        </w:rPr>
        <w:t>del postor en la especialidad</w:t>
      </w:r>
    </w:p>
    <w:p w14:paraId="70580EFC" w14:textId="77777777" w:rsidR="00386535" w:rsidRDefault="00386535" w:rsidP="00386535">
      <w:pPr>
        <w:pStyle w:val="Default"/>
        <w:jc w:val="both"/>
      </w:pPr>
    </w:p>
    <w:p w14:paraId="00076F4E" w14:textId="77777777" w:rsidR="00B320F8" w:rsidRDefault="00B320F8" w:rsidP="00B320F8">
      <w:pPr>
        <w:pStyle w:val="Default"/>
        <w:jc w:val="both"/>
        <w:rPr>
          <w:sz w:val="20"/>
          <w:szCs w:val="20"/>
        </w:rPr>
      </w:pPr>
      <w:r w:rsidRPr="00B320F8">
        <w:rPr>
          <w:sz w:val="20"/>
          <w:szCs w:val="20"/>
        </w:rPr>
        <w:t>El postor debe acreditar un monto facturado acumulado equivalente a 4,000 mil (cuatro mil soles) por la contratación de servicios iguales o similares al objeto de la convocatoria, durante los quince (15) años anteriores a la fecha de la presentación de ofertas que se computa desde la fecha de la conformidad o emisión del comprobante de pago, según corresponda.</w:t>
      </w:r>
    </w:p>
    <w:p w14:paraId="3C8384FF" w14:textId="77777777" w:rsidR="00B320F8" w:rsidRPr="00B320F8" w:rsidRDefault="00B320F8" w:rsidP="00B320F8">
      <w:pPr>
        <w:pStyle w:val="Default"/>
        <w:jc w:val="both"/>
        <w:rPr>
          <w:sz w:val="20"/>
          <w:szCs w:val="20"/>
        </w:rPr>
      </w:pPr>
    </w:p>
    <w:p w14:paraId="3845B4A4" w14:textId="77777777" w:rsidR="00B320F8" w:rsidRDefault="00B320F8" w:rsidP="00B320F8">
      <w:pPr>
        <w:pStyle w:val="Default"/>
        <w:jc w:val="both"/>
        <w:rPr>
          <w:sz w:val="20"/>
          <w:szCs w:val="20"/>
        </w:rPr>
      </w:pPr>
      <w:r w:rsidRPr="00B320F8">
        <w:rPr>
          <w:sz w:val="20"/>
          <w:szCs w:val="20"/>
        </w:rPr>
        <w:t>Se consideran servicios similares a los siguientes; servicio exhibición y/o preparación de alimentos y/</w:t>
      </w:r>
      <w:proofErr w:type="spellStart"/>
      <w:r w:rsidRPr="00B320F8">
        <w:rPr>
          <w:sz w:val="20"/>
          <w:szCs w:val="20"/>
        </w:rPr>
        <w:t>o</w:t>
      </w:r>
      <w:proofErr w:type="spellEnd"/>
      <w:r w:rsidRPr="00B320F8">
        <w:rPr>
          <w:sz w:val="20"/>
          <w:szCs w:val="20"/>
        </w:rPr>
        <w:t xml:space="preserve"> organización de eventos promocionales y/o servicio de catering y/o servicio de alimentos y bebidas para eventos.</w:t>
      </w:r>
    </w:p>
    <w:p w14:paraId="05A320FD" w14:textId="77777777" w:rsidR="00B320F8" w:rsidRPr="00B320F8" w:rsidRDefault="00B320F8" w:rsidP="00B320F8">
      <w:pPr>
        <w:pStyle w:val="Default"/>
        <w:jc w:val="both"/>
        <w:rPr>
          <w:sz w:val="20"/>
          <w:szCs w:val="20"/>
        </w:rPr>
      </w:pPr>
    </w:p>
    <w:p w14:paraId="652FBEFC" w14:textId="77777777" w:rsidR="00B320F8" w:rsidRPr="00B320F8" w:rsidRDefault="00B320F8" w:rsidP="00B320F8">
      <w:pPr>
        <w:pStyle w:val="Default"/>
        <w:jc w:val="both"/>
        <w:rPr>
          <w:sz w:val="20"/>
          <w:szCs w:val="20"/>
        </w:rPr>
      </w:pPr>
      <w:r w:rsidRPr="00B320F8">
        <w:rPr>
          <w:sz w:val="20"/>
          <w:szCs w:val="20"/>
        </w:rPr>
        <w:t>Acreditable:</w:t>
      </w:r>
    </w:p>
    <w:p w14:paraId="0AEEDFBB" w14:textId="73BEB4FE" w:rsidR="00386535" w:rsidRDefault="00B320F8" w:rsidP="00B320F8">
      <w:pPr>
        <w:pStyle w:val="Default"/>
        <w:jc w:val="both"/>
        <w:rPr>
          <w:sz w:val="20"/>
          <w:szCs w:val="20"/>
        </w:rPr>
      </w:pPr>
      <w:r w:rsidRPr="00B320F8">
        <w:rPr>
          <w:sz w:val="20"/>
          <w:szCs w:val="20"/>
        </w:rPr>
        <w:t>La experiencia del postor en la especialidad se acreditará con copia simple de (i) contratos u órdenes de servicios, y su respectiva conformidad o constancia de prestación; o (</w:t>
      </w:r>
      <w:proofErr w:type="spellStart"/>
      <w:r w:rsidRPr="00B320F8">
        <w:rPr>
          <w:sz w:val="20"/>
          <w:szCs w:val="20"/>
        </w:rPr>
        <w:t>ii</w:t>
      </w:r>
      <w:proofErr w:type="spellEnd"/>
      <w:r w:rsidRPr="00B320F8">
        <w:rPr>
          <w:sz w:val="20"/>
          <w:szCs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correspondientes a un máximo de veinte (20) contrataciones. En caso el postor sustente su experiencia en la especialidad mediante contrataciones realizadas con privados, para acreditarla debe presentar de forma obligatoria lo indicado en el numeral (</w:t>
      </w:r>
      <w:proofErr w:type="spellStart"/>
      <w:r w:rsidRPr="00B320F8">
        <w:rPr>
          <w:sz w:val="20"/>
          <w:szCs w:val="20"/>
        </w:rPr>
        <w:t>ii</w:t>
      </w:r>
      <w:proofErr w:type="spellEnd"/>
      <w:r w:rsidRPr="00B320F8">
        <w:rPr>
          <w:sz w:val="20"/>
          <w:szCs w:val="20"/>
        </w:rPr>
        <w:t>) del presente párrafo; no es posible que acredite su experiencia únicamente con la presentación de contratos u órdenes de compra con conformidad o constancia de prestación</w:t>
      </w:r>
      <w:r w:rsidR="00386535">
        <w:rPr>
          <w:sz w:val="20"/>
          <w:szCs w:val="20"/>
        </w:rPr>
        <w:t xml:space="preserve">. </w:t>
      </w:r>
    </w:p>
    <w:p w14:paraId="6CFC7244" w14:textId="2BB89B22" w:rsidR="00386535" w:rsidRDefault="00386535" w:rsidP="00386535">
      <w:pPr>
        <w:pStyle w:val="Default"/>
        <w:jc w:val="both"/>
        <w:rPr>
          <w:sz w:val="20"/>
          <w:szCs w:val="20"/>
        </w:rPr>
      </w:pPr>
    </w:p>
    <w:p w14:paraId="642427B7" w14:textId="7E5E18D6" w:rsidR="00386535" w:rsidRDefault="00386535" w:rsidP="00386535">
      <w:pPr>
        <w:pStyle w:val="Default"/>
        <w:jc w:val="both"/>
        <w:rPr>
          <w:sz w:val="20"/>
          <w:szCs w:val="20"/>
        </w:rPr>
      </w:pPr>
    </w:p>
    <w:p w14:paraId="7AEBD5DB" w14:textId="23A17B18" w:rsidR="003C5F0B" w:rsidRPr="003C5F0B" w:rsidRDefault="003C5F0B" w:rsidP="00386535">
      <w:pPr>
        <w:pStyle w:val="Default"/>
        <w:jc w:val="both"/>
        <w:rPr>
          <w:b/>
          <w:bCs/>
          <w:sz w:val="20"/>
          <w:szCs w:val="20"/>
        </w:rPr>
      </w:pPr>
      <w:r w:rsidRPr="003C5F0B">
        <w:rPr>
          <w:b/>
          <w:bCs/>
          <w:sz w:val="20"/>
          <w:szCs w:val="20"/>
        </w:rPr>
        <w:t>Asimismo, debe adjuntar</w:t>
      </w:r>
    </w:p>
    <w:p w14:paraId="5D774685" w14:textId="77777777" w:rsidR="00386535" w:rsidRDefault="00386535" w:rsidP="00386535">
      <w:pPr>
        <w:pStyle w:val="Default"/>
        <w:jc w:val="both"/>
        <w:rPr>
          <w:sz w:val="20"/>
          <w:szCs w:val="20"/>
        </w:rPr>
      </w:pPr>
    </w:p>
    <w:p w14:paraId="1607D7B7" w14:textId="77777777" w:rsidR="00386535" w:rsidRDefault="00386535" w:rsidP="00386535">
      <w:pPr>
        <w:pStyle w:val="Default"/>
        <w:jc w:val="both"/>
        <w:rPr>
          <w:sz w:val="20"/>
          <w:szCs w:val="20"/>
        </w:rPr>
      </w:pPr>
    </w:p>
    <w:p w14:paraId="0909AEED" w14:textId="33DF3BDA" w:rsidR="00386535" w:rsidRDefault="00386535" w:rsidP="00386535">
      <w:pPr>
        <w:pStyle w:val="Default"/>
        <w:numPr>
          <w:ilvl w:val="0"/>
          <w:numId w:val="10"/>
        </w:numPr>
        <w:jc w:val="both"/>
        <w:rPr>
          <w:sz w:val="20"/>
          <w:szCs w:val="20"/>
        </w:rPr>
      </w:pPr>
      <w:r>
        <w:rPr>
          <w:sz w:val="20"/>
          <w:szCs w:val="20"/>
        </w:rPr>
        <w:t xml:space="preserve">Que cuente con Registro Nacional de Proveedores y no tenga impedimento para contratar con el Estado. </w:t>
      </w:r>
    </w:p>
    <w:p w14:paraId="53887118" w14:textId="0A8538C3" w:rsidR="00386535" w:rsidRDefault="00386535" w:rsidP="00386535">
      <w:pPr>
        <w:pStyle w:val="Default"/>
        <w:numPr>
          <w:ilvl w:val="0"/>
          <w:numId w:val="10"/>
        </w:numPr>
        <w:jc w:val="both"/>
        <w:rPr>
          <w:sz w:val="20"/>
          <w:szCs w:val="20"/>
        </w:rPr>
      </w:pPr>
      <w:r>
        <w:rPr>
          <w:sz w:val="20"/>
          <w:szCs w:val="20"/>
        </w:rPr>
        <w:t xml:space="preserve"> RUC vigente (activo y habilitado). </w:t>
      </w:r>
    </w:p>
    <w:p w14:paraId="3A8B6245" w14:textId="77777777" w:rsidR="00386535" w:rsidRPr="00E51543" w:rsidRDefault="00386535" w:rsidP="00386535">
      <w:pPr>
        <w:jc w:val="both"/>
        <w:rPr>
          <w:rFonts w:ascii="Arial" w:hAnsi="Arial" w:cs="Arial"/>
          <w:b/>
          <w:bCs/>
          <w:sz w:val="20"/>
          <w:szCs w:val="20"/>
          <w:u w:val="single"/>
        </w:rPr>
      </w:pPr>
    </w:p>
    <w:sectPr w:rsidR="00386535" w:rsidRPr="00E515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8"/>
  </w:num>
  <w:num w:numId="2" w16cid:durableId="1388798041">
    <w:abstractNumId w:val="2"/>
  </w:num>
  <w:num w:numId="3" w16cid:durableId="1830900895">
    <w:abstractNumId w:val="6"/>
  </w:num>
  <w:num w:numId="4" w16cid:durableId="440337971">
    <w:abstractNumId w:val="9"/>
  </w:num>
  <w:num w:numId="5" w16cid:durableId="1714689724">
    <w:abstractNumId w:val="3"/>
  </w:num>
  <w:num w:numId="6" w16cid:durableId="1557820254">
    <w:abstractNumId w:val="5"/>
  </w:num>
  <w:num w:numId="7" w16cid:durableId="2073770460">
    <w:abstractNumId w:val="7"/>
  </w:num>
  <w:num w:numId="8" w16cid:durableId="1291017859">
    <w:abstractNumId w:val="1"/>
  </w:num>
  <w:num w:numId="9" w16cid:durableId="247271854">
    <w:abstractNumId w:val="0"/>
  </w:num>
  <w:num w:numId="10" w16cid:durableId="20769322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F7526"/>
    <w:rsid w:val="00236D09"/>
    <w:rsid w:val="002F21E4"/>
    <w:rsid w:val="00386535"/>
    <w:rsid w:val="003C5F0B"/>
    <w:rsid w:val="004078ED"/>
    <w:rsid w:val="00580697"/>
    <w:rsid w:val="005F130E"/>
    <w:rsid w:val="00601EEB"/>
    <w:rsid w:val="00607AB1"/>
    <w:rsid w:val="00614EBD"/>
    <w:rsid w:val="00A45732"/>
    <w:rsid w:val="00A66274"/>
    <w:rsid w:val="00B320F8"/>
    <w:rsid w:val="00B328EE"/>
    <w:rsid w:val="00E51543"/>
    <w:rsid w:val="00EF1A0C"/>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272</Words>
  <Characters>1500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16</cp:revision>
  <dcterms:created xsi:type="dcterms:W3CDTF">2025-05-20T17:11:00Z</dcterms:created>
  <dcterms:modified xsi:type="dcterms:W3CDTF">2025-07-24T22:00:00Z</dcterms:modified>
</cp:coreProperties>
</file>