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5BFE4" w14:textId="77777777" w:rsidR="00FE0ACC" w:rsidRPr="006B2A1C" w:rsidRDefault="00FE0ACC" w:rsidP="00FE0ACC">
      <w:pPr>
        <w:pStyle w:val="Textoindependiente"/>
        <w:spacing w:before="73"/>
        <w:ind w:left="493" w:right="568"/>
        <w:jc w:val="center"/>
        <w:rPr>
          <w:sz w:val="22"/>
          <w:szCs w:val="22"/>
        </w:rPr>
      </w:pPr>
      <w:r w:rsidRPr="006B2A1C">
        <w:rPr>
          <w:sz w:val="22"/>
          <w:szCs w:val="22"/>
        </w:rPr>
        <w:t>FORMATO</w:t>
      </w:r>
      <w:r w:rsidRPr="006B2A1C">
        <w:rPr>
          <w:spacing w:val="-3"/>
          <w:sz w:val="22"/>
          <w:szCs w:val="22"/>
        </w:rPr>
        <w:t xml:space="preserve"> </w:t>
      </w:r>
      <w:r w:rsidRPr="006B2A1C">
        <w:rPr>
          <w:sz w:val="22"/>
          <w:szCs w:val="22"/>
        </w:rPr>
        <w:t>N°</w:t>
      </w:r>
      <w:r w:rsidRPr="006B2A1C">
        <w:rPr>
          <w:spacing w:val="-3"/>
          <w:sz w:val="22"/>
          <w:szCs w:val="22"/>
        </w:rPr>
        <w:t xml:space="preserve"> </w:t>
      </w:r>
      <w:r w:rsidRPr="006B2A1C">
        <w:rPr>
          <w:spacing w:val="-5"/>
          <w:sz w:val="22"/>
          <w:szCs w:val="22"/>
        </w:rPr>
        <w:t>01</w:t>
      </w:r>
    </w:p>
    <w:p w14:paraId="381F5250" w14:textId="77777777" w:rsidR="00FE0ACC" w:rsidRPr="006B2A1C" w:rsidRDefault="00FE0ACC" w:rsidP="00FE0ACC">
      <w:pPr>
        <w:pStyle w:val="Textoindependiente"/>
        <w:spacing w:before="241"/>
        <w:ind w:left="498" w:right="75"/>
        <w:jc w:val="center"/>
        <w:rPr>
          <w:sz w:val="22"/>
          <w:szCs w:val="22"/>
        </w:rPr>
      </w:pPr>
      <w:r w:rsidRPr="006B2A1C">
        <w:rPr>
          <w:sz w:val="22"/>
          <w:szCs w:val="22"/>
        </w:rPr>
        <w:t>ESPECIFICACIONES</w:t>
      </w:r>
      <w:r w:rsidRPr="006B2A1C">
        <w:rPr>
          <w:spacing w:val="-13"/>
          <w:sz w:val="22"/>
          <w:szCs w:val="22"/>
        </w:rPr>
        <w:t xml:space="preserve"> </w:t>
      </w:r>
      <w:r w:rsidRPr="006B2A1C">
        <w:rPr>
          <w:sz w:val="22"/>
          <w:szCs w:val="22"/>
        </w:rPr>
        <w:t>TECNICAS</w:t>
      </w:r>
      <w:r w:rsidRPr="006B2A1C">
        <w:rPr>
          <w:spacing w:val="-6"/>
          <w:sz w:val="22"/>
          <w:szCs w:val="22"/>
        </w:rPr>
        <w:t xml:space="preserve"> </w:t>
      </w:r>
      <w:r w:rsidRPr="006B2A1C">
        <w:rPr>
          <w:sz w:val="22"/>
          <w:szCs w:val="22"/>
        </w:rPr>
        <w:t>PARA</w:t>
      </w:r>
      <w:r w:rsidRPr="006B2A1C">
        <w:rPr>
          <w:spacing w:val="-11"/>
          <w:sz w:val="22"/>
          <w:szCs w:val="22"/>
        </w:rPr>
        <w:t xml:space="preserve"> </w:t>
      </w:r>
      <w:r w:rsidRPr="006B2A1C">
        <w:rPr>
          <w:sz w:val="22"/>
          <w:szCs w:val="22"/>
        </w:rPr>
        <w:t>LA</w:t>
      </w:r>
      <w:r w:rsidRPr="006B2A1C">
        <w:rPr>
          <w:spacing w:val="-9"/>
          <w:sz w:val="22"/>
          <w:szCs w:val="22"/>
        </w:rPr>
        <w:t xml:space="preserve"> </w:t>
      </w:r>
      <w:r w:rsidRPr="006B2A1C">
        <w:rPr>
          <w:sz w:val="22"/>
          <w:szCs w:val="22"/>
        </w:rPr>
        <w:t>CONTRATACIÓN</w:t>
      </w:r>
      <w:r w:rsidRPr="006B2A1C">
        <w:rPr>
          <w:spacing w:val="-11"/>
          <w:sz w:val="22"/>
          <w:szCs w:val="22"/>
        </w:rPr>
        <w:t xml:space="preserve"> </w:t>
      </w:r>
      <w:r w:rsidRPr="006B2A1C">
        <w:rPr>
          <w:sz w:val="22"/>
          <w:szCs w:val="22"/>
        </w:rPr>
        <w:t>DE</w:t>
      </w:r>
      <w:r w:rsidRPr="006B2A1C">
        <w:rPr>
          <w:spacing w:val="-10"/>
          <w:sz w:val="22"/>
          <w:szCs w:val="22"/>
        </w:rPr>
        <w:t xml:space="preserve"> </w:t>
      </w:r>
      <w:r w:rsidRPr="006B2A1C">
        <w:rPr>
          <w:spacing w:val="-2"/>
          <w:sz w:val="22"/>
          <w:szCs w:val="22"/>
        </w:rPr>
        <w:t>BIENES</w:t>
      </w:r>
    </w:p>
    <w:p w14:paraId="24A5A1A7" w14:textId="77777777" w:rsidR="00FE0ACC" w:rsidRPr="006B2A1C" w:rsidRDefault="00FE0ACC" w:rsidP="00FE0ACC">
      <w:pPr>
        <w:spacing w:before="11"/>
        <w:rPr>
          <w:b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FE0ACC" w:rsidRPr="006B2A1C" w14:paraId="067DFA25" w14:textId="77777777" w:rsidTr="00473DCE">
        <w:trPr>
          <w:trHeight w:val="396"/>
        </w:trPr>
        <w:tc>
          <w:tcPr>
            <w:tcW w:w="4066" w:type="dxa"/>
          </w:tcPr>
          <w:p w14:paraId="01374E4D" w14:textId="77777777" w:rsidR="00FE0ACC" w:rsidRPr="006B2A1C" w:rsidRDefault="00FE0ACC" w:rsidP="00473DCE">
            <w:pPr>
              <w:pStyle w:val="TableParagraph"/>
              <w:spacing w:line="222" w:lineRule="exact"/>
              <w:ind w:left="165"/>
            </w:pPr>
            <w:r w:rsidRPr="006B2A1C">
              <w:t>Órgano</w:t>
            </w:r>
            <w:r w:rsidRPr="006B2A1C">
              <w:rPr>
                <w:spacing w:val="-6"/>
              </w:rPr>
              <w:t xml:space="preserve"> </w:t>
            </w:r>
            <w:r w:rsidRPr="006B2A1C">
              <w:t>y/o</w:t>
            </w:r>
            <w:r w:rsidRPr="006B2A1C">
              <w:rPr>
                <w:spacing w:val="-6"/>
              </w:rPr>
              <w:t xml:space="preserve"> </w:t>
            </w:r>
            <w:r w:rsidRPr="006B2A1C">
              <w:t>Unidad</w:t>
            </w:r>
            <w:r w:rsidRPr="006B2A1C">
              <w:rPr>
                <w:spacing w:val="-5"/>
              </w:rPr>
              <w:t xml:space="preserve"> </w:t>
            </w:r>
            <w:r w:rsidRPr="006B2A1C">
              <w:rPr>
                <w:spacing w:val="-2"/>
              </w:rPr>
              <w:t>Orgánica:</w:t>
            </w:r>
          </w:p>
        </w:tc>
        <w:tc>
          <w:tcPr>
            <w:tcW w:w="4791" w:type="dxa"/>
          </w:tcPr>
          <w:p w14:paraId="41C39027" w14:textId="77777777" w:rsidR="00FE0ACC" w:rsidRPr="006B2A1C" w:rsidRDefault="00FE0ACC" w:rsidP="00473DCE">
            <w:pPr>
              <w:pStyle w:val="TableParagraph"/>
              <w:ind w:left="0"/>
            </w:pPr>
            <w:r w:rsidRPr="006B2A1C">
              <w:t>UNIDAD DE MANTENIMIENTO Y SERVICIOS GENERALES</w:t>
            </w:r>
          </w:p>
        </w:tc>
      </w:tr>
      <w:tr w:rsidR="00FE0ACC" w:rsidRPr="006B2A1C" w14:paraId="35A3399F" w14:textId="77777777" w:rsidTr="00473DCE">
        <w:trPr>
          <w:trHeight w:val="398"/>
        </w:trPr>
        <w:tc>
          <w:tcPr>
            <w:tcW w:w="4066" w:type="dxa"/>
          </w:tcPr>
          <w:p w14:paraId="29F21171" w14:textId="77777777" w:rsidR="00FE0ACC" w:rsidRPr="006B2A1C" w:rsidRDefault="00FE0ACC" w:rsidP="00473DCE">
            <w:pPr>
              <w:pStyle w:val="TableParagraph"/>
              <w:spacing w:line="222" w:lineRule="exact"/>
            </w:pPr>
            <w:r w:rsidRPr="006B2A1C">
              <w:t>Actividad</w:t>
            </w:r>
            <w:r w:rsidRPr="006B2A1C">
              <w:rPr>
                <w:spacing w:val="-8"/>
              </w:rPr>
              <w:t xml:space="preserve"> </w:t>
            </w:r>
            <w:r w:rsidRPr="006B2A1C">
              <w:t>del</w:t>
            </w:r>
            <w:r w:rsidRPr="006B2A1C">
              <w:rPr>
                <w:spacing w:val="-6"/>
              </w:rPr>
              <w:t xml:space="preserve"> </w:t>
            </w:r>
            <w:r w:rsidRPr="006B2A1C">
              <w:rPr>
                <w:spacing w:val="-4"/>
              </w:rPr>
              <w:t>POI:</w:t>
            </w:r>
          </w:p>
        </w:tc>
        <w:tc>
          <w:tcPr>
            <w:tcW w:w="4791" w:type="dxa"/>
          </w:tcPr>
          <w:p w14:paraId="4693F823" w14:textId="77777777" w:rsidR="00FE0ACC" w:rsidRPr="006B2A1C" w:rsidRDefault="00FE0ACC" w:rsidP="00473DCE">
            <w:pPr>
              <w:pStyle w:val="TableParagraph"/>
              <w:ind w:left="0"/>
            </w:pPr>
            <w:r w:rsidRPr="006B2A1C">
              <w:t>C0023 MANTENIMIENTO Y REPARACIÓN DE ESTABLECIMIENTOS DE SALUD</w:t>
            </w:r>
          </w:p>
        </w:tc>
      </w:tr>
      <w:tr w:rsidR="00FE0ACC" w:rsidRPr="006B2A1C" w14:paraId="1C6806E9" w14:textId="77777777" w:rsidTr="00473DCE">
        <w:trPr>
          <w:trHeight w:val="440"/>
        </w:trPr>
        <w:tc>
          <w:tcPr>
            <w:tcW w:w="4066" w:type="dxa"/>
          </w:tcPr>
          <w:p w14:paraId="51E6599C" w14:textId="77777777" w:rsidR="00FE0ACC" w:rsidRPr="006B2A1C" w:rsidRDefault="00FE0ACC" w:rsidP="00473DCE">
            <w:pPr>
              <w:pStyle w:val="TableParagraph"/>
              <w:spacing w:before="11" w:line="237" w:lineRule="exact"/>
            </w:pPr>
            <w:r w:rsidRPr="006B2A1C">
              <w:t>Denominación</w:t>
            </w:r>
            <w:r w:rsidRPr="006B2A1C">
              <w:rPr>
                <w:spacing w:val="-7"/>
              </w:rPr>
              <w:t xml:space="preserve"> </w:t>
            </w:r>
            <w:r w:rsidRPr="006B2A1C">
              <w:t>de</w:t>
            </w:r>
            <w:r w:rsidRPr="006B2A1C">
              <w:rPr>
                <w:spacing w:val="-7"/>
              </w:rPr>
              <w:t xml:space="preserve"> </w:t>
            </w:r>
            <w:r w:rsidRPr="006B2A1C">
              <w:t>la</w:t>
            </w:r>
            <w:r w:rsidRPr="006B2A1C">
              <w:rPr>
                <w:spacing w:val="-6"/>
              </w:rPr>
              <w:t xml:space="preserve"> </w:t>
            </w:r>
            <w:r w:rsidRPr="006B2A1C">
              <w:rPr>
                <w:spacing w:val="-2"/>
              </w:rPr>
              <w:t>Contratación:</w:t>
            </w:r>
          </w:p>
        </w:tc>
        <w:tc>
          <w:tcPr>
            <w:tcW w:w="4791" w:type="dxa"/>
          </w:tcPr>
          <w:p w14:paraId="0D088F24" w14:textId="287CA196" w:rsidR="00FE0ACC" w:rsidRPr="006B2A1C" w:rsidRDefault="00FE0ACC" w:rsidP="00473DCE">
            <w:pPr>
              <w:pStyle w:val="TableParagraph"/>
              <w:ind w:left="0"/>
            </w:pPr>
            <w:r w:rsidRPr="006B2A1C">
              <w:t xml:space="preserve">ADQUISICIÓN DE MATERIAL </w:t>
            </w:r>
            <w:r w:rsidR="00602D42">
              <w:t xml:space="preserve">SISTEMA </w:t>
            </w:r>
            <w:r w:rsidR="00F821EE">
              <w:t>ELECTRICO DE</w:t>
            </w:r>
            <w:r w:rsidR="00F74DA5">
              <w:t xml:space="preserve"> LOS SERVICIOS DE</w:t>
            </w:r>
            <w:r w:rsidR="00F821EE">
              <w:t xml:space="preserve"> HOSPITALIZACIÓN</w:t>
            </w:r>
          </w:p>
        </w:tc>
      </w:tr>
    </w:tbl>
    <w:p w14:paraId="5DDDE046" w14:textId="77777777" w:rsidR="00FE0ACC" w:rsidRPr="006B2A1C" w:rsidRDefault="00FE0ACC" w:rsidP="00FE0ACC">
      <w:pPr>
        <w:spacing w:before="11"/>
        <w:rPr>
          <w:b/>
        </w:rPr>
      </w:pPr>
    </w:p>
    <w:p w14:paraId="23F1D026" w14:textId="77777777" w:rsidR="00FE0ACC" w:rsidRPr="006B2A1C" w:rsidRDefault="00FE0ACC" w:rsidP="00FE0ACC">
      <w:pPr>
        <w:pStyle w:val="TableParagraph"/>
        <w:spacing w:line="222" w:lineRule="exact"/>
        <w:rPr>
          <w:color w:val="FF0000"/>
        </w:rPr>
      </w:pPr>
      <w:r w:rsidRPr="006B2A1C">
        <w:rPr>
          <w:b/>
          <w:spacing w:val="-5"/>
        </w:rPr>
        <w:t>I.</w:t>
      </w:r>
      <w:r w:rsidRPr="006B2A1C">
        <w:rPr>
          <w:b/>
        </w:rPr>
        <w:tab/>
        <w:t>FINALIDAD</w:t>
      </w:r>
      <w:r w:rsidRPr="006B2A1C">
        <w:rPr>
          <w:b/>
          <w:spacing w:val="-10"/>
        </w:rPr>
        <w:t xml:space="preserve"> </w:t>
      </w:r>
      <w:r w:rsidRPr="006B2A1C">
        <w:rPr>
          <w:b/>
        </w:rPr>
        <w:t>PÚBLICA</w:t>
      </w:r>
      <w:r w:rsidRPr="006B2A1C">
        <w:rPr>
          <w:b/>
          <w:spacing w:val="-6"/>
        </w:rPr>
        <w:t xml:space="preserve"> </w:t>
      </w:r>
    </w:p>
    <w:p w14:paraId="1BB7B6C1" w14:textId="562A85E2" w:rsidR="00FE0ACC" w:rsidRPr="006B2A1C" w:rsidRDefault="00FE0ACC" w:rsidP="00765F21">
      <w:pPr>
        <w:pStyle w:val="TableParagraph"/>
        <w:spacing w:line="222" w:lineRule="exact"/>
        <w:rPr>
          <w:i/>
          <w:spacing w:val="-2"/>
        </w:rPr>
      </w:pPr>
      <w:r w:rsidRPr="006B2A1C">
        <w:t xml:space="preserve">MATERIALES PARA </w:t>
      </w:r>
      <w:r w:rsidR="00765F21">
        <w:t xml:space="preserve">EL </w:t>
      </w:r>
      <w:r w:rsidR="00F821EE">
        <w:t xml:space="preserve">MANTENIMIENTO DEL SISTEMA ELECTRICO DE </w:t>
      </w:r>
      <w:r w:rsidR="00F74DA5">
        <w:t xml:space="preserve">LOS SERVICIOS DE </w:t>
      </w:r>
      <w:r w:rsidR="00F821EE">
        <w:t>HOSPITALIZACIÓN EN GENERAL</w:t>
      </w:r>
    </w:p>
    <w:p w14:paraId="71EABB43" w14:textId="77777777" w:rsidR="00FE0ACC" w:rsidRPr="006B2A1C" w:rsidRDefault="00FE0ACC" w:rsidP="00FE0ACC">
      <w:pPr>
        <w:spacing w:before="11"/>
        <w:rPr>
          <w:b/>
        </w:rPr>
      </w:pPr>
    </w:p>
    <w:p w14:paraId="551EFF89" w14:textId="77777777" w:rsidR="00FE0ACC" w:rsidRPr="006B2A1C" w:rsidRDefault="00FE0ACC" w:rsidP="00FE0ACC">
      <w:pPr>
        <w:spacing w:before="11"/>
        <w:rPr>
          <w:b/>
          <w:color w:val="FF0000"/>
          <w:spacing w:val="-2"/>
        </w:rPr>
      </w:pPr>
      <w:r w:rsidRPr="006B2A1C">
        <w:rPr>
          <w:b/>
          <w:spacing w:val="-5"/>
        </w:rPr>
        <w:t>II.</w:t>
      </w:r>
      <w:r w:rsidRPr="006B2A1C">
        <w:rPr>
          <w:b/>
        </w:rPr>
        <w:tab/>
        <w:t>DESCRIPCIÓN</w:t>
      </w:r>
      <w:r w:rsidRPr="006B2A1C">
        <w:rPr>
          <w:b/>
          <w:spacing w:val="-12"/>
        </w:rPr>
        <w:t xml:space="preserve"> </w:t>
      </w:r>
      <w:r w:rsidRPr="006B2A1C">
        <w:rPr>
          <w:b/>
        </w:rPr>
        <w:t>GENERAL</w:t>
      </w:r>
      <w:r w:rsidRPr="006B2A1C">
        <w:rPr>
          <w:b/>
          <w:spacing w:val="-11"/>
        </w:rPr>
        <w:t xml:space="preserve"> </w:t>
      </w:r>
      <w:r w:rsidRPr="006B2A1C">
        <w:rPr>
          <w:b/>
        </w:rPr>
        <w:t>DEL</w:t>
      </w:r>
      <w:r w:rsidRPr="006B2A1C">
        <w:rPr>
          <w:b/>
          <w:spacing w:val="-13"/>
        </w:rPr>
        <w:t xml:space="preserve"> </w:t>
      </w:r>
      <w:r w:rsidRPr="006B2A1C">
        <w:rPr>
          <w:b/>
        </w:rPr>
        <w:t>REQUERIMIENTO</w:t>
      </w:r>
      <w:r w:rsidRPr="006B2A1C">
        <w:rPr>
          <w:b/>
          <w:spacing w:val="-14"/>
        </w:rPr>
        <w:t xml:space="preserve"> </w:t>
      </w:r>
    </w:p>
    <w:p w14:paraId="213E10E6" w14:textId="77777777" w:rsidR="00FE0ACC" w:rsidRPr="006B2A1C" w:rsidRDefault="00FE0ACC" w:rsidP="00FE0ACC">
      <w:pPr>
        <w:spacing w:before="11"/>
        <w:rPr>
          <w:b/>
          <w:spacing w:val="-2"/>
        </w:rPr>
      </w:pPr>
    </w:p>
    <w:p w14:paraId="651B1122" w14:textId="2895C661" w:rsidR="00FE0ACC" w:rsidRPr="006B2A1C" w:rsidRDefault="00AD3F4D" w:rsidP="00FE0ACC">
      <w:pPr>
        <w:spacing w:before="11"/>
        <w:rPr>
          <w:i/>
        </w:rPr>
      </w:pPr>
      <w:r>
        <w:rPr>
          <w:i/>
        </w:rPr>
        <w:t>MANTENIMIENTO DEL SISTE</w:t>
      </w:r>
      <w:r w:rsidR="006A6CE2">
        <w:rPr>
          <w:i/>
        </w:rPr>
        <w:t xml:space="preserve">MA ELECTRICO </w:t>
      </w:r>
      <w:r w:rsidR="00F74DA5">
        <w:rPr>
          <w:i/>
        </w:rPr>
        <w:t>DE LOS SERVICIOS DE HOSPITALIZACIÓN</w:t>
      </w:r>
    </w:p>
    <w:p w14:paraId="5A6D2D6D" w14:textId="77777777" w:rsidR="00FE0ACC" w:rsidRPr="006B2A1C" w:rsidRDefault="00FE0ACC" w:rsidP="00FE0ACC">
      <w:pPr>
        <w:spacing w:before="11"/>
        <w:rPr>
          <w:b/>
          <w:spacing w:val="-2"/>
        </w:rPr>
      </w:pPr>
    </w:p>
    <w:p w14:paraId="297493E7" w14:textId="77777777" w:rsidR="00FE0ACC" w:rsidRDefault="00FE0ACC" w:rsidP="00FE0ACC">
      <w:pPr>
        <w:spacing w:before="11"/>
        <w:rPr>
          <w:b/>
          <w:spacing w:val="9"/>
        </w:rPr>
      </w:pPr>
      <w:r w:rsidRPr="006B2A1C">
        <w:rPr>
          <w:b/>
          <w:spacing w:val="-4"/>
        </w:rPr>
        <w:t>III.</w:t>
      </w:r>
      <w:r w:rsidRPr="006B2A1C">
        <w:rPr>
          <w:b/>
        </w:rPr>
        <w:tab/>
      </w:r>
      <w:r w:rsidRPr="006B2A1C">
        <w:rPr>
          <w:b/>
          <w:spacing w:val="-2"/>
        </w:rPr>
        <w:t>CARACTERISTICAS</w:t>
      </w:r>
      <w:r w:rsidRPr="006B2A1C">
        <w:rPr>
          <w:b/>
          <w:spacing w:val="5"/>
        </w:rPr>
        <w:t xml:space="preserve"> </w:t>
      </w:r>
      <w:r w:rsidRPr="006B2A1C">
        <w:rPr>
          <w:b/>
          <w:spacing w:val="-2"/>
        </w:rPr>
        <w:t>TECNICAS</w:t>
      </w:r>
      <w:r w:rsidRPr="006B2A1C">
        <w:rPr>
          <w:b/>
          <w:spacing w:val="9"/>
        </w:rPr>
        <w:t xml:space="preserve"> </w:t>
      </w:r>
    </w:p>
    <w:p w14:paraId="4C4B598A" w14:textId="362EEF57" w:rsidR="009344C8" w:rsidRDefault="009344C8" w:rsidP="00FE0ACC">
      <w:pPr>
        <w:spacing w:before="11"/>
        <w:rPr>
          <w:b/>
          <w:spacing w:val="9"/>
        </w:rPr>
      </w:pPr>
    </w:p>
    <w:tbl>
      <w:tblPr>
        <w:tblStyle w:val="Tablaconcuadrcula"/>
        <w:tblW w:w="9351" w:type="dxa"/>
        <w:tblLayout w:type="fixed"/>
        <w:tblLook w:val="04A0" w:firstRow="1" w:lastRow="0" w:firstColumn="1" w:lastColumn="0" w:noHBand="0" w:noVBand="1"/>
      </w:tblPr>
      <w:tblGrid>
        <w:gridCol w:w="628"/>
        <w:gridCol w:w="1635"/>
        <w:gridCol w:w="709"/>
        <w:gridCol w:w="709"/>
        <w:gridCol w:w="4536"/>
        <w:gridCol w:w="1134"/>
      </w:tblGrid>
      <w:tr w:rsidR="00551CCC" w:rsidRPr="00551CCC" w14:paraId="316D4329" w14:textId="063ACF17" w:rsidTr="0052106D">
        <w:tc>
          <w:tcPr>
            <w:tcW w:w="628" w:type="dxa"/>
            <w:vAlign w:val="bottom"/>
          </w:tcPr>
          <w:p w14:paraId="34D1BAA4" w14:textId="45312833" w:rsidR="00551CCC" w:rsidRPr="00AD11C4" w:rsidRDefault="00551CCC" w:rsidP="009344C8">
            <w:pPr>
              <w:spacing w:before="11"/>
              <w:jc w:val="center"/>
              <w:rPr>
                <w:sz w:val="16"/>
                <w:szCs w:val="16"/>
              </w:rPr>
            </w:pPr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Ítem</w:t>
            </w:r>
          </w:p>
        </w:tc>
        <w:tc>
          <w:tcPr>
            <w:tcW w:w="1635" w:type="dxa"/>
          </w:tcPr>
          <w:p w14:paraId="0B116C33" w14:textId="5B94CAA2" w:rsidR="00551CCC" w:rsidRPr="00AD11C4" w:rsidRDefault="00551CCC" w:rsidP="009344C8">
            <w:pPr>
              <w:spacing w:before="11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Descripción</w:t>
            </w:r>
          </w:p>
        </w:tc>
        <w:tc>
          <w:tcPr>
            <w:tcW w:w="709" w:type="dxa"/>
            <w:vAlign w:val="bottom"/>
          </w:tcPr>
          <w:p w14:paraId="6CF1F48D" w14:textId="40B57FB0" w:rsidR="00551CCC" w:rsidRPr="00AD11C4" w:rsidRDefault="00551CCC" w:rsidP="009344C8">
            <w:pPr>
              <w:spacing w:before="11"/>
              <w:jc w:val="center"/>
              <w:rPr>
                <w:sz w:val="16"/>
                <w:szCs w:val="16"/>
              </w:rPr>
            </w:pPr>
            <w:proofErr w:type="spellStart"/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Cant</w:t>
            </w:r>
            <w:proofErr w:type="spellEnd"/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.</w:t>
            </w:r>
          </w:p>
        </w:tc>
        <w:tc>
          <w:tcPr>
            <w:tcW w:w="709" w:type="dxa"/>
            <w:vAlign w:val="bottom"/>
          </w:tcPr>
          <w:p w14:paraId="193FB04C" w14:textId="6929507D" w:rsidR="00551CCC" w:rsidRPr="00AD11C4" w:rsidRDefault="00551CCC" w:rsidP="009344C8">
            <w:pPr>
              <w:spacing w:before="11"/>
              <w:jc w:val="center"/>
              <w:rPr>
                <w:sz w:val="16"/>
                <w:szCs w:val="16"/>
              </w:rPr>
            </w:pPr>
            <w:proofErr w:type="spellStart"/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Uni</w:t>
            </w:r>
            <w:proofErr w:type="spellEnd"/>
          </w:p>
        </w:tc>
        <w:tc>
          <w:tcPr>
            <w:tcW w:w="4536" w:type="dxa"/>
          </w:tcPr>
          <w:p w14:paraId="3B5B1CD1" w14:textId="023A181A" w:rsidR="00551CCC" w:rsidRPr="00AD11C4" w:rsidRDefault="00551CCC" w:rsidP="009344C8">
            <w:pPr>
              <w:spacing w:before="11"/>
              <w:jc w:val="center"/>
              <w:rPr>
                <w:sz w:val="16"/>
                <w:szCs w:val="16"/>
              </w:rPr>
            </w:pPr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CARACTERISTICAS TECNICAS</w:t>
            </w:r>
          </w:p>
        </w:tc>
        <w:tc>
          <w:tcPr>
            <w:tcW w:w="1134" w:type="dxa"/>
          </w:tcPr>
          <w:p w14:paraId="19276C2A" w14:textId="654DB8D7" w:rsidR="00551CCC" w:rsidRPr="00AD11C4" w:rsidRDefault="00551CCC" w:rsidP="009344C8">
            <w:pPr>
              <w:spacing w:before="11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AD11C4">
              <w:rPr>
                <w:rFonts w:eastAsia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CODIGO SIGA</w:t>
            </w:r>
          </w:p>
        </w:tc>
      </w:tr>
      <w:tr w:rsidR="002F5AC3" w:rsidRPr="00551CCC" w14:paraId="7083D2A6" w14:textId="77777777" w:rsidTr="0052106D">
        <w:trPr>
          <w:trHeight w:val="1405"/>
        </w:trPr>
        <w:tc>
          <w:tcPr>
            <w:tcW w:w="628" w:type="dxa"/>
          </w:tcPr>
          <w:p w14:paraId="55EDCFF9" w14:textId="2E57DF80" w:rsidR="002F5AC3" w:rsidRPr="00AD11C4" w:rsidRDefault="0069000D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635" w:type="dxa"/>
          </w:tcPr>
          <w:p w14:paraId="1F5060F8" w14:textId="66C40517" w:rsidR="002F5AC3" w:rsidRPr="00AD11C4" w:rsidRDefault="00AD11C4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SISTEMA DE PUESTA A TIERRA </w:t>
            </w:r>
          </w:p>
        </w:tc>
        <w:tc>
          <w:tcPr>
            <w:tcW w:w="709" w:type="dxa"/>
          </w:tcPr>
          <w:p w14:paraId="69A4D7F1" w14:textId="678767C0" w:rsidR="002F5AC3" w:rsidRPr="00AD11C4" w:rsidRDefault="00AD11C4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73FD2E2F" w14:textId="16F644A4" w:rsidR="002F5AC3" w:rsidRPr="00AD11C4" w:rsidRDefault="00AD11C4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GB</w:t>
            </w:r>
          </w:p>
        </w:tc>
        <w:tc>
          <w:tcPr>
            <w:tcW w:w="4536" w:type="dxa"/>
          </w:tcPr>
          <w:p w14:paraId="4EFE953A" w14:textId="2627F38C" w:rsidR="002F5AC3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Varilla de cobre de puesta a tierra de 5/8” 2.40 m</w:t>
            </w:r>
          </w:p>
          <w:p w14:paraId="7B6B96AD" w14:textId="2C3FD769" w:rsid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 conectores Anderson de cobre</w:t>
            </w:r>
          </w:p>
          <w:p w14:paraId="7D424750" w14:textId="77777777" w:rsid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04 dosis de </w:t>
            </w:r>
            <w:proofErr w:type="spellStart"/>
            <w:r>
              <w:rPr>
                <w:sz w:val="16"/>
                <w:szCs w:val="16"/>
              </w:rPr>
              <w:t>thorgel</w:t>
            </w:r>
            <w:proofErr w:type="spellEnd"/>
          </w:p>
          <w:p w14:paraId="0E45C4D8" w14:textId="77777777" w:rsid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 bolsa de cemento conductivo</w:t>
            </w:r>
          </w:p>
          <w:p w14:paraId="4B0E2908" w14:textId="77777777" w:rsid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 bolsas de bentonita</w:t>
            </w:r>
          </w:p>
          <w:p w14:paraId="06249D8C" w14:textId="77777777" w:rsid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50m de conductor desnudo de cobre de 25 mm²</w:t>
            </w:r>
          </w:p>
          <w:p w14:paraId="52E1C805" w14:textId="38246E13" w:rsidR="00AD11C4" w:rsidRPr="00AD11C4" w:rsidRDefault="00AD11C4" w:rsidP="00AD11C4">
            <w:pPr>
              <w:pStyle w:val="Prrafodelista"/>
              <w:numPr>
                <w:ilvl w:val="0"/>
                <w:numId w:val="1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01 caja d </w:t>
            </w:r>
            <w:proofErr w:type="spellStart"/>
            <w:r>
              <w:rPr>
                <w:sz w:val="16"/>
                <w:szCs w:val="16"/>
              </w:rPr>
              <w:t>eregistro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14:paraId="3AC346E7" w14:textId="77777777" w:rsidR="002F5AC3" w:rsidRPr="00AD11C4" w:rsidRDefault="002F5AC3" w:rsidP="00F92E4E">
            <w:pPr>
              <w:pStyle w:val="Prrafodelista"/>
              <w:ind w:left="360"/>
              <w:contextualSpacing w:val="0"/>
              <w:rPr>
                <w:sz w:val="16"/>
                <w:szCs w:val="16"/>
                <w:lang w:val="es-PE" w:eastAsia="es-PE"/>
              </w:rPr>
            </w:pPr>
          </w:p>
        </w:tc>
      </w:tr>
      <w:tr w:rsidR="002F5AC3" w:rsidRPr="00551CCC" w14:paraId="4BB21D93" w14:textId="77777777" w:rsidTr="0052106D">
        <w:trPr>
          <w:trHeight w:val="547"/>
        </w:trPr>
        <w:tc>
          <w:tcPr>
            <w:tcW w:w="628" w:type="dxa"/>
          </w:tcPr>
          <w:p w14:paraId="460A883E" w14:textId="1B5DF093" w:rsidR="002F5AC3" w:rsidRPr="00AD11C4" w:rsidRDefault="0069000D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1635" w:type="dxa"/>
          </w:tcPr>
          <w:p w14:paraId="63127F83" w14:textId="77777777" w:rsidR="002F5AC3" w:rsidRDefault="00212B07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Conductores </w:t>
            </w:r>
            <w:r w:rsidR="00493E05">
              <w:rPr>
                <w:sz w:val="16"/>
                <w:szCs w:val="16"/>
              </w:rPr>
              <w:t>alimentadores</w:t>
            </w:r>
          </w:p>
          <w:p w14:paraId="1D197BE1" w14:textId="57B2B176" w:rsidR="00493E05" w:rsidRPr="00AD11C4" w:rsidRDefault="00493E05" w:rsidP="009344C8">
            <w:pPr>
              <w:spacing w:before="11"/>
              <w:jc w:val="center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>Conductor de Cobre NH-90 6.00 mm²</w:t>
            </w:r>
          </w:p>
        </w:tc>
        <w:tc>
          <w:tcPr>
            <w:tcW w:w="709" w:type="dxa"/>
          </w:tcPr>
          <w:p w14:paraId="75B239E8" w14:textId="1F0D97DB" w:rsidR="002F5AC3" w:rsidRPr="00AD11C4" w:rsidRDefault="0052106D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51646AF2" w14:textId="6177A0E4" w:rsidR="002F5AC3" w:rsidRPr="00AD11C4" w:rsidRDefault="0052106D" w:rsidP="009344C8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1467B4E3" w14:textId="32CD787C" w:rsidR="002F5AC3" w:rsidRPr="00AD11C4" w:rsidRDefault="0052106D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>Conductor de Cobre NH-90 6.00 mm²,NTP 370.252  libre de halógeno x100m</w:t>
            </w:r>
          </w:p>
        </w:tc>
        <w:tc>
          <w:tcPr>
            <w:tcW w:w="1134" w:type="dxa"/>
          </w:tcPr>
          <w:p w14:paraId="69931C50" w14:textId="77777777" w:rsidR="002F5AC3" w:rsidRPr="00AD11C4" w:rsidRDefault="002F5AC3" w:rsidP="00F92E4E">
            <w:pPr>
              <w:pStyle w:val="Prrafodelista"/>
              <w:ind w:left="360"/>
              <w:contextualSpacing w:val="0"/>
              <w:rPr>
                <w:sz w:val="16"/>
                <w:szCs w:val="16"/>
                <w:lang w:val="es-PE" w:eastAsia="es-PE"/>
              </w:rPr>
            </w:pPr>
          </w:p>
        </w:tc>
      </w:tr>
      <w:tr w:rsidR="005A7C34" w:rsidRPr="00551CCC" w14:paraId="52BC2C0E" w14:textId="77777777" w:rsidTr="005A7C34">
        <w:trPr>
          <w:trHeight w:val="1013"/>
        </w:trPr>
        <w:tc>
          <w:tcPr>
            <w:tcW w:w="628" w:type="dxa"/>
          </w:tcPr>
          <w:p w14:paraId="0B257B8E" w14:textId="16338579" w:rsidR="005A7C34" w:rsidRPr="00AD11C4" w:rsidRDefault="0069000D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1635" w:type="dxa"/>
          </w:tcPr>
          <w:p w14:paraId="6A5C093B" w14:textId="77777777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Conductores alimentadores</w:t>
            </w:r>
          </w:p>
          <w:p w14:paraId="3801A052" w14:textId="028EDD7E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4</w:t>
            </w:r>
            <w:r w:rsidRPr="0052106D">
              <w:rPr>
                <w:sz w:val="16"/>
                <w:szCs w:val="16"/>
              </w:rPr>
              <w:t>.00 mm²</w:t>
            </w:r>
          </w:p>
        </w:tc>
        <w:tc>
          <w:tcPr>
            <w:tcW w:w="709" w:type="dxa"/>
          </w:tcPr>
          <w:p w14:paraId="31704A4C" w14:textId="69D79556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3BDF1DA7" w14:textId="496AF97A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62E02C23" w14:textId="05A5BC0C" w:rsidR="005A7C3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4</w:t>
            </w:r>
            <w:r w:rsidRPr="0052106D">
              <w:rPr>
                <w:sz w:val="16"/>
                <w:szCs w:val="16"/>
              </w:rPr>
              <w:t>.00 mm²,NTP 370.252  libre de halógeno x100m</w:t>
            </w:r>
          </w:p>
          <w:p w14:paraId="7981538D" w14:textId="0D42B9F8" w:rsidR="005A7C34" w:rsidRPr="00AD11C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Color verde amarillo</w:t>
            </w:r>
          </w:p>
        </w:tc>
        <w:tc>
          <w:tcPr>
            <w:tcW w:w="1134" w:type="dxa"/>
          </w:tcPr>
          <w:p w14:paraId="716F37CA" w14:textId="77777777" w:rsidR="005A7C34" w:rsidRPr="00AD11C4" w:rsidRDefault="005A7C34" w:rsidP="005A7C34">
            <w:pPr>
              <w:pStyle w:val="Prrafodelista"/>
              <w:ind w:left="360"/>
              <w:contextualSpacing w:val="0"/>
              <w:rPr>
                <w:sz w:val="16"/>
                <w:szCs w:val="16"/>
                <w:lang w:val="es-PE" w:eastAsia="es-PE"/>
              </w:rPr>
            </w:pPr>
          </w:p>
        </w:tc>
      </w:tr>
      <w:tr w:rsidR="005A7C34" w:rsidRPr="00551CCC" w14:paraId="309D6EF0" w14:textId="77777777" w:rsidTr="005A7C34">
        <w:trPr>
          <w:trHeight w:val="985"/>
        </w:trPr>
        <w:tc>
          <w:tcPr>
            <w:tcW w:w="628" w:type="dxa"/>
          </w:tcPr>
          <w:p w14:paraId="17F2EFAD" w14:textId="20ED3C1D" w:rsidR="005A7C34" w:rsidRPr="00AD11C4" w:rsidRDefault="0069000D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635" w:type="dxa"/>
          </w:tcPr>
          <w:p w14:paraId="7BC08F90" w14:textId="77777777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Conductores alimentadores</w:t>
            </w:r>
          </w:p>
          <w:p w14:paraId="5DE18A7A" w14:textId="24AAC8C1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4</w:t>
            </w:r>
            <w:r w:rsidRPr="0052106D">
              <w:rPr>
                <w:sz w:val="16"/>
                <w:szCs w:val="16"/>
              </w:rPr>
              <w:t>.00 mm²</w:t>
            </w:r>
          </w:p>
        </w:tc>
        <w:tc>
          <w:tcPr>
            <w:tcW w:w="709" w:type="dxa"/>
          </w:tcPr>
          <w:p w14:paraId="308A40DD" w14:textId="4F7A03B5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42E73042" w14:textId="3B9B5EA4" w:rsidR="005A7C34" w:rsidRPr="00AD11C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528A7B4A" w14:textId="400E0CD8" w:rsidR="005A7C3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4</w:t>
            </w:r>
            <w:r w:rsidRPr="0052106D">
              <w:rPr>
                <w:sz w:val="16"/>
                <w:szCs w:val="16"/>
              </w:rPr>
              <w:t>.00 mm²,NTP 370.252  libre de halógeno x100m</w:t>
            </w:r>
          </w:p>
          <w:p w14:paraId="3A3322E0" w14:textId="2A44D2C3" w:rsidR="005A7C34" w:rsidRPr="00AD11C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Color negro , rojo , </w:t>
            </w:r>
            <w:proofErr w:type="spellStart"/>
            <w:r>
              <w:rPr>
                <w:sz w:val="16"/>
                <w:szCs w:val="16"/>
              </w:rPr>
              <w:t>marron</w:t>
            </w:r>
            <w:proofErr w:type="spellEnd"/>
          </w:p>
        </w:tc>
        <w:tc>
          <w:tcPr>
            <w:tcW w:w="1134" w:type="dxa"/>
          </w:tcPr>
          <w:p w14:paraId="56CDCF7A" w14:textId="77777777" w:rsidR="005A7C34" w:rsidRPr="00AD11C4" w:rsidRDefault="005A7C34" w:rsidP="005A7C34">
            <w:pPr>
              <w:pStyle w:val="Prrafodelista"/>
              <w:ind w:left="360"/>
              <w:contextualSpacing w:val="0"/>
              <w:rPr>
                <w:sz w:val="16"/>
                <w:szCs w:val="16"/>
                <w:lang w:val="es-PE" w:eastAsia="es-PE"/>
              </w:rPr>
            </w:pPr>
          </w:p>
        </w:tc>
      </w:tr>
      <w:tr w:rsidR="005A7C34" w:rsidRPr="00551CCC" w14:paraId="66B02E64" w14:textId="77777777" w:rsidTr="005A7C34">
        <w:trPr>
          <w:trHeight w:val="1128"/>
        </w:trPr>
        <w:tc>
          <w:tcPr>
            <w:tcW w:w="628" w:type="dxa"/>
          </w:tcPr>
          <w:p w14:paraId="22B5AB15" w14:textId="6B4A4494" w:rsidR="005A7C34" w:rsidRPr="00551CCC" w:rsidRDefault="0069000D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1635" w:type="dxa"/>
          </w:tcPr>
          <w:p w14:paraId="42B4955E" w14:textId="77777777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Conductores alimentadores</w:t>
            </w:r>
          </w:p>
          <w:p w14:paraId="2E70F974" w14:textId="4866C1A7" w:rsidR="005A7C34" w:rsidRPr="00551CCC" w:rsidRDefault="005A7C34" w:rsidP="005A7C34">
            <w:pPr>
              <w:spacing w:before="11"/>
              <w:jc w:val="center"/>
              <w:rPr>
                <w:sz w:val="20"/>
                <w:szCs w:val="20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2.5</w:t>
            </w:r>
            <w:r w:rsidRPr="0052106D">
              <w:rPr>
                <w:sz w:val="16"/>
                <w:szCs w:val="16"/>
              </w:rPr>
              <w:t>0 mm²</w:t>
            </w:r>
          </w:p>
        </w:tc>
        <w:tc>
          <w:tcPr>
            <w:tcW w:w="709" w:type="dxa"/>
          </w:tcPr>
          <w:p w14:paraId="3F1EB327" w14:textId="076E5E3A" w:rsidR="005A7C34" w:rsidRPr="00551CCC" w:rsidRDefault="003012A1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17CBBB1C" w14:textId="5DD04D0E" w:rsidR="005A7C34" w:rsidRPr="00551CCC" w:rsidRDefault="005A7C34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1B28FCA3" w14:textId="04487E76" w:rsidR="005A7C3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2.5</w:t>
            </w:r>
            <w:r w:rsidRPr="0052106D">
              <w:rPr>
                <w:sz w:val="16"/>
                <w:szCs w:val="16"/>
              </w:rPr>
              <w:t>0 mm²,NTP 370.252  libre de halógeno x100m</w:t>
            </w:r>
          </w:p>
          <w:p w14:paraId="7DD5CFC6" w14:textId="0E70B7EF" w:rsidR="005A7C34" w:rsidRPr="00551CCC" w:rsidRDefault="005A7C34" w:rsidP="00EB5A2D">
            <w:pPr>
              <w:pStyle w:val="Prrafodelista"/>
              <w:ind w:left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Color negro , rojo , </w:t>
            </w:r>
            <w:proofErr w:type="spellStart"/>
            <w:r>
              <w:rPr>
                <w:sz w:val="16"/>
                <w:szCs w:val="16"/>
              </w:rPr>
              <w:t>marron</w:t>
            </w:r>
            <w:proofErr w:type="spellEnd"/>
          </w:p>
        </w:tc>
        <w:tc>
          <w:tcPr>
            <w:tcW w:w="1134" w:type="dxa"/>
          </w:tcPr>
          <w:p w14:paraId="0E90DE63" w14:textId="77777777" w:rsidR="005A7C34" w:rsidRPr="00551CCC" w:rsidRDefault="005A7C34" w:rsidP="005A7C34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A7C34" w:rsidRPr="00551CCC" w14:paraId="4788243C" w14:textId="77777777" w:rsidTr="005A7C34">
        <w:trPr>
          <w:trHeight w:val="1116"/>
        </w:trPr>
        <w:tc>
          <w:tcPr>
            <w:tcW w:w="628" w:type="dxa"/>
          </w:tcPr>
          <w:p w14:paraId="4819D551" w14:textId="5BA59058" w:rsidR="005A7C34" w:rsidRPr="00551CCC" w:rsidRDefault="00427B7A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1635" w:type="dxa"/>
          </w:tcPr>
          <w:p w14:paraId="491BE691" w14:textId="77777777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Conductores alimentadores</w:t>
            </w:r>
          </w:p>
          <w:p w14:paraId="221959FF" w14:textId="4E69359F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2.5</w:t>
            </w:r>
            <w:r w:rsidRPr="0052106D">
              <w:rPr>
                <w:sz w:val="16"/>
                <w:szCs w:val="16"/>
              </w:rPr>
              <w:t>0 mm²</w:t>
            </w:r>
          </w:p>
        </w:tc>
        <w:tc>
          <w:tcPr>
            <w:tcW w:w="709" w:type="dxa"/>
          </w:tcPr>
          <w:p w14:paraId="419E4FBF" w14:textId="1B4965D1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7166307E" w14:textId="317B94A3" w:rsidR="005A7C34" w:rsidRDefault="005A7C34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6D01EBE2" w14:textId="77777777" w:rsidR="005A7C34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52106D">
              <w:rPr>
                <w:sz w:val="16"/>
                <w:szCs w:val="16"/>
              </w:rPr>
              <w:t xml:space="preserve">Conductor de Cobre NH-90 </w:t>
            </w:r>
            <w:r>
              <w:rPr>
                <w:sz w:val="16"/>
                <w:szCs w:val="16"/>
              </w:rPr>
              <w:t>2.5</w:t>
            </w:r>
            <w:r w:rsidRPr="0052106D">
              <w:rPr>
                <w:sz w:val="16"/>
                <w:szCs w:val="16"/>
              </w:rPr>
              <w:t>0 mm²,NTP 370.252  libre de halógeno x100m</w:t>
            </w:r>
          </w:p>
          <w:p w14:paraId="785F575E" w14:textId="3432F380" w:rsidR="005A7C34" w:rsidRPr="0052106D" w:rsidRDefault="005A7C34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Color verde amarillo</w:t>
            </w:r>
          </w:p>
        </w:tc>
        <w:tc>
          <w:tcPr>
            <w:tcW w:w="1134" w:type="dxa"/>
          </w:tcPr>
          <w:p w14:paraId="7CA7AC41" w14:textId="77777777" w:rsidR="005A7C34" w:rsidRPr="00551CCC" w:rsidRDefault="005A7C34" w:rsidP="005A7C34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A7C34" w:rsidRPr="00551CCC" w14:paraId="1B12D79C" w14:textId="77777777" w:rsidTr="00E25EB4">
        <w:trPr>
          <w:trHeight w:val="692"/>
        </w:trPr>
        <w:tc>
          <w:tcPr>
            <w:tcW w:w="628" w:type="dxa"/>
          </w:tcPr>
          <w:p w14:paraId="2CE6A0DA" w14:textId="7767BE3F" w:rsidR="005A7C34" w:rsidRPr="00551CCC" w:rsidRDefault="00427B7A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1635" w:type="dxa"/>
          </w:tcPr>
          <w:p w14:paraId="26B5A004" w14:textId="61ECB674" w:rsidR="005A7C34" w:rsidRDefault="00AC7575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Cajas de paso de PVC 200x200x100</w:t>
            </w:r>
          </w:p>
        </w:tc>
        <w:tc>
          <w:tcPr>
            <w:tcW w:w="709" w:type="dxa"/>
          </w:tcPr>
          <w:p w14:paraId="20C8849C" w14:textId="270F8935" w:rsidR="005A7C34" w:rsidRDefault="003012A1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14:paraId="47940F44" w14:textId="5B6839AF" w:rsidR="005A7C34" w:rsidRDefault="00AC7575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161A7F32" w14:textId="31A6C70D" w:rsidR="005A7C34" w:rsidRPr="00E25EB4" w:rsidRDefault="00E25EB4" w:rsidP="00EB5A2D">
            <w:pPr>
              <w:pStyle w:val="Prrafodelista"/>
              <w:ind w:left="0"/>
              <w:rPr>
                <w:sz w:val="16"/>
                <w:szCs w:val="16"/>
              </w:rPr>
            </w:pPr>
            <w:r w:rsidRPr="00E25EB4">
              <w:rPr>
                <w:sz w:val="16"/>
                <w:szCs w:val="16"/>
              </w:rPr>
              <w:t xml:space="preserve">Caja de derivación fabricada en resistente PVC que permite el paso de los cables. </w:t>
            </w:r>
            <w:proofErr w:type="spellStart"/>
            <w:r w:rsidRPr="00E25EB4">
              <w:rPr>
                <w:sz w:val="16"/>
                <w:szCs w:val="16"/>
              </w:rPr>
              <w:t>Autoextinguible</w:t>
            </w:r>
            <w:proofErr w:type="spellEnd"/>
            <w:r w:rsidRPr="00E25EB4">
              <w:rPr>
                <w:sz w:val="16"/>
                <w:szCs w:val="16"/>
              </w:rPr>
              <w:t xml:space="preserve"> y no conduce la electricidad. NTP-IEC 60670</w:t>
            </w:r>
          </w:p>
        </w:tc>
        <w:tc>
          <w:tcPr>
            <w:tcW w:w="1134" w:type="dxa"/>
          </w:tcPr>
          <w:p w14:paraId="118E4C53" w14:textId="77777777" w:rsidR="005A7C34" w:rsidRPr="00551CCC" w:rsidRDefault="005A7C34" w:rsidP="005A7C34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A7C34" w:rsidRPr="00551CCC" w14:paraId="48BA7BBF" w14:textId="77777777" w:rsidTr="00E56BCA">
        <w:trPr>
          <w:trHeight w:val="716"/>
        </w:trPr>
        <w:tc>
          <w:tcPr>
            <w:tcW w:w="628" w:type="dxa"/>
          </w:tcPr>
          <w:p w14:paraId="3CE62BC7" w14:textId="557812BC" w:rsidR="005A7C34" w:rsidRPr="00551CCC" w:rsidRDefault="00427B7A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1635" w:type="dxa"/>
          </w:tcPr>
          <w:p w14:paraId="652A3C4B" w14:textId="0C9BEBEF" w:rsidR="005A7C34" w:rsidRDefault="00F31237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Tubos corrugados de </w:t>
            </w:r>
            <w:r w:rsidR="00E56BCA">
              <w:rPr>
                <w:sz w:val="16"/>
                <w:szCs w:val="16"/>
              </w:rPr>
              <w:t>40 mm x 50m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</w:tcPr>
          <w:p w14:paraId="760D4A0A" w14:textId="608DEC1B" w:rsidR="005A7C34" w:rsidRDefault="003012A1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05802A2" w14:textId="77777777" w:rsidR="00E56BCA" w:rsidRDefault="00E56BCA" w:rsidP="005A7C34">
            <w:pPr>
              <w:spacing w:before="11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B69BE37" w14:textId="3F28EE04" w:rsidR="005A7C34" w:rsidRDefault="00E56BCA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Rollo</w:t>
            </w:r>
          </w:p>
        </w:tc>
        <w:tc>
          <w:tcPr>
            <w:tcW w:w="4536" w:type="dxa"/>
          </w:tcPr>
          <w:p w14:paraId="52B33B1E" w14:textId="33EFBE27" w:rsidR="005A7C34" w:rsidRPr="0052106D" w:rsidRDefault="00E56BCA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Certificación UR 316, Poliamida </w:t>
            </w:r>
            <w:proofErr w:type="spellStart"/>
            <w:r>
              <w:rPr>
                <w:sz w:val="16"/>
                <w:szCs w:val="16"/>
              </w:rPr>
              <w:t>autoextinguible</w:t>
            </w:r>
            <w:proofErr w:type="spellEnd"/>
          </w:p>
        </w:tc>
        <w:tc>
          <w:tcPr>
            <w:tcW w:w="1134" w:type="dxa"/>
          </w:tcPr>
          <w:p w14:paraId="40EFC08B" w14:textId="77777777" w:rsidR="005A7C34" w:rsidRPr="00551CCC" w:rsidRDefault="005A7C34" w:rsidP="005A7C34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A7C34" w:rsidRPr="00551CCC" w14:paraId="4A57E3EB" w14:textId="77777777" w:rsidTr="005E04AB">
        <w:trPr>
          <w:trHeight w:val="556"/>
        </w:trPr>
        <w:tc>
          <w:tcPr>
            <w:tcW w:w="628" w:type="dxa"/>
          </w:tcPr>
          <w:p w14:paraId="463DADB2" w14:textId="6F711402" w:rsidR="005A7C34" w:rsidRPr="00551CCC" w:rsidRDefault="00427B7A" w:rsidP="005A7C34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635" w:type="dxa"/>
          </w:tcPr>
          <w:p w14:paraId="473D6652" w14:textId="03D1DB16" w:rsidR="005A7C34" w:rsidRDefault="00E56BCA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Tubo PVC SAP de 20 </w:t>
            </w:r>
            <w:proofErr w:type="spellStart"/>
            <w:r>
              <w:rPr>
                <w:sz w:val="16"/>
                <w:szCs w:val="16"/>
              </w:rPr>
              <w:t>mmØ</w:t>
            </w:r>
            <w:proofErr w:type="spellEnd"/>
            <w:r>
              <w:rPr>
                <w:sz w:val="16"/>
                <w:szCs w:val="16"/>
              </w:rPr>
              <w:t xml:space="preserve"> x 3.00m</w:t>
            </w:r>
          </w:p>
        </w:tc>
        <w:tc>
          <w:tcPr>
            <w:tcW w:w="709" w:type="dxa"/>
          </w:tcPr>
          <w:p w14:paraId="198B3DC5" w14:textId="0E28B235" w:rsidR="005A7C34" w:rsidRDefault="00E56BCA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14:paraId="0DCD6A36" w14:textId="73BB81EB" w:rsidR="005A7C34" w:rsidRDefault="00E56BCA" w:rsidP="005A7C34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Tubos</w:t>
            </w:r>
          </w:p>
        </w:tc>
        <w:tc>
          <w:tcPr>
            <w:tcW w:w="4536" w:type="dxa"/>
          </w:tcPr>
          <w:p w14:paraId="1C706393" w14:textId="46F9B99F" w:rsidR="005A7C34" w:rsidRPr="0052106D" w:rsidRDefault="005E04AB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Tubería fabricado norma NTP 399.006 </w:t>
            </w:r>
          </w:p>
        </w:tc>
        <w:tc>
          <w:tcPr>
            <w:tcW w:w="1134" w:type="dxa"/>
          </w:tcPr>
          <w:p w14:paraId="1EA8BC98" w14:textId="77777777" w:rsidR="005A7C34" w:rsidRPr="00551CCC" w:rsidRDefault="005A7C34" w:rsidP="005A7C34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E04AB" w:rsidRPr="00551CCC" w14:paraId="4061007B" w14:textId="77777777" w:rsidTr="005E04AB">
        <w:trPr>
          <w:trHeight w:val="550"/>
        </w:trPr>
        <w:tc>
          <w:tcPr>
            <w:tcW w:w="628" w:type="dxa"/>
          </w:tcPr>
          <w:p w14:paraId="28CF79E7" w14:textId="409C47B6" w:rsidR="005E04AB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35" w:type="dxa"/>
          </w:tcPr>
          <w:p w14:paraId="3A8449FE" w14:textId="4681385F" w:rsidR="005E04AB" w:rsidRDefault="00CD4A26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Conector PVC</w:t>
            </w:r>
            <w:r w:rsidR="005E04AB">
              <w:rPr>
                <w:sz w:val="16"/>
                <w:szCs w:val="16"/>
              </w:rPr>
              <w:t xml:space="preserve"> SAP de 20 </w:t>
            </w:r>
            <w:proofErr w:type="spellStart"/>
            <w:r w:rsidR="005E04AB">
              <w:rPr>
                <w:sz w:val="16"/>
                <w:szCs w:val="16"/>
              </w:rPr>
              <w:t>mmØ</w:t>
            </w:r>
            <w:proofErr w:type="spellEnd"/>
          </w:p>
        </w:tc>
        <w:tc>
          <w:tcPr>
            <w:tcW w:w="709" w:type="dxa"/>
          </w:tcPr>
          <w:p w14:paraId="00175C29" w14:textId="779C59EF" w:rsidR="005E04AB" w:rsidRDefault="00DA0338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</w:tcPr>
          <w:p w14:paraId="1B373DEE" w14:textId="0E4F66B4" w:rsidR="005E04AB" w:rsidRDefault="005E04AB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314F8D4F" w14:textId="54CD5F3D" w:rsidR="005E04AB" w:rsidRPr="0052106D" w:rsidRDefault="005E04AB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Conector fabricado norma NTP 399.006 </w:t>
            </w:r>
          </w:p>
        </w:tc>
        <w:tc>
          <w:tcPr>
            <w:tcW w:w="1134" w:type="dxa"/>
          </w:tcPr>
          <w:p w14:paraId="53ECD981" w14:textId="77777777" w:rsidR="005E04AB" w:rsidRPr="00551CCC" w:rsidRDefault="005E04AB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E04AB" w:rsidRPr="00551CCC" w14:paraId="3384B27E" w14:textId="77777777" w:rsidTr="005E04AB">
        <w:trPr>
          <w:trHeight w:val="841"/>
        </w:trPr>
        <w:tc>
          <w:tcPr>
            <w:tcW w:w="628" w:type="dxa"/>
          </w:tcPr>
          <w:p w14:paraId="754EE298" w14:textId="46953E63" w:rsidR="005E04AB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35" w:type="dxa"/>
          </w:tcPr>
          <w:p w14:paraId="6E57D428" w14:textId="199DD6AD" w:rsidR="005E04AB" w:rsidRDefault="005E04AB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Uniones PVC SAP de 20 </w:t>
            </w:r>
            <w:proofErr w:type="spellStart"/>
            <w:r>
              <w:rPr>
                <w:sz w:val="16"/>
                <w:szCs w:val="16"/>
              </w:rPr>
              <w:t>mmØ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</w:tcPr>
          <w:p w14:paraId="3A72F4F3" w14:textId="6B2ABFA7" w:rsidR="005E04AB" w:rsidRDefault="005E04AB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</w:tcPr>
          <w:p w14:paraId="672BCFD6" w14:textId="6DE9BA82" w:rsidR="005E04AB" w:rsidRDefault="005E04AB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16D1427A" w14:textId="7B6987AF" w:rsidR="005E04AB" w:rsidRPr="0052106D" w:rsidRDefault="005E04AB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Uniones fabricado norma NTP 399.006 </w:t>
            </w:r>
          </w:p>
        </w:tc>
        <w:tc>
          <w:tcPr>
            <w:tcW w:w="1134" w:type="dxa"/>
          </w:tcPr>
          <w:p w14:paraId="74EFEDDA" w14:textId="77777777" w:rsidR="005E04AB" w:rsidRPr="00551CCC" w:rsidRDefault="005E04AB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E04AB" w:rsidRPr="00551CCC" w14:paraId="01CD5328" w14:textId="77777777" w:rsidTr="00DA0338">
        <w:trPr>
          <w:trHeight w:val="557"/>
        </w:trPr>
        <w:tc>
          <w:tcPr>
            <w:tcW w:w="628" w:type="dxa"/>
          </w:tcPr>
          <w:p w14:paraId="04C04DA4" w14:textId="0E696D3F" w:rsidR="005E04AB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35" w:type="dxa"/>
          </w:tcPr>
          <w:p w14:paraId="606F3317" w14:textId="2EA95BAD" w:rsidR="005E04AB" w:rsidRDefault="00CD4A26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Curva PVC</w:t>
            </w:r>
            <w:r w:rsidR="005E04AB">
              <w:rPr>
                <w:sz w:val="16"/>
                <w:szCs w:val="16"/>
              </w:rPr>
              <w:t xml:space="preserve"> SAP de 20 </w:t>
            </w:r>
            <w:proofErr w:type="spellStart"/>
            <w:r w:rsidR="005E04AB">
              <w:rPr>
                <w:sz w:val="16"/>
                <w:szCs w:val="16"/>
              </w:rPr>
              <w:t>mmØ</w:t>
            </w:r>
            <w:proofErr w:type="spellEnd"/>
          </w:p>
        </w:tc>
        <w:tc>
          <w:tcPr>
            <w:tcW w:w="709" w:type="dxa"/>
          </w:tcPr>
          <w:p w14:paraId="2507E122" w14:textId="76FC46AB" w:rsidR="005E04AB" w:rsidRDefault="00DA0338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5E04AB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14:paraId="3A549EC8" w14:textId="5A511ED4" w:rsidR="005E04AB" w:rsidRDefault="005E04AB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5B5C38CB" w14:textId="005AF776" w:rsidR="005E04AB" w:rsidRPr="0052106D" w:rsidRDefault="00DA0338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Curva</w:t>
            </w:r>
            <w:r w:rsidR="005E04AB">
              <w:rPr>
                <w:sz w:val="16"/>
                <w:szCs w:val="16"/>
              </w:rPr>
              <w:t xml:space="preserve"> fabricado norma NTP 399.006 </w:t>
            </w:r>
          </w:p>
        </w:tc>
        <w:tc>
          <w:tcPr>
            <w:tcW w:w="1134" w:type="dxa"/>
          </w:tcPr>
          <w:p w14:paraId="7BFBB14A" w14:textId="77777777" w:rsidR="005E04AB" w:rsidRPr="00551CCC" w:rsidRDefault="005E04AB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E04AB" w:rsidRPr="00551CCC" w14:paraId="1CCC8B07" w14:textId="77777777" w:rsidTr="00CD4A26">
        <w:trPr>
          <w:trHeight w:val="983"/>
        </w:trPr>
        <w:tc>
          <w:tcPr>
            <w:tcW w:w="628" w:type="dxa"/>
          </w:tcPr>
          <w:p w14:paraId="3CFBCEF8" w14:textId="3250EADD" w:rsidR="005E04AB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35" w:type="dxa"/>
          </w:tcPr>
          <w:p w14:paraId="233FC4BC" w14:textId="1406563B" w:rsidR="005E04AB" w:rsidRDefault="00CD4A26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Caja </w:t>
            </w:r>
            <w:proofErr w:type="spellStart"/>
            <w:r>
              <w:rPr>
                <w:sz w:val="16"/>
                <w:szCs w:val="16"/>
              </w:rPr>
              <w:t>condulet</w:t>
            </w:r>
            <w:proofErr w:type="spellEnd"/>
            <w:r>
              <w:rPr>
                <w:sz w:val="16"/>
                <w:szCs w:val="16"/>
              </w:rPr>
              <w:t xml:space="preserve"> tipo </w:t>
            </w:r>
            <w:proofErr w:type="spellStart"/>
            <w:r>
              <w:rPr>
                <w:sz w:val="16"/>
                <w:szCs w:val="16"/>
              </w:rPr>
              <w:t>fs</w:t>
            </w:r>
            <w:proofErr w:type="spellEnd"/>
            <w:r>
              <w:rPr>
                <w:sz w:val="16"/>
                <w:szCs w:val="16"/>
              </w:rPr>
              <w:t xml:space="preserve"> de 4”x2” con tres salidas de ¾” </w:t>
            </w:r>
          </w:p>
        </w:tc>
        <w:tc>
          <w:tcPr>
            <w:tcW w:w="709" w:type="dxa"/>
          </w:tcPr>
          <w:p w14:paraId="606B1319" w14:textId="3DE21EBE" w:rsidR="005E04AB" w:rsidRDefault="00CD4A26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709" w:type="dxa"/>
          </w:tcPr>
          <w:p w14:paraId="06C885C5" w14:textId="26C23DF6" w:rsidR="005E04AB" w:rsidRDefault="00CD4A26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55C08851" w14:textId="509B3A59" w:rsidR="005E04AB" w:rsidRPr="0052106D" w:rsidRDefault="007D3544" w:rsidP="00EB5A2D">
            <w:pPr>
              <w:pStyle w:val="Prrafodelista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Cajas fabricadas</w:t>
            </w:r>
            <w:r w:rsidR="00CD4A26">
              <w:rPr>
                <w:sz w:val="16"/>
                <w:szCs w:val="16"/>
              </w:rPr>
              <w:t xml:space="preserve"> con material de </w:t>
            </w:r>
            <w:r w:rsidR="007318B9">
              <w:rPr>
                <w:sz w:val="16"/>
                <w:szCs w:val="16"/>
              </w:rPr>
              <w:t>aluminio</w:t>
            </w:r>
            <w:r w:rsidR="00CD4A26">
              <w:rPr>
                <w:sz w:val="16"/>
                <w:szCs w:val="16"/>
              </w:rPr>
              <w:t xml:space="preserve"> y acabado de pintura electrostática, incluye tornillos y salidas </w:t>
            </w:r>
            <w:r>
              <w:rPr>
                <w:sz w:val="16"/>
                <w:szCs w:val="16"/>
              </w:rPr>
              <w:t>roscadas.</w:t>
            </w:r>
          </w:p>
        </w:tc>
        <w:tc>
          <w:tcPr>
            <w:tcW w:w="1134" w:type="dxa"/>
          </w:tcPr>
          <w:p w14:paraId="563A7CA4" w14:textId="77777777" w:rsidR="005E04AB" w:rsidRPr="00551CCC" w:rsidRDefault="005E04AB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5E04AB" w:rsidRPr="00551CCC" w14:paraId="1011E51E" w14:textId="77777777" w:rsidTr="00CD4A26">
        <w:trPr>
          <w:trHeight w:val="699"/>
        </w:trPr>
        <w:tc>
          <w:tcPr>
            <w:tcW w:w="628" w:type="dxa"/>
          </w:tcPr>
          <w:p w14:paraId="6DFE5126" w14:textId="3C0195CD" w:rsidR="005E04AB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35" w:type="dxa"/>
          </w:tcPr>
          <w:p w14:paraId="507C1531" w14:textId="340C4B75" w:rsidR="005E04AB" w:rsidRDefault="00724C2D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Panel led 60x60</w:t>
            </w:r>
          </w:p>
        </w:tc>
        <w:tc>
          <w:tcPr>
            <w:tcW w:w="709" w:type="dxa"/>
          </w:tcPr>
          <w:p w14:paraId="4345D257" w14:textId="74FA28B9" w:rsidR="005E04AB" w:rsidRDefault="00181483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</w:tcPr>
          <w:p w14:paraId="68A32FC4" w14:textId="658855DF" w:rsidR="005E04AB" w:rsidRDefault="00724C2D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3B804F4E" w14:textId="784018AD" w:rsidR="00AE52B6" w:rsidRDefault="00724C2D" w:rsidP="00724C2D">
            <w:pPr>
              <w:widowControl/>
              <w:autoSpaceDE/>
              <w:autoSpaceDN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Panel 60x60 </w:t>
            </w:r>
            <w:r w:rsidR="00232B17">
              <w:rPr>
                <w:rFonts w:ascii="Calibri" w:hAnsi="Calibri" w:cs="Calibri"/>
                <w:sz w:val="18"/>
                <w:szCs w:val="18"/>
              </w:rPr>
              <w:t>35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-50W, 100-240V, 6500°K, </w:t>
            </w:r>
            <w:r w:rsidR="00232B17">
              <w:rPr>
                <w:rFonts w:ascii="Calibri" w:hAnsi="Calibri" w:cs="Calibri"/>
                <w:sz w:val="18"/>
                <w:szCs w:val="18"/>
              </w:rPr>
              <w:t>4320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-4500lm, </w:t>
            </w:r>
            <w:r w:rsidR="00757455">
              <w:rPr>
                <w:rFonts w:ascii="Calibri" w:hAnsi="Calibri" w:cs="Calibri"/>
                <w:sz w:val="18"/>
                <w:szCs w:val="18"/>
              </w:rPr>
              <w:t xml:space="preserve">IRC 80, </w:t>
            </w:r>
            <w:r>
              <w:rPr>
                <w:rFonts w:ascii="Calibri" w:hAnsi="Calibri" w:cs="Calibri"/>
                <w:sz w:val="18"/>
                <w:szCs w:val="18"/>
              </w:rPr>
              <w:t>ultrabrillante empotrable</w:t>
            </w:r>
            <w:r w:rsidR="00AE52B6">
              <w:rPr>
                <w:rFonts w:ascii="Calibri" w:hAnsi="Calibri" w:cs="Calibri"/>
                <w:sz w:val="18"/>
                <w:szCs w:val="18"/>
              </w:rPr>
              <w:t xml:space="preserve"> 50000 horas vida.</w:t>
            </w:r>
          </w:p>
          <w:p w14:paraId="0E57AE8D" w14:textId="2546FE3E" w:rsidR="00724C2D" w:rsidRDefault="00AE52B6" w:rsidP="00724C2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es-PE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Certificaciones IEC 60598, NOM,ANCE,</w:t>
            </w:r>
          </w:p>
          <w:p w14:paraId="576C5C13" w14:textId="77777777" w:rsidR="005E04AB" w:rsidRPr="0052106D" w:rsidRDefault="005E04AB" w:rsidP="005E04AB">
            <w:pPr>
              <w:pStyle w:val="Prrafodelista"/>
              <w:ind w:left="36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31537FD" w14:textId="77777777" w:rsidR="005E04AB" w:rsidRPr="00551CCC" w:rsidRDefault="005E04AB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CD4A26" w:rsidRPr="00551CCC" w14:paraId="22975A76" w14:textId="77777777" w:rsidTr="00CD4A26">
        <w:trPr>
          <w:trHeight w:val="699"/>
        </w:trPr>
        <w:tc>
          <w:tcPr>
            <w:tcW w:w="628" w:type="dxa"/>
          </w:tcPr>
          <w:p w14:paraId="76BE83AA" w14:textId="7EDE9E9C" w:rsidR="00CD4A26" w:rsidRPr="00551CCC" w:rsidRDefault="00427B7A" w:rsidP="005E04AB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35" w:type="dxa"/>
          </w:tcPr>
          <w:p w14:paraId="05CDF52A" w14:textId="31C59EA8" w:rsidR="00CD4A26" w:rsidRDefault="008A398A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Luminaria hermética 1x16 1200 mm</w:t>
            </w:r>
          </w:p>
        </w:tc>
        <w:tc>
          <w:tcPr>
            <w:tcW w:w="709" w:type="dxa"/>
          </w:tcPr>
          <w:p w14:paraId="49430F05" w14:textId="7B013817" w:rsidR="00CD4A26" w:rsidRDefault="008A398A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2CA40696" w14:textId="5907941A" w:rsidR="00CD4A26" w:rsidRDefault="008A398A" w:rsidP="005E04AB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2B9D852E" w14:textId="2D235131" w:rsidR="00CD4A26" w:rsidRPr="0052106D" w:rsidRDefault="008A398A" w:rsidP="008A398A">
            <w:pPr>
              <w:widowControl/>
              <w:autoSpaceDE/>
              <w:autoSpaceDN/>
              <w:jc w:val="both"/>
              <w:rPr>
                <w:sz w:val="16"/>
                <w:szCs w:val="16"/>
              </w:rPr>
            </w:pPr>
            <w:r w:rsidRPr="008A398A">
              <w:rPr>
                <w:rFonts w:ascii="Calibri" w:hAnsi="Calibri" w:cs="Calibri"/>
                <w:sz w:val="18"/>
                <w:szCs w:val="18"/>
              </w:rPr>
              <w:t xml:space="preserve">Luminaria hermética para </w:t>
            </w:r>
            <w:r>
              <w:rPr>
                <w:rFonts w:ascii="Calibri" w:hAnsi="Calibri" w:cs="Calibri"/>
                <w:sz w:val="18"/>
                <w:szCs w:val="18"/>
              </w:rPr>
              <w:t>1</w:t>
            </w:r>
            <w:r w:rsidRPr="008A398A">
              <w:rPr>
                <w:rFonts w:ascii="Calibri" w:hAnsi="Calibri" w:cs="Calibri"/>
                <w:sz w:val="18"/>
                <w:szCs w:val="18"/>
              </w:rPr>
              <w:t xml:space="preserve"> tubos led de </w:t>
            </w:r>
            <w:r>
              <w:rPr>
                <w:rFonts w:ascii="Calibri" w:hAnsi="Calibri" w:cs="Calibri"/>
                <w:sz w:val="18"/>
                <w:szCs w:val="18"/>
              </w:rPr>
              <w:t>1.2</w:t>
            </w:r>
            <w:r w:rsidRPr="008A398A">
              <w:rPr>
                <w:rFonts w:ascii="Calibri" w:hAnsi="Calibri" w:cs="Calibri"/>
                <w:sz w:val="18"/>
                <w:szCs w:val="18"/>
              </w:rPr>
              <w:t>0 cm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8A398A">
              <w:rPr>
                <w:rFonts w:ascii="Calibri" w:hAnsi="Calibri" w:cs="Calibri"/>
                <w:sz w:val="18"/>
                <w:szCs w:val="18"/>
              </w:rPr>
              <w:t>110-220V, 6500 °K,60 Hz, 865 master. Material ABS y policarbonato con resistencia al fuego, bases para tubos LED incluidas. Grado de protección IP65 y IK08. Temperatura de operación de -30°C a +40°C, temperatura de almacenaje -20°C a + 80°C.</w:t>
            </w:r>
          </w:p>
        </w:tc>
        <w:tc>
          <w:tcPr>
            <w:tcW w:w="1134" w:type="dxa"/>
          </w:tcPr>
          <w:p w14:paraId="550B03A3" w14:textId="77777777" w:rsidR="00CD4A26" w:rsidRPr="00551CCC" w:rsidRDefault="00CD4A26" w:rsidP="005E04AB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8A398A" w:rsidRPr="00551CCC" w14:paraId="1870CA53" w14:textId="77777777" w:rsidTr="00CD4A26">
        <w:trPr>
          <w:trHeight w:val="699"/>
        </w:trPr>
        <w:tc>
          <w:tcPr>
            <w:tcW w:w="628" w:type="dxa"/>
          </w:tcPr>
          <w:p w14:paraId="237616F8" w14:textId="40186563" w:rsidR="008A398A" w:rsidRPr="00551CCC" w:rsidRDefault="00427B7A" w:rsidP="008A398A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35" w:type="dxa"/>
          </w:tcPr>
          <w:p w14:paraId="045BE11E" w14:textId="3BD4F4A8" w:rsidR="008A398A" w:rsidRDefault="008A398A" w:rsidP="008A398A">
            <w:pPr>
              <w:spacing w:before="1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Luminaria hermética 2x16 1200 mm</w:t>
            </w:r>
          </w:p>
        </w:tc>
        <w:tc>
          <w:tcPr>
            <w:tcW w:w="709" w:type="dxa"/>
          </w:tcPr>
          <w:p w14:paraId="53D7F824" w14:textId="727FB8AB" w:rsidR="008A398A" w:rsidRDefault="008A398A" w:rsidP="008A398A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14:paraId="1F57586B" w14:textId="12C99BA4" w:rsidR="008A398A" w:rsidRDefault="008A398A" w:rsidP="008A398A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74E7C474" w14:textId="4EBD8E44" w:rsidR="008A398A" w:rsidRPr="0052106D" w:rsidRDefault="008A398A" w:rsidP="008A398A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8A398A">
              <w:rPr>
                <w:rFonts w:ascii="Calibri" w:hAnsi="Calibri" w:cs="Calibri"/>
                <w:sz w:val="18"/>
                <w:szCs w:val="18"/>
              </w:rPr>
              <w:t xml:space="preserve">Luminaria hermética para 2 tubos led de </w:t>
            </w:r>
            <w:r>
              <w:rPr>
                <w:rFonts w:ascii="Calibri" w:hAnsi="Calibri" w:cs="Calibri"/>
                <w:sz w:val="18"/>
                <w:szCs w:val="18"/>
              </w:rPr>
              <w:t>1.2</w:t>
            </w:r>
            <w:r w:rsidRPr="008A398A">
              <w:rPr>
                <w:rFonts w:ascii="Calibri" w:hAnsi="Calibri" w:cs="Calibri"/>
                <w:sz w:val="18"/>
                <w:szCs w:val="18"/>
              </w:rPr>
              <w:t>0 cm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8A398A">
              <w:rPr>
                <w:rFonts w:ascii="Calibri" w:hAnsi="Calibri" w:cs="Calibri"/>
                <w:sz w:val="18"/>
                <w:szCs w:val="18"/>
              </w:rPr>
              <w:t>110-220V, 6500 °K,60 Hz, 865 master. Material ABS y policarbonato con resistencia al fuego, bases para tubos LED incluidas. Grado de protección IP65 y IK08. Temperatura de operación de -30°C a +40°C, temperatura de almacenaje -20°C a + 80°C.</w:t>
            </w:r>
          </w:p>
        </w:tc>
        <w:tc>
          <w:tcPr>
            <w:tcW w:w="1134" w:type="dxa"/>
          </w:tcPr>
          <w:p w14:paraId="7A689032" w14:textId="77777777" w:rsidR="008A398A" w:rsidRPr="00551CCC" w:rsidRDefault="008A398A" w:rsidP="008A398A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8A398A" w:rsidRPr="00551CCC" w14:paraId="2467FB7B" w14:textId="77777777" w:rsidTr="00CD4A26">
        <w:trPr>
          <w:trHeight w:val="1266"/>
        </w:trPr>
        <w:tc>
          <w:tcPr>
            <w:tcW w:w="628" w:type="dxa"/>
          </w:tcPr>
          <w:p w14:paraId="645C479F" w14:textId="6FFCECC5" w:rsidR="008A398A" w:rsidRPr="00551CCC" w:rsidRDefault="00427B7A" w:rsidP="008A398A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35" w:type="dxa"/>
          </w:tcPr>
          <w:p w14:paraId="43348FE7" w14:textId="35AD1670" w:rsidR="008A398A" w:rsidRDefault="008A398A" w:rsidP="008A398A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Luces de emergencia</w:t>
            </w:r>
          </w:p>
        </w:tc>
        <w:tc>
          <w:tcPr>
            <w:tcW w:w="709" w:type="dxa"/>
          </w:tcPr>
          <w:p w14:paraId="52817565" w14:textId="33BBE537" w:rsidR="008A398A" w:rsidRDefault="008A398A" w:rsidP="008A398A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14:paraId="4B8193C9" w14:textId="4A553F87" w:rsidR="008A398A" w:rsidRDefault="008A398A" w:rsidP="008A398A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450F55AB" w14:textId="2FFE13FC" w:rsidR="008A398A" w:rsidRPr="0052106D" w:rsidRDefault="007B3898" w:rsidP="007B3898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7B3898">
              <w:rPr>
                <w:rFonts w:ascii="Calibri" w:hAnsi="Calibri" w:cs="Calibri"/>
                <w:sz w:val="18"/>
                <w:szCs w:val="18"/>
              </w:rPr>
              <w:t xml:space="preserve">Luminaria de emergencia LED de alta durabilidad, carcasa plástica en color blanco, robusta y retardante a la llama. Cuenta con un flujo luminosos de 220 lúmenes, grado de hermeticidad IP20, consumo de 2W. Sus dos reflectores de alta eficiencia proporcionan una excelente distribución y flexibilidad. Estado equipado con </w:t>
            </w:r>
            <w:proofErr w:type="spellStart"/>
            <w:r w:rsidRPr="007B3898">
              <w:rPr>
                <w:rFonts w:ascii="Calibri" w:hAnsi="Calibri" w:cs="Calibri"/>
                <w:sz w:val="18"/>
                <w:szCs w:val="18"/>
              </w:rPr>
              <w:t>bateria</w:t>
            </w:r>
            <w:proofErr w:type="spellEnd"/>
            <w:r w:rsidRPr="007B3898">
              <w:rPr>
                <w:rFonts w:ascii="Calibri" w:hAnsi="Calibri" w:cs="Calibri"/>
                <w:sz w:val="18"/>
                <w:szCs w:val="18"/>
              </w:rPr>
              <w:t xml:space="preserve"> de </w:t>
            </w:r>
            <w:proofErr w:type="spellStart"/>
            <w:r w:rsidRPr="007B3898">
              <w:rPr>
                <w:rFonts w:ascii="Calibri" w:hAnsi="Calibri" w:cs="Calibri"/>
                <w:sz w:val="18"/>
                <w:szCs w:val="18"/>
              </w:rPr>
              <w:t>NiCd</w:t>
            </w:r>
            <w:proofErr w:type="spellEnd"/>
            <w:r w:rsidRPr="007B3898">
              <w:rPr>
                <w:rFonts w:ascii="Calibri" w:hAnsi="Calibri" w:cs="Calibri"/>
                <w:sz w:val="18"/>
                <w:szCs w:val="18"/>
              </w:rPr>
              <w:t xml:space="preserve"> libre de mantenimiento y con autonomía de 90 minutos.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Incluye enchufe.</w:t>
            </w:r>
          </w:p>
        </w:tc>
        <w:tc>
          <w:tcPr>
            <w:tcW w:w="1134" w:type="dxa"/>
          </w:tcPr>
          <w:p w14:paraId="78565E2E" w14:textId="77777777" w:rsidR="008A398A" w:rsidRPr="00551CCC" w:rsidRDefault="008A398A" w:rsidP="008A398A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37D83EDD" w14:textId="77777777" w:rsidTr="006B1F4C">
        <w:trPr>
          <w:trHeight w:val="521"/>
        </w:trPr>
        <w:tc>
          <w:tcPr>
            <w:tcW w:w="628" w:type="dxa"/>
          </w:tcPr>
          <w:p w14:paraId="73F7BBA1" w14:textId="23D4C994" w:rsidR="003012A1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35" w:type="dxa"/>
          </w:tcPr>
          <w:p w14:paraId="01E60222" w14:textId="02F0642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Tubos led de 9 watt 0.60 m</w:t>
            </w:r>
          </w:p>
        </w:tc>
        <w:tc>
          <w:tcPr>
            <w:tcW w:w="709" w:type="dxa"/>
          </w:tcPr>
          <w:p w14:paraId="6FEC8287" w14:textId="37A9866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</w:tcPr>
          <w:p w14:paraId="5F586D61" w14:textId="453CF1DF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5E690837" w14:textId="533AA672" w:rsidR="003012A1" w:rsidRPr="007B3898" w:rsidRDefault="003012A1" w:rsidP="003012A1">
            <w:pPr>
              <w:pStyle w:val="Prrafodelista"/>
              <w:ind w:left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B1F4C">
              <w:rPr>
                <w:rFonts w:ascii="Calibri" w:hAnsi="Calibri" w:cs="Calibri"/>
                <w:sz w:val="18"/>
                <w:szCs w:val="18"/>
              </w:rPr>
              <w:t xml:space="preserve">Tubo leds </w:t>
            </w:r>
            <w:r>
              <w:rPr>
                <w:rFonts w:ascii="Calibri" w:hAnsi="Calibri" w:cs="Calibri"/>
                <w:sz w:val="18"/>
                <w:szCs w:val="18"/>
              </w:rPr>
              <w:t>9</w:t>
            </w:r>
            <w:r w:rsidRPr="006B1F4C">
              <w:rPr>
                <w:rFonts w:ascii="Calibri" w:hAnsi="Calibri" w:cs="Calibri"/>
                <w:sz w:val="18"/>
                <w:szCs w:val="18"/>
              </w:rPr>
              <w:t xml:space="preserve"> w,</w:t>
            </w:r>
            <w:r>
              <w:rPr>
                <w:rFonts w:ascii="Calibri" w:hAnsi="Calibri" w:cs="Calibri"/>
                <w:sz w:val="18"/>
                <w:szCs w:val="18"/>
              </w:rPr>
              <w:t>600mm,</w:t>
            </w:r>
            <w:r w:rsidRPr="006B1F4C">
              <w:rPr>
                <w:rFonts w:ascii="Calibri" w:hAnsi="Calibri" w:cs="Calibri"/>
                <w:sz w:val="18"/>
                <w:szCs w:val="18"/>
              </w:rPr>
              <w:t xml:space="preserve"> 110-220V, 6500 °K,60 Hz, 865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800-1200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lumenes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75000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hr.vida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útil, certificado RoHS, CE, KEMA</w:t>
            </w:r>
          </w:p>
        </w:tc>
        <w:tc>
          <w:tcPr>
            <w:tcW w:w="1134" w:type="dxa"/>
          </w:tcPr>
          <w:p w14:paraId="7E6D07FC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1DE9AA57" w14:textId="77777777" w:rsidTr="006B1F4C">
        <w:trPr>
          <w:trHeight w:val="429"/>
        </w:trPr>
        <w:tc>
          <w:tcPr>
            <w:tcW w:w="628" w:type="dxa"/>
          </w:tcPr>
          <w:p w14:paraId="2E59FE39" w14:textId="01C26D50" w:rsidR="003012A1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35" w:type="dxa"/>
          </w:tcPr>
          <w:p w14:paraId="4D7A9AA9" w14:textId="64FB6FE3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Tubos led de 16 watt 1.20m</w:t>
            </w:r>
          </w:p>
        </w:tc>
        <w:tc>
          <w:tcPr>
            <w:tcW w:w="709" w:type="dxa"/>
          </w:tcPr>
          <w:p w14:paraId="738C29F2" w14:textId="7D96BE90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</w:tcPr>
          <w:p w14:paraId="63321FF9" w14:textId="4E17D080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1501856D" w14:textId="3D7707A1" w:rsidR="003012A1" w:rsidRPr="007B3898" w:rsidRDefault="003012A1" w:rsidP="003012A1">
            <w:pPr>
              <w:pStyle w:val="Prrafodelista"/>
              <w:ind w:left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6B1F4C">
              <w:rPr>
                <w:rFonts w:ascii="Calibri" w:hAnsi="Calibri" w:cs="Calibri"/>
                <w:sz w:val="18"/>
                <w:szCs w:val="18"/>
              </w:rPr>
              <w:t>Tubo leds 16 w,</w:t>
            </w:r>
            <w:r>
              <w:rPr>
                <w:rFonts w:ascii="Calibri" w:hAnsi="Calibri" w:cs="Calibri"/>
                <w:sz w:val="18"/>
                <w:szCs w:val="18"/>
              </w:rPr>
              <w:t>1200 mm,</w:t>
            </w:r>
            <w:r w:rsidRPr="006B1F4C">
              <w:rPr>
                <w:rFonts w:ascii="Calibri" w:hAnsi="Calibri" w:cs="Calibri"/>
                <w:sz w:val="18"/>
                <w:szCs w:val="18"/>
              </w:rPr>
              <w:t xml:space="preserve"> 110-220V, 6500 °K,60 Hz, 865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1600-2500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lumenes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75000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hr.vida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útil, certificado RoHS, CE, KEMA</w:t>
            </w:r>
          </w:p>
        </w:tc>
        <w:tc>
          <w:tcPr>
            <w:tcW w:w="1134" w:type="dxa"/>
          </w:tcPr>
          <w:p w14:paraId="766864A3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10C759FC" w14:textId="77777777" w:rsidTr="00567BBB">
        <w:trPr>
          <w:trHeight w:val="521"/>
        </w:trPr>
        <w:tc>
          <w:tcPr>
            <w:tcW w:w="628" w:type="dxa"/>
          </w:tcPr>
          <w:p w14:paraId="0DA6636D" w14:textId="6D0900ED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35" w:type="dxa"/>
          </w:tcPr>
          <w:p w14:paraId="43411162" w14:textId="4CA70B35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Interruptor simple tipo palanca</w:t>
            </w:r>
          </w:p>
        </w:tc>
        <w:tc>
          <w:tcPr>
            <w:tcW w:w="709" w:type="dxa"/>
          </w:tcPr>
          <w:p w14:paraId="3244ACB3" w14:textId="71535DDA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14:paraId="0FA22F8A" w14:textId="08C4B17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5C0672CF" w14:textId="5F207FBE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857E8D">
              <w:rPr>
                <w:rFonts w:ascii="Calibri" w:hAnsi="Calibri" w:cs="Calibri"/>
                <w:sz w:val="18"/>
                <w:szCs w:val="18"/>
              </w:rPr>
              <w:t>Interruptor simple 15A para empotrado grado hospital tipo palanca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con placa de acero certificaciones UL/CSA</w:t>
            </w:r>
          </w:p>
        </w:tc>
        <w:tc>
          <w:tcPr>
            <w:tcW w:w="1134" w:type="dxa"/>
          </w:tcPr>
          <w:p w14:paraId="7E6F5972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44AF7998" w14:textId="77777777" w:rsidTr="00567BBB">
        <w:trPr>
          <w:trHeight w:val="571"/>
        </w:trPr>
        <w:tc>
          <w:tcPr>
            <w:tcW w:w="628" w:type="dxa"/>
          </w:tcPr>
          <w:p w14:paraId="4AD3DDDB" w14:textId="13FB9907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635" w:type="dxa"/>
          </w:tcPr>
          <w:p w14:paraId="3CF2F513" w14:textId="2183DFF7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Interruptor doble tipo palanca</w:t>
            </w:r>
          </w:p>
        </w:tc>
        <w:tc>
          <w:tcPr>
            <w:tcW w:w="709" w:type="dxa"/>
          </w:tcPr>
          <w:p w14:paraId="4FB09D90" w14:textId="26446A5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14:paraId="459977FA" w14:textId="7CD9A04F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2B9C836B" w14:textId="3F76EB38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857E8D">
              <w:rPr>
                <w:rFonts w:ascii="Calibri" w:hAnsi="Calibri" w:cs="Calibri"/>
                <w:sz w:val="18"/>
                <w:szCs w:val="18"/>
              </w:rPr>
              <w:t xml:space="preserve">Interruptor </w:t>
            </w:r>
            <w:r>
              <w:rPr>
                <w:rFonts w:ascii="Calibri" w:hAnsi="Calibri" w:cs="Calibri"/>
                <w:sz w:val="18"/>
                <w:szCs w:val="18"/>
              </w:rPr>
              <w:t>doble</w:t>
            </w:r>
            <w:r w:rsidRPr="00857E8D">
              <w:rPr>
                <w:rFonts w:ascii="Calibri" w:hAnsi="Calibri" w:cs="Calibri"/>
                <w:sz w:val="18"/>
                <w:szCs w:val="18"/>
              </w:rPr>
              <w:t xml:space="preserve"> 15A para empotrado grado hospital tipo palanca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con placa de acero certificaciones UL/CSA</w:t>
            </w:r>
          </w:p>
        </w:tc>
        <w:tc>
          <w:tcPr>
            <w:tcW w:w="1134" w:type="dxa"/>
          </w:tcPr>
          <w:p w14:paraId="2E6A724B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52554BA9" w14:textId="77777777" w:rsidTr="00567BBB">
        <w:trPr>
          <w:trHeight w:val="551"/>
        </w:trPr>
        <w:tc>
          <w:tcPr>
            <w:tcW w:w="628" w:type="dxa"/>
          </w:tcPr>
          <w:p w14:paraId="1AD88799" w14:textId="66C2AB0B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35" w:type="dxa"/>
          </w:tcPr>
          <w:p w14:paraId="7FD6C814" w14:textId="3E40C55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Interruptor triple tipo palanca</w:t>
            </w:r>
          </w:p>
        </w:tc>
        <w:tc>
          <w:tcPr>
            <w:tcW w:w="709" w:type="dxa"/>
          </w:tcPr>
          <w:p w14:paraId="6DC69CC0" w14:textId="29B11022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14:paraId="77786AC2" w14:textId="43E7F4BB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61A47BCD" w14:textId="42CD244B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857E8D">
              <w:rPr>
                <w:rFonts w:ascii="Calibri" w:hAnsi="Calibri" w:cs="Calibri"/>
                <w:sz w:val="18"/>
                <w:szCs w:val="18"/>
              </w:rPr>
              <w:t xml:space="preserve">Interruptor </w:t>
            </w:r>
            <w:r>
              <w:rPr>
                <w:rFonts w:ascii="Calibri" w:hAnsi="Calibri" w:cs="Calibri"/>
                <w:sz w:val="18"/>
                <w:szCs w:val="18"/>
              </w:rPr>
              <w:t>triple</w:t>
            </w:r>
            <w:r w:rsidRPr="00857E8D">
              <w:rPr>
                <w:rFonts w:ascii="Calibri" w:hAnsi="Calibri" w:cs="Calibri"/>
                <w:sz w:val="18"/>
                <w:szCs w:val="18"/>
              </w:rPr>
              <w:t xml:space="preserve"> 15A para empotrado grado hospital tipo palanca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con placa de acero certificaciones UL/CSA</w:t>
            </w:r>
          </w:p>
        </w:tc>
        <w:tc>
          <w:tcPr>
            <w:tcW w:w="1134" w:type="dxa"/>
          </w:tcPr>
          <w:p w14:paraId="7E2E53E4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2CD93403" w14:textId="77777777" w:rsidTr="0012164D">
        <w:trPr>
          <w:trHeight w:val="870"/>
        </w:trPr>
        <w:tc>
          <w:tcPr>
            <w:tcW w:w="628" w:type="dxa"/>
          </w:tcPr>
          <w:p w14:paraId="7C7B3414" w14:textId="544A0A81" w:rsidR="003012A1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  <w:p w14:paraId="453575E8" w14:textId="17F58F3D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</w:p>
        </w:tc>
        <w:tc>
          <w:tcPr>
            <w:tcW w:w="1635" w:type="dxa"/>
          </w:tcPr>
          <w:p w14:paraId="2EF9287D" w14:textId="1B7DC9F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Tomacorrientes dobles planos con placa de acero grado hospital</w:t>
            </w:r>
          </w:p>
        </w:tc>
        <w:tc>
          <w:tcPr>
            <w:tcW w:w="709" w:type="dxa"/>
          </w:tcPr>
          <w:p w14:paraId="279309C5" w14:textId="4F3256E7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709" w:type="dxa"/>
          </w:tcPr>
          <w:p w14:paraId="4EEA938C" w14:textId="43BA84B7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182B388E" w14:textId="4388A163" w:rsidR="003012A1" w:rsidRPr="00575E79" w:rsidRDefault="003012A1" w:rsidP="003012A1">
            <w:pPr>
              <w:pStyle w:val="Prrafodelista"/>
              <w:ind w:left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575E79">
              <w:rPr>
                <w:rFonts w:ascii="Calibri" w:hAnsi="Calibri" w:cs="Calibri"/>
                <w:sz w:val="18"/>
                <w:szCs w:val="18"/>
              </w:rPr>
              <w:t>Tomacorrientes dobles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575E79">
              <w:rPr>
                <w:rFonts w:ascii="Calibri" w:hAnsi="Calibri" w:cs="Calibri"/>
                <w:sz w:val="18"/>
                <w:szCs w:val="18"/>
              </w:rPr>
              <w:t>+ tierra (2x15A+T)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250V</w:t>
            </w:r>
            <w:r w:rsidRPr="00575E79">
              <w:rPr>
                <w:rFonts w:ascii="Calibri" w:hAnsi="Calibri" w:cs="Calibri"/>
                <w:sz w:val="18"/>
                <w:szCs w:val="18"/>
              </w:rPr>
              <w:t xml:space="preserve"> grado hospital Nema 5-20R color blanco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con placa de acero.</w:t>
            </w:r>
          </w:p>
        </w:tc>
        <w:tc>
          <w:tcPr>
            <w:tcW w:w="1134" w:type="dxa"/>
          </w:tcPr>
          <w:p w14:paraId="20AAE96E" w14:textId="77777777" w:rsidR="003012A1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  <w:p w14:paraId="4D255921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590E8956" w14:textId="77777777" w:rsidTr="00C64EAD">
        <w:trPr>
          <w:trHeight w:val="646"/>
        </w:trPr>
        <w:tc>
          <w:tcPr>
            <w:tcW w:w="628" w:type="dxa"/>
          </w:tcPr>
          <w:p w14:paraId="48E515FF" w14:textId="7C12E602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635" w:type="dxa"/>
          </w:tcPr>
          <w:p w14:paraId="1789B5F9" w14:textId="57593A7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Canaleta de 14x24</w:t>
            </w:r>
          </w:p>
        </w:tc>
        <w:tc>
          <w:tcPr>
            <w:tcW w:w="709" w:type="dxa"/>
          </w:tcPr>
          <w:p w14:paraId="1916DF3C" w14:textId="34E01CB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</w:tcPr>
          <w:p w14:paraId="1D7EC91B" w14:textId="14B9F54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23F5CF27" w14:textId="2788F3D7" w:rsidR="003012A1" w:rsidRPr="00C64EAD" w:rsidRDefault="003012A1" w:rsidP="003012A1">
            <w:pPr>
              <w:pStyle w:val="Prrafodelista"/>
              <w:ind w:left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4EAD">
              <w:rPr>
                <w:rFonts w:ascii="Calibri" w:hAnsi="Calibri" w:cs="Calibri"/>
                <w:sz w:val="18"/>
                <w:szCs w:val="18"/>
              </w:rPr>
              <w:t>Canaletas de PVC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resistente al impacto, a la abrasión y cierre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hermetico</w:t>
            </w:r>
            <w:proofErr w:type="spellEnd"/>
            <w:r w:rsidRPr="00C64EAD">
              <w:rPr>
                <w:rFonts w:ascii="Calibri" w:hAnsi="Calibri" w:cs="Calibri"/>
                <w:sz w:val="18"/>
                <w:szCs w:val="18"/>
              </w:rPr>
              <w:t xml:space="preserve"> 14x24 mm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ANSI/TIA 569 e ISO 14763-2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>
              <w:t xml:space="preserve">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grado de protección IP40</w:t>
            </w:r>
          </w:p>
        </w:tc>
        <w:tc>
          <w:tcPr>
            <w:tcW w:w="1134" w:type="dxa"/>
          </w:tcPr>
          <w:p w14:paraId="2818C371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600C5541" w14:textId="77777777" w:rsidTr="00622CFE">
        <w:trPr>
          <w:trHeight w:val="813"/>
        </w:trPr>
        <w:tc>
          <w:tcPr>
            <w:tcW w:w="628" w:type="dxa"/>
          </w:tcPr>
          <w:p w14:paraId="1DB7866E" w14:textId="33537918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35" w:type="dxa"/>
          </w:tcPr>
          <w:p w14:paraId="24ACE9CD" w14:textId="060F9D4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Canaleta de 60x40</w:t>
            </w:r>
          </w:p>
        </w:tc>
        <w:tc>
          <w:tcPr>
            <w:tcW w:w="709" w:type="dxa"/>
          </w:tcPr>
          <w:p w14:paraId="18922E06" w14:textId="2A37A6F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14:paraId="3AFC59C5" w14:textId="5202B669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7E0CC03E" w14:textId="4D1CC4EB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C64EAD">
              <w:rPr>
                <w:rFonts w:ascii="Calibri" w:hAnsi="Calibri" w:cs="Calibri"/>
                <w:sz w:val="18"/>
                <w:szCs w:val="18"/>
              </w:rPr>
              <w:t>Canaletas de PVC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resistente al impacto, a la abrasión y cierre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hermetico</w:t>
            </w:r>
            <w:proofErr w:type="spellEnd"/>
            <w:r w:rsidRPr="00C64EAD">
              <w:rPr>
                <w:rFonts w:ascii="Calibri" w:hAnsi="Calibri" w:cs="Calibri"/>
                <w:sz w:val="18"/>
                <w:szCs w:val="18"/>
              </w:rPr>
              <w:t xml:space="preserve"> 14x24 mm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ANSI/TIA 569 e ISO 14763-2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>
              <w:t xml:space="preserve">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grado de protección IP40</w:t>
            </w:r>
          </w:p>
        </w:tc>
        <w:tc>
          <w:tcPr>
            <w:tcW w:w="1134" w:type="dxa"/>
          </w:tcPr>
          <w:p w14:paraId="4A37F705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1D905E93" w14:textId="77777777" w:rsidTr="00622CFE">
        <w:trPr>
          <w:trHeight w:val="838"/>
        </w:trPr>
        <w:tc>
          <w:tcPr>
            <w:tcW w:w="628" w:type="dxa"/>
          </w:tcPr>
          <w:p w14:paraId="542F81AB" w14:textId="026279B1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635" w:type="dxa"/>
          </w:tcPr>
          <w:p w14:paraId="3D8E5BE8" w14:textId="245C98B8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Canaleta de 100x60</w:t>
            </w:r>
          </w:p>
        </w:tc>
        <w:tc>
          <w:tcPr>
            <w:tcW w:w="709" w:type="dxa"/>
          </w:tcPr>
          <w:p w14:paraId="1968A482" w14:textId="250D6FD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14:paraId="5E7BBECE" w14:textId="1C4D7FC1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4C53CBC9" w14:textId="642AE26F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C64EAD">
              <w:rPr>
                <w:rFonts w:ascii="Calibri" w:hAnsi="Calibri" w:cs="Calibri"/>
                <w:sz w:val="18"/>
                <w:szCs w:val="18"/>
              </w:rPr>
              <w:t>Canaletas de PVC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resistente al impacto, a la abrasión y cierre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hermetico</w:t>
            </w:r>
            <w:proofErr w:type="spellEnd"/>
            <w:r w:rsidRPr="00C64EAD">
              <w:rPr>
                <w:rFonts w:ascii="Calibri" w:hAnsi="Calibri" w:cs="Calibri"/>
                <w:sz w:val="18"/>
                <w:szCs w:val="18"/>
              </w:rPr>
              <w:t xml:space="preserve"> 14x24 mm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ANSI/TIA 569 e ISO 14763-2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>
              <w:t xml:space="preserve"> </w:t>
            </w:r>
            <w:r w:rsidRPr="00C64EAD">
              <w:rPr>
                <w:rFonts w:ascii="Calibri" w:hAnsi="Calibri" w:cs="Calibri"/>
                <w:sz w:val="18"/>
                <w:szCs w:val="18"/>
              </w:rPr>
              <w:t>grado de protección IP40</w:t>
            </w:r>
          </w:p>
        </w:tc>
        <w:tc>
          <w:tcPr>
            <w:tcW w:w="1134" w:type="dxa"/>
          </w:tcPr>
          <w:p w14:paraId="45BDCDE3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67A8EE58" w14:textId="77777777" w:rsidTr="00750D07">
        <w:trPr>
          <w:trHeight w:val="283"/>
        </w:trPr>
        <w:tc>
          <w:tcPr>
            <w:tcW w:w="628" w:type="dxa"/>
          </w:tcPr>
          <w:p w14:paraId="4688F077" w14:textId="0E1DB8D1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635" w:type="dxa"/>
          </w:tcPr>
          <w:p w14:paraId="0E7DCE84" w14:textId="43219570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Cinta aislante</w:t>
            </w:r>
          </w:p>
        </w:tc>
        <w:tc>
          <w:tcPr>
            <w:tcW w:w="709" w:type="dxa"/>
          </w:tcPr>
          <w:p w14:paraId="0B6843CC" w14:textId="1CB42FBF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709" w:type="dxa"/>
          </w:tcPr>
          <w:p w14:paraId="39FD922C" w14:textId="79430A1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4FDD6A24" w14:textId="19C9B0D8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750D07">
              <w:rPr>
                <w:sz w:val="16"/>
                <w:szCs w:val="16"/>
              </w:rPr>
              <w:t xml:space="preserve">Cinta aislante </w:t>
            </w:r>
            <w:proofErr w:type="spellStart"/>
            <w:r w:rsidRPr="00750D07">
              <w:rPr>
                <w:sz w:val="16"/>
                <w:szCs w:val="16"/>
              </w:rPr>
              <w:t>temflex</w:t>
            </w:r>
            <w:proofErr w:type="spellEnd"/>
            <w:r w:rsidRPr="00750D07">
              <w:rPr>
                <w:sz w:val="16"/>
                <w:szCs w:val="16"/>
              </w:rPr>
              <w:t xml:space="preserve"> 1x18.3x0.15 </w:t>
            </w:r>
            <w:proofErr w:type="spellStart"/>
            <w:r w:rsidRPr="00750D07">
              <w:rPr>
                <w:sz w:val="16"/>
                <w:szCs w:val="16"/>
              </w:rPr>
              <w:t>mm,UL,SA,IRAM,S</w:t>
            </w:r>
            <w:proofErr w:type="spellEnd"/>
          </w:p>
        </w:tc>
        <w:tc>
          <w:tcPr>
            <w:tcW w:w="1134" w:type="dxa"/>
          </w:tcPr>
          <w:p w14:paraId="7C3DBDD7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2DC0C792" w14:textId="77777777" w:rsidTr="00CD4A26">
        <w:trPr>
          <w:trHeight w:val="1266"/>
        </w:trPr>
        <w:tc>
          <w:tcPr>
            <w:tcW w:w="628" w:type="dxa"/>
          </w:tcPr>
          <w:p w14:paraId="43DAF5C4" w14:textId="292A7260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635" w:type="dxa"/>
          </w:tcPr>
          <w:p w14:paraId="421348F4" w14:textId="6A7496F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Tubo de silicona</w:t>
            </w:r>
          </w:p>
        </w:tc>
        <w:tc>
          <w:tcPr>
            <w:tcW w:w="709" w:type="dxa"/>
          </w:tcPr>
          <w:p w14:paraId="78E28FEE" w14:textId="74F9C5D9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26B88EC1" w14:textId="2D280002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1ECB32B4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Listo para su uso</w:t>
            </w:r>
          </w:p>
          <w:p w14:paraId="7464EDB7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Muy buena adherencia a una variedad de superficies lizas</w:t>
            </w:r>
          </w:p>
          <w:p w14:paraId="5F008CE0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Libre de solventes</w:t>
            </w:r>
          </w:p>
          <w:p w14:paraId="33294FE8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Resistente al UV y la intemperie.</w:t>
            </w:r>
          </w:p>
          <w:p w14:paraId="52EB4BA6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Tixotrópico, no escurre en juntas verticales.</w:t>
            </w:r>
          </w:p>
          <w:p w14:paraId="27C20D60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Buena trabajabilidad.</w:t>
            </w:r>
          </w:p>
          <w:p w14:paraId="5A87EF32" w14:textId="77777777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Resistencia a largo plazo, contra hongos y moho</w:t>
            </w:r>
          </w:p>
          <w:p w14:paraId="11494E2B" w14:textId="2BF02A68" w:rsidR="003012A1" w:rsidRPr="00905D20" w:rsidRDefault="003012A1" w:rsidP="003012A1">
            <w:pPr>
              <w:pStyle w:val="Prrafodelista"/>
              <w:numPr>
                <w:ilvl w:val="0"/>
                <w:numId w:val="18"/>
              </w:numPr>
              <w:spacing w:before="11"/>
              <w:jc w:val="both"/>
              <w:rPr>
                <w:sz w:val="16"/>
                <w:szCs w:val="16"/>
              </w:rPr>
            </w:pPr>
            <w:r w:rsidRPr="00905D20">
              <w:rPr>
                <w:sz w:val="16"/>
                <w:szCs w:val="16"/>
              </w:rPr>
              <w:t>Alta flexibilidad y elasticidad.</w:t>
            </w:r>
          </w:p>
        </w:tc>
        <w:tc>
          <w:tcPr>
            <w:tcW w:w="1134" w:type="dxa"/>
          </w:tcPr>
          <w:p w14:paraId="4448891C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260A2358" w14:textId="77777777" w:rsidTr="00CD4A26">
        <w:trPr>
          <w:trHeight w:val="1266"/>
        </w:trPr>
        <w:tc>
          <w:tcPr>
            <w:tcW w:w="628" w:type="dxa"/>
          </w:tcPr>
          <w:p w14:paraId="57B5020E" w14:textId="3408BFA2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635" w:type="dxa"/>
          </w:tcPr>
          <w:p w14:paraId="561CC101" w14:textId="444B7FAE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Pistola de aire caliente</w:t>
            </w:r>
          </w:p>
        </w:tc>
        <w:tc>
          <w:tcPr>
            <w:tcW w:w="709" w:type="dxa"/>
          </w:tcPr>
          <w:p w14:paraId="28252F1D" w14:textId="1B7B279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358D26A8" w14:textId="724D5322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0310BA93" w14:textId="6DA51CC3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Cuenta con un regulador para el caudal de aire de tres niveles, entre las cuales una función de enfriamiento de 50°C. Ajuste fino digital de la temperatura para ofrecer gran versatilidad al momento de usar. Seguridad mejorada gracias a la protección térmica: apagado automático de la resistencia si se sobrecalienta el motor. Velocidad constante. Diseñada para conformar y soldar plástico, decapar pintura, o bien para descongelar tuberías. Temperatura de 50-630 °C</w:t>
            </w:r>
          </w:p>
        </w:tc>
        <w:tc>
          <w:tcPr>
            <w:tcW w:w="1134" w:type="dxa"/>
          </w:tcPr>
          <w:p w14:paraId="33D24E14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129FB177" w14:textId="77777777" w:rsidTr="00CD4A26">
        <w:trPr>
          <w:trHeight w:val="1266"/>
        </w:trPr>
        <w:tc>
          <w:tcPr>
            <w:tcW w:w="628" w:type="dxa"/>
          </w:tcPr>
          <w:p w14:paraId="5E6238DF" w14:textId="5A98452D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635" w:type="dxa"/>
          </w:tcPr>
          <w:p w14:paraId="792C9C66" w14:textId="16D8C2B8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Taladro </w:t>
            </w:r>
            <w:proofErr w:type="spellStart"/>
            <w:r>
              <w:rPr>
                <w:sz w:val="16"/>
                <w:szCs w:val="16"/>
              </w:rPr>
              <w:t>inalambrico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inalambrico</w:t>
            </w:r>
            <w:proofErr w:type="spellEnd"/>
            <w:r>
              <w:rPr>
                <w:sz w:val="16"/>
                <w:szCs w:val="16"/>
              </w:rPr>
              <w:t xml:space="preserve"> 20V</w:t>
            </w:r>
          </w:p>
        </w:tc>
        <w:tc>
          <w:tcPr>
            <w:tcW w:w="709" w:type="dxa"/>
          </w:tcPr>
          <w:p w14:paraId="3F78E9A5" w14:textId="14B2BEAD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1CA82AB2" w14:textId="28499E4F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28FA7EF5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Detalle de la garantía</w:t>
            </w:r>
            <w:r w:rsidRPr="00A140A9">
              <w:rPr>
                <w:sz w:val="16"/>
                <w:szCs w:val="16"/>
              </w:rPr>
              <w:tab/>
              <w:t>3 años</w:t>
            </w:r>
          </w:p>
          <w:p w14:paraId="2CE54503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Alimentación</w:t>
            </w:r>
            <w:r w:rsidRPr="00A140A9">
              <w:rPr>
                <w:sz w:val="16"/>
                <w:szCs w:val="16"/>
              </w:rPr>
              <w:tab/>
              <w:t>Batería de litio</w:t>
            </w:r>
          </w:p>
          <w:p w14:paraId="05961DA4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Voltaje</w:t>
            </w:r>
            <w:r w:rsidRPr="00A140A9">
              <w:rPr>
                <w:sz w:val="16"/>
                <w:szCs w:val="16"/>
              </w:rPr>
              <w:tab/>
              <w:t>20 V</w:t>
            </w:r>
          </w:p>
          <w:p w14:paraId="6AFBC317" w14:textId="77777777" w:rsidR="003012A1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Torque</w:t>
            </w:r>
            <w:r w:rsidRPr="00A140A9">
              <w:rPr>
                <w:sz w:val="16"/>
                <w:szCs w:val="16"/>
              </w:rPr>
              <w:tab/>
              <w:t>96</w:t>
            </w:r>
          </w:p>
          <w:p w14:paraId="7FC4EE77" w14:textId="6605CE8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Potencia NM</w:t>
            </w:r>
          </w:p>
          <w:p w14:paraId="57783121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Tipo de taladro</w:t>
            </w:r>
            <w:r w:rsidRPr="00A140A9">
              <w:rPr>
                <w:sz w:val="16"/>
                <w:szCs w:val="16"/>
              </w:rPr>
              <w:tab/>
            </w:r>
            <w:proofErr w:type="spellStart"/>
            <w:r w:rsidRPr="00A140A9">
              <w:rPr>
                <w:sz w:val="16"/>
                <w:szCs w:val="16"/>
              </w:rPr>
              <w:t>Taladro</w:t>
            </w:r>
            <w:proofErr w:type="spellEnd"/>
            <w:r w:rsidRPr="00A140A9">
              <w:rPr>
                <w:sz w:val="16"/>
                <w:szCs w:val="16"/>
              </w:rPr>
              <w:t xml:space="preserve"> inalámbrico</w:t>
            </w:r>
          </w:p>
          <w:p w14:paraId="3901AEDB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Uso de la herramienta</w:t>
            </w:r>
            <w:r w:rsidRPr="00A140A9">
              <w:rPr>
                <w:sz w:val="16"/>
                <w:szCs w:val="16"/>
              </w:rPr>
              <w:tab/>
              <w:t>Industrial</w:t>
            </w:r>
          </w:p>
          <w:p w14:paraId="109DE8AB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Alto</w:t>
            </w:r>
            <w:r w:rsidRPr="00A140A9">
              <w:rPr>
                <w:sz w:val="16"/>
                <w:szCs w:val="16"/>
              </w:rPr>
              <w:tab/>
              <w:t>65.5 cm</w:t>
            </w:r>
          </w:p>
          <w:p w14:paraId="14F3AB2F" w14:textId="2748C6D1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Niveles de potencia</w:t>
            </w:r>
            <w:r w:rsidRPr="00A140A9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2 velocidades</w:t>
            </w:r>
          </w:p>
          <w:p w14:paraId="62FAF35A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Ancho</w:t>
            </w:r>
            <w:r w:rsidRPr="00A140A9">
              <w:rPr>
                <w:sz w:val="16"/>
                <w:szCs w:val="16"/>
              </w:rPr>
              <w:tab/>
              <w:t>27.5 cm</w:t>
            </w:r>
          </w:p>
          <w:p w14:paraId="5056B643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Largo</w:t>
            </w:r>
            <w:r w:rsidRPr="00A140A9">
              <w:rPr>
                <w:sz w:val="16"/>
                <w:szCs w:val="16"/>
              </w:rPr>
              <w:tab/>
              <w:t>60 cm</w:t>
            </w:r>
          </w:p>
          <w:p w14:paraId="299AF7C4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Velocidad</w:t>
            </w:r>
            <w:r w:rsidRPr="00A140A9">
              <w:rPr>
                <w:sz w:val="16"/>
                <w:szCs w:val="16"/>
              </w:rPr>
              <w:tab/>
              <w:t>2000 RPM</w:t>
            </w:r>
          </w:p>
          <w:p w14:paraId="391FE25C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Tamaño del mandril</w:t>
            </w:r>
            <w:r w:rsidRPr="00A140A9">
              <w:rPr>
                <w:sz w:val="16"/>
                <w:szCs w:val="16"/>
              </w:rPr>
              <w:tab/>
              <w:t>12.7</w:t>
            </w:r>
          </w:p>
          <w:p w14:paraId="173BBA31" w14:textId="77777777" w:rsidR="003012A1" w:rsidRPr="00A140A9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Incluye</w:t>
            </w:r>
            <w:r w:rsidRPr="00A140A9">
              <w:rPr>
                <w:sz w:val="16"/>
                <w:szCs w:val="16"/>
              </w:rPr>
              <w:tab/>
              <w:t xml:space="preserve">(1) </w:t>
            </w:r>
            <w:proofErr w:type="spellStart"/>
            <w:r w:rsidRPr="00A140A9">
              <w:rPr>
                <w:sz w:val="16"/>
                <w:szCs w:val="16"/>
              </w:rPr>
              <w:t>Bateria</w:t>
            </w:r>
            <w:proofErr w:type="spellEnd"/>
            <w:r w:rsidRPr="00A140A9">
              <w:rPr>
                <w:sz w:val="16"/>
                <w:szCs w:val="16"/>
              </w:rPr>
              <w:t xml:space="preserve"> DCB204, (1) Cargador, (1) Gancho para cinturón, (1) Mango Auxiliar, (1) Taladro Percutor</w:t>
            </w:r>
          </w:p>
          <w:p w14:paraId="7A7ABAA3" w14:textId="6962AA50" w:rsidR="003012A1" w:rsidRPr="0052106D" w:rsidRDefault="003012A1" w:rsidP="003012A1">
            <w:pPr>
              <w:pStyle w:val="Prrafodelista"/>
              <w:numPr>
                <w:ilvl w:val="0"/>
                <w:numId w:val="19"/>
              </w:numPr>
              <w:jc w:val="both"/>
              <w:rPr>
                <w:sz w:val="16"/>
                <w:szCs w:val="16"/>
              </w:rPr>
            </w:pPr>
            <w:r w:rsidRPr="00A140A9">
              <w:rPr>
                <w:sz w:val="16"/>
                <w:szCs w:val="16"/>
              </w:rPr>
              <w:t>Inalámbrico</w:t>
            </w:r>
            <w:r w:rsidRPr="00A140A9">
              <w:rPr>
                <w:sz w:val="16"/>
                <w:szCs w:val="16"/>
              </w:rPr>
              <w:tab/>
              <w:t>Sí</w:t>
            </w:r>
          </w:p>
        </w:tc>
        <w:tc>
          <w:tcPr>
            <w:tcW w:w="1134" w:type="dxa"/>
          </w:tcPr>
          <w:p w14:paraId="51570676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3467B2B8" w14:textId="77777777" w:rsidTr="00CD4A26">
        <w:trPr>
          <w:trHeight w:val="1266"/>
        </w:trPr>
        <w:tc>
          <w:tcPr>
            <w:tcW w:w="628" w:type="dxa"/>
          </w:tcPr>
          <w:p w14:paraId="55B26C7D" w14:textId="7017113B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635" w:type="dxa"/>
          </w:tcPr>
          <w:p w14:paraId="38F8DB4A" w14:textId="5511119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Wincha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Pasacable</w:t>
            </w:r>
            <w:proofErr w:type="spellEnd"/>
            <w:r>
              <w:rPr>
                <w:sz w:val="16"/>
                <w:szCs w:val="16"/>
              </w:rPr>
              <w:t xml:space="preserve"> con alma de acero de 20m</w:t>
            </w:r>
          </w:p>
        </w:tc>
        <w:tc>
          <w:tcPr>
            <w:tcW w:w="709" w:type="dxa"/>
          </w:tcPr>
          <w:p w14:paraId="3E018498" w14:textId="77C23685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5B488579" w14:textId="0DBFB0E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241D065B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Guía fabricada en acero SK5 de mayor extensión y fácil arrastre</w:t>
            </w:r>
          </w:p>
          <w:p w14:paraId="08899339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 xml:space="preserve">Cuerpo de polipropileno más resistente al impacto, con textura </w:t>
            </w:r>
            <w:proofErr w:type="spellStart"/>
            <w:r w:rsidRPr="00BC7CD7">
              <w:rPr>
                <w:sz w:val="16"/>
                <w:szCs w:val="16"/>
              </w:rPr>
              <w:t>antiderrapante</w:t>
            </w:r>
            <w:proofErr w:type="spellEnd"/>
          </w:p>
          <w:p w14:paraId="20E1B419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Mango ergonómico.</w:t>
            </w:r>
          </w:p>
          <w:p w14:paraId="0DC6D403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Especificaciones</w:t>
            </w:r>
          </w:p>
          <w:p w14:paraId="2DB185DF" w14:textId="1FC49CB6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 xml:space="preserve">Longitud: </w:t>
            </w:r>
            <w:r>
              <w:rPr>
                <w:sz w:val="16"/>
                <w:szCs w:val="16"/>
              </w:rPr>
              <w:t>20</w:t>
            </w:r>
            <w:r w:rsidRPr="00BC7CD7">
              <w:rPr>
                <w:sz w:val="16"/>
                <w:szCs w:val="16"/>
              </w:rPr>
              <w:t xml:space="preserve"> m</w:t>
            </w:r>
          </w:p>
          <w:p w14:paraId="0E697D81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Espesor de la guía: 1.5 mm</w:t>
            </w:r>
          </w:p>
          <w:p w14:paraId="000067E7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 xml:space="preserve">Dureza de la guía: 48 </w:t>
            </w:r>
            <w:proofErr w:type="spellStart"/>
            <w:r w:rsidRPr="00BC7CD7">
              <w:rPr>
                <w:sz w:val="16"/>
                <w:szCs w:val="16"/>
              </w:rPr>
              <w:t>HRc</w:t>
            </w:r>
            <w:proofErr w:type="spellEnd"/>
          </w:p>
          <w:p w14:paraId="2A9EB893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Usos</w:t>
            </w:r>
          </w:p>
          <w:p w14:paraId="261BA6F6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Para jalar cables eléctricos y de telecomunicaciones en ductos de instalación.</w:t>
            </w:r>
          </w:p>
          <w:p w14:paraId="69570233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Meses de garantía: 10 años de garantía de producto</w:t>
            </w:r>
          </w:p>
          <w:p w14:paraId="49FC5045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Garantía: Garantizado contra defectos de fabricación</w:t>
            </w:r>
          </w:p>
          <w:p w14:paraId="6FA03690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Condición: Nuevo</w:t>
            </w:r>
          </w:p>
          <w:p w14:paraId="705A27CC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Color: Naranja y negro</w:t>
            </w:r>
          </w:p>
          <w:p w14:paraId="4DB5B61E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Nombre de color: Naranja</w:t>
            </w:r>
          </w:p>
          <w:p w14:paraId="08354D06" w14:textId="3A252E13" w:rsidR="003012A1" w:rsidRPr="0052106D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FD89F64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2E120423" w14:textId="77777777" w:rsidTr="006E2900">
        <w:trPr>
          <w:trHeight w:val="283"/>
        </w:trPr>
        <w:tc>
          <w:tcPr>
            <w:tcW w:w="628" w:type="dxa"/>
          </w:tcPr>
          <w:p w14:paraId="7BA2BCA2" w14:textId="36077F08" w:rsidR="003012A1" w:rsidRPr="00551CCC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635" w:type="dxa"/>
          </w:tcPr>
          <w:p w14:paraId="2D2B8E69" w14:textId="3A651084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Wincha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Pasacable</w:t>
            </w:r>
            <w:proofErr w:type="spellEnd"/>
            <w:r>
              <w:rPr>
                <w:sz w:val="16"/>
                <w:szCs w:val="16"/>
              </w:rPr>
              <w:t xml:space="preserve"> con alma de acero de 50m</w:t>
            </w:r>
          </w:p>
        </w:tc>
        <w:tc>
          <w:tcPr>
            <w:tcW w:w="709" w:type="dxa"/>
          </w:tcPr>
          <w:p w14:paraId="7B0319D9" w14:textId="70B29309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41039384" w14:textId="0DF1CE9B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7398307D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Guía fabricada en acero SK5 de mayor extensión y fácil arrastre</w:t>
            </w:r>
          </w:p>
          <w:p w14:paraId="30891729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 xml:space="preserve">Cuerpo de polipropileno más resistente al impacto, con textura </w:t>
            </w:r>
            <w:proofErr w:type="spellStart"/>
            <w:r w:rsidRPr="00BC7CD7">
              <w:rPr>
                <w:sz w:val="16"/>
                <w:szCs w:val="16"/>
              </w:rPr>
              <w:t>antiderrapante</w:t>
            </w:r>
            <w:proofErr w:type="spellEnd"/>
          </w:p>
          <w:p w14:paraId="164A3B2A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Mango ergonómico.</w:t>
            </w:r>
          </w:p>
          <w:p w14:paraId="38CC87BC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Especificaciones</w:t>
            </w:r>
          </w:p>
          <w:p w14:paraId="19800A18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 xml:space="preserve">Longitud: </w:t>
            </w:r>
            <w:r>
              <w:rPr>
                <w:sz w:val="16"/>
                <w:szCs w:val="16"/>
              </w:rPr>
              <w:t>20</w:t>
            </w:r>
            <w:r w:rsidRPr="00BC7CD7">
              <w:rPr>
                <w:sz w:val="16"/>
                <w:szCs w:val="16"/>
              </w:rPr>
              <w:t xml:space="preserve"> m</w:t>
            </w:r>
          </w:p>
          <w:p w14:paraId="6010098B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Espesor de la guía: 1.5 mm</w:t>
            </w:r>
          </w:p>
          <w:p w14:paraId="624AF6A1" w14:textId="77777777" w:rsidR="003012A1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lastRenderedPageBreak/>
              <w:t xml:space="preserve">Dureza de la guía: 48 </w:t>
            </w:r>
            <w:proofErr w:type="spellStart"/>
            <w:r w:rsidRPr="00BC7CD7">
              <w:rPr>
                <w:sz w:val="16"/>
                <w:szCs w:val="16"/>
              </w:rPr>
              <w:t>HRc</w:t>
            </w:r>
            <w:proofErr w:type="spellEnd"/>
          </w:p>
          <w:p w14:paraId="70E47639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Usos</w:t>
            </w:r>
          </w:p>
          <w:p w14:paraId="07984C97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Para jalar cables eléctricos y de telecomunicaciones en ductos de instalación.</w:t>
            </w:r>
          </w:p>
          <w:p w14:paraId="78BEF546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Meses de garantía: 10 años de garantía de producto</w:t>
            </w:r>
          </w:p>
          <w:p w14:paraId="50D47604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Garantía: Garantizado contra defectos de fabricación</w:t>
            </w:r>
          </w:p>
          <w:p w14:paraId="01C04D66" w14:textId="77777777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Condición: Nuevo</w:t>
            </w:r>
          </w:p>
          <w:p w14:paraId="69803D72" w14:textId="644E700B" w:rsidR="003012A1" w:rsidRPr="00BC7CD7" w:rsidRDefault="003012A1" w:rsidP="003012A1">
            <w:pPr>
              <w:pStyle w:val="Prrafodelista"/>
              <w:ind w:left="0"/>
              <w:jc w:val="both"/>
              <w:rPr>
                <w:sz w:val="16"/>
                <w:szCs w:val="16"/>
              </w:rPr>
            </w:pPr>
            <w:r w:rsidRPr="00BC7CD7">
              <w:rPr>
                <w:sz w:val="16"/>
                <w:szCs w:val="16"/>
              </w:rPr>
              <w:t>Color:  negro</w:t>
            </w:r>
          </w:p>
          <w:p w14:paraId="413F0831" w14:textId="77777777" w:rsidR="003012A1" w:rsidRPr="0052106D" w:rsidRDefault="003012A1" w:rsidP="003012A1">
            <w:pPr>
              <w:pStyle w:val="Prrafodelista"/>
              <w:ind w:left="36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A2A2674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4EF86174" w14:textId="77777777" w:rsidTr="006E2900">
        <w:trPr>
          <w:trHeight w:val="283"/>
        </w:trPr>
        <w:tc>
          <w:tcPr>
            <w:tcW w:w="628" w:type="dxa"/>
          </w:tcPr>
          <w:p w14:paraId="5850131B" w14:textId="3BF93551" w:rsidR="003012A1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1635" w:type="dxa"/>
          </w:tcPr>
          <w:p w14:paraId="5C46559F" w14:textId="77777777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Multitester</w:t>
            </w:r>
            <w:r w:rsidR="006249A0">
              <w:rPr>
                <w:sz w:val="16"/>
                <w:szCs w:val="16"/>
              </w:rPr>
              <w:t xml:space="preserve"> Digital</w:t>
            </w:r>
          </w:p>
          <w:p w14:paraId="12F9D379" w14:textId="0E20C5A6" w:rsidR="006249A0" w:rsidRDefault="006249A0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 III</w:t>
            </w:r>
          </w:p>
        </w:tc>
        <w:tc>
          <w:tcPr>
            <w:tcW w:w="709" w:type="dxa"/>
          </w:tcPr>
          <w:p w14:paraId="15327937" w14:textId="00EAB94F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4C60E58E" w14:textId="47D3AD0B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3C5369BA" w14:textId="1292670F" w:rsidR="003012A1" w:rsidRPr="00BC7CD7" w:rsidRDefault="006249A0" w:rsidP="006249A0">
            <w:pPr>
              <w:spacing w:before="11"/>
              <w:jc w:val="both"/>
              <w:rPr>
                <w:sz w:val="16"/>
                <w:szCs w:val="16"/>
              </w:rPr>
            </w:pPr>
            <w:r w:rsidRPr="006249A0">
              <w:rPr>
                <w:sz w:val="16"/>
                <w:szCs w:val="16"/>
              </w:rPr>
              <w:t xml:space="preserve">Instrumento de medición </w:t>
            </w:r>
            <w:r>
              <w:rPr>
                <w:sz w:val="16"/>
                <w:szCs w:val="16"/>
              </w:rPr>
              <w:t>Digital</w:t>
            </w:r>
            <w:r w:rsidRPr="006249A0">
              <w:rPr>
                <w:sz w:val="16"/>
                <w:szCs w:val="16"/>
              </w:rPr>
              <w:t xml:space="preserve">, confiable con funciones estables y estructura moderna Escala de circuito integrado con convertidor (alterna / directa) doble integrado como centro y protección contra sobrecargas Funciones de Prueba de diodo y transistor Tensión CC / CA 200 </w:t>
            </w:r>
            <w:proofErr w:type="spellStart"/>
            <w:r w:rsidRPr="006249A0">
              <w:rPr>
                <w:sz w:val="16"/>
                <w:szCs w:val="16"/>
              </w:rPr>
              <w:t>mV</w:t>
            </w:r>
            <w:proofErr w:type="spellEnd"/>
            <w:r w:rsidRPr="006249A0">
              <w:rPr>
                <w:sz w:val="16"/>
                <w:szCs w:val="16"/>
              </w:rPr>
              <w:t xml:space="preserve"> - 1,000 V / 200 V - 750 V Corriente CC 200 µA -10 A Resistencia 200 Ohm - 2,000 k Ohm </w:t>
            </w:r>
            <w:r>
              <w:rPr>
                <w:sz w:val="16"/>
                <w:szCs w:val="16"/>
              </w:rPr>
              <w:t>Cat III</w:t>
            </w:r>
          </w:p>
        </w:tc>
        <w:tc>
          <w:tcPr>
            <w:tcW w:w="1134" w:type="dxa"/>
          </w:tcPr>
          <w:p w14:paraId="670BE90C" w14:textId="77777777" w:rsidR="003012A1" w:rsidRPr="006249A0" w:rsidRDefault="003012A1" w:rsidP="006249A0">
            <w:pPr>
              <w:spacing w:before="11"/>
              <w:jc w:val="both"/>
              <w:rPr>
                <w:sz w:val="16"/>
                <w:szCs w:val="16"/>
              </w:rPr>
            </w:pPr>
          </w:p>
        </w:tc>
      </w:tr>
      <w:tr w:rsidR="008602D5" w:rsidRPr="00551CCC" w14:paraId="219E1D67" w14:textId="77777777" w:rsidTr="006E2900">
        <w:trPr>
          <w:trHeight w:val="283"/>
        </w:trPr>
        <w:tc>
          <w:tcPr>
            <w:tcW w:w="628" w:type="dxa"/>
          </w:tcPr>
          <w:p w14:paraId="40384E6B" w14:textId="45091972" w:rsidR="008602D5" w:rsidRDefault="00153337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635" w:type="dxa"/>
          </w:tcPr>
          <w:p w14:paraId="413EA93A" w14:textId="55D1E94A" w:rsidR="008602D5" w:rsidRDefault="008602D5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Pinza </w:t>
            </w:r>
            <w:r w:rsidR="006249A0">
              <w:rPr>
                <w:sz w:val="16"/>
                <w:szCs w:val="16"/>
              </w:rPr>
              <w:t>Amperimétrica Digital</w:t>
            </w:r>
          </w:p>
          <w:p w14:paraId="4B252AFF" w14:textId="528E00C2" w:rsidR="006249A0" w:rsidRDefault="006249A0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 III</w:t>
            </w:r>
          </w:p>
        </w:tc>
        <w:tc>
          <w:tcPr>
            <w:tcW w:w="709" w:type="dxa"/>
          </w:tcPr>
          <w:p w14:paraId="6BEF6774" w14:textId="2D517549" w:rsidR="008602D5" w:rsidRDefault="008602D5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14:paraId="5A60BFC8" w14:textId="290D3136" w:rsidR="008602D5" w:rsidRDefault="008602D5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4CAA3233" w14:textId="0166D667" w:rsidR="008602D5" w:rsidRPr="00BC7CD7" w:rsidRDefault="008602D5" w:rsidP="008602D5">
            <w:pPr>
              <w:spacing w:before="1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Pinza amperimétrica digital</w:t>
            </w:r>
            <w:r w:rsidRPr="008602D5">
              <w:rPr>
                <w:sz w:val="16"/>
                <w:szCs w:val="16"/>
              </w:rPr>
              <w:t xml:space="preserve"> tiene interruptor giratorio, botones de función y pantalla de cristal líquido, diseñado para aplicaciones industriales, cuenta con 3 orificios para colocar las pinzas que interactúan las diversas unidades de medida, además la pantalla cuenta con luz interna para una mejor visualización. CARACTERÍSTICAS </w:t>
            </w:r>
            <w:proofErr w:type="spellStart"/>
            <w:r w:rsidRPr="008602D5">
              <w:rPr>
                <w:sz w:val="16"/>
                <w:szCs w:val="16"/>
              </w:rPr>
              <w:t>Tension</w:t>
            </w:r>
            <w:proofErr w:type="spellEnd"/>
            <w:r w:rsidRPr="008602D5">
              <w:rPr>
                <w:sz w:val="16"/>
                <w:szCs w:val="16"/>
              </w:rPr>
              <w:t xml:space="preserve"> CC: 600mV – 1,000V Tensión CA: 600mV – 750 V Corriente CA: 60A – 1,000A Resistencia: 600 O – 60MO Temperatura </w:t>
            </w:r>
            <w:proofErr w:type="spellStart"/>
            <w:r w:rsidRPr="008602D5">
              <w:rPr>
                <w:sz w:val="16"/>
                <w:szCs w:val="16"/>
              </w:rPr>
              <w:t>C°</w:t>
            </w:r>
            <w:proofErr w:type="spellEnd"/>
            <w:r w:rsidRPr="008602D5">
              <w:rPr>
                <w:sz w:val="16"/>
                <w:szCs w:val="16"/>
              </w:rPr>
              <w:t>: -40°C a 1370°C</w:t>
            </w:r>
            <w:r>
              <w:rPr>
                <w:sz w:val="16"/>
                <w:szCs w:val="16"/>
              </w:rPr>
              <w:t xml:space="preserve"> categoría III</w:t>
            </w:r>
          </w:p>
        </w:tc>
        <w:tc>
          <w:tcPr>
            <w:tcW w:w="1134" w:type="dxa"/>
          </w:tcPr>
          <w:p w14:paraId="3854A080" w14:textId="77777777" w:rsidR="008602D5" w:rsidRPr="00551CCC" w:rsidRDefault="008602D5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557BCB63" w14:textId="77777777" w:rsidTr="00CD4A26">
        <w:trPr>
          <w:trHeight w:val="1266"/>
        </w:trPr>
        <w:tc>
          <w:tcPr>
            <w:tcW w:w="628" w:type="dxa"/>
          </w:tcPr>
          <w:p w14:paraId="04A813CF" w14:textId="61AB3E09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635" w:type="dxa"/>
          </w:tcPr>
          <w:p w14:paraId="52EE30F0" w14:textId="77777777" w:rsidR="003012A1" w:rsidRPr="00865DC6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 w:rsidRPr="00865DC6">
              <w:rPr>
                <w:sz w:val="16"/>
                <w:szCs w:val="16"/>
                <w:lang w:val="es-PE"/>
              </w:rPr>
              <w:t xml:space="preserve">Tornillo </w:t>
            </w:r>
            <w:proofErr w:type="spellStart"/>
            <w:r w:rsidRPr="00865DC6">
              <w:rPr>
                <w:sz w:val="16"/>
                <w:szCs w:val="16"/>
                <w:lang w:val="es-PE"/>
              </w:rPr>
              <w:t>Autorroscante</w:t>
            </w:r>
            <w:proofErr w:type="spellEnd"/>
            <w:r w:rsidRPr="00865DC6">
              <w:rPr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865DC6">
              <w:rPr>
                <w:sz w:val="16"/>
                <w:szCs w:val="16"/>
                <w:lang w:val="es-PE"/>
              </w:rPr>
              <w:t>Wafer</w:t>
            </w:r>
            <w:proofErr w:type="spellEnd"/>
            <w:r w:rsidRPr="00865DC6">
              <w:rPr>
                <w:sz w:val="16"/>
                <w:szCs w:val="16"/>
                <w:lang w:val="es-PE"/>
              </w:rPr>
              <w:t xml:space="preserve"> Punta Fina</w:t>
            </w:r>
          </w:p>
          <w:p w14:paraId="3F0CA119" w14:textId="43455DC5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 8x1 ½” </w:t>
            </w:r>
          </w:p>
        </w:tc>
        <w:tc>
          <w:tcPr>
            <w:tcW w:w="709" w:type="dxa"/>
          </w:tcPr>
          <w:p w14:paraId="628D1F0F" w14:textId="0AD3F707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709" w:type="dxa"/>
          </w:tcPr>
          <w:p w14:paraId="5AED80A1" w14:textId="7D584C81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0BC8C66E" w14:textId="77777777" w:rsidR="003012A1" w:rsidRPr="00865DC6" w:rsidRDefault="003012A1" w:rsidP="003012A1">
            <w:pPr>
              <w:spacing w:before="11"/>
              <w:jc w:val="both"/>
              <w:rPr>
                <w:sz w:val="16"/>
                <w:szCs w:val="16"/>
              </w:rPr>
            </w:pPr>
            <w:r w:rsidRPr="00865DC6">
              <w:rPr>
                <w:sz w:val="16"/>
                <w:szCs w:val="16"/>
              </w:rPr>
              <w:t xml:space="preserve">El tornillo con Cabeza </w:t>
            </w:r>
            <w:proofErr w:type="spellStart"/>
            <w:r w:rsidRPr="00865DC6">
              <w:rPr>
                <w:sz w:val="16"/>
                <w:szCs w:val="16"/>
              </w:rPr>
              <w:t>Wafer</w:t>
            </w:r>
            <w:proofErr w:type="spellEnd"/>
            <w:r w:rsidRPr="00865DC6">
              <w:rPr>
                <w:sz w:val="16"/>
                <w:szCs w:val="16"/>
              </w:rPr>
              <w:t xml:space="preserve"> tiene una cabeza en forma de lenteja, debajo es una superficie plana y ancha como soporte.</w:t>
            </w:r>
          </w:p>
          <w:p w14:paraId="30712B60" w14:textId="77777777" w:rsidR="003012A1" w:rsidRPr="00865DC6" w:rsidRDefault="003012A1" w:rsidP="003012A1">
            <w:pPr>
              <w:spacing w:before="11"/>
              <w:jc w:val="both"/>
              <w:rPr>
                <w:sz w:val="16"/>
                <w:szCs w:val="16"/>
              </w:rPr>
            </w:pPr>
            <w:r w:rsidRPr="00865DC6">
              <w:rPr>
                <w:sz w:val="16"/>
                <w:szCs w:val="16"/>
              </w:rPr>
              <w:t xml:space="preserve">Esta estructura especial hace que sea resistente a materiales metálicos. Como muchos otros tipos de tornillos, este tornillo con cabeza lenteja puede ser de tipo </w:t>
            </w:r>
            <w:proofErr w:type="spellStart"/>
            <w:r w:rsidRPr="00865DC6">
              <w:rPr>
                <w:sz w:val="16"/>
                <w:szCs w:val="16"/>
              </w:rPr>
              <w:t>autoperforante</w:t>
            </w:r>
            <w:proofErr w:type="spellEnd"/>
            <w:r w:rsidRPr="00865DC6">
              <w:rPr>
                <w:sz w:val="16"/>
                <w:szCs w:val="16"/>
              </w:rPr>
              <w:t xml:space="preserve"> o </w:t>
            </w:r>
            <w:proofErr w:type="spellStart"/>
            <w:r w:rsidRPr="00865DC6">
              <w:rPr>
                <w:sz w:val="16"/>
                <w:szCs w:val="16"/>
              </w:rPr>
              <w:t>autorroscante</w:t>
            </w:r>
            <w:proofErr w:type="spellEnd"/>
            <w:r w:rsidRPr="00865DC6">
              <w:rPr>
                <w:sz w:val="16"/>
                <w:szCs w:val="16"/>
              </w:rPr>
              <w:t>.</w:t>
            </w:r>
          </w:p>
          <w:p w14:paraId="646C75D4" w14:textId="77777777" w:rsidR="003012A1" w:rsidRPr="0052106D" w:rsidRDefault="003012A1" w:rsidP="003012A1">
            <w:pPr>
              <w:pStyle w:val="Prrafodelista"/>
              <w:ind w:left="360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FF141F3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586FC3EC" w14:textId="77777777" w:rsidTr="00CD4A26">
        <w:trPr>
          <w:trHeight w:val="1266"/>
        </w:trPr>
        <w:tc>
          <w:tcPr>
            <w:tcW w:w="628" w:type="dxa"/>
          </w:tcPr>
          <w:p w14:paraId="0559D26E" w14:textId="13DCE6BC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635" w:type="dxa"/>
          </w:tcPr>
          <w:p w14:paraId="61EA8067" w14:textId="6132A7B9" w:rsidR="003012A1" w:rsidRPr="00865DC6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</w:rPr>
              <w:t>Terminales aislados tipo punta 16 AWG-14 AWG azul x100 U</w:t>
            </w:r>
          </w:p>
        </w:tc>
        <w:tc>
          <w:tcPr>
            <w:tcW w:w="709" w:type="dxa"/>
          </w:tcPr>
          <w:p w14:paraId="7C4CE354" w14:textId="4FBF0C3C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14:paraId="2CBA0DA5" w14:textId="576CBFDA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bolsas</w:t>
            </w:r>
          </w:p>
        </w:tc>
        <w:tc>
          <w:tcPr>
            <w:tcW w:w="4536" w:type="dxa"/>
          </w:tcPr>
          <w:p w14:paraId="78AA3DCB" w14:textId="5295046C" w:rsidR="003012A1" w:rsidRPr="00865DC6" w:rsidRDefault="00A42367" w:rsidP="003012A1">
            <w:pPr>
              <w:spacing w:before="11"/>
              <w:jc w:val="both"/>
              <w:rPr>
                <w:sz w:val="16"/>
                <w:szCs w:val="16"/>
              </w:rPr>
            </w:pPr>
            <w:r w:rsidRPr="00A42367">
              <w:rPr>
                <w:sz w:val="16"/>
                <w:szCs w:val="16"/>
              </w:rPr>
              <w:t>Aislamiento de PVC y conector tipo pin para alimentar de forma eléctrica dispositivos que cuentan con poco espacio para su punto de conexión.</w:t>
            </w:r>
            <w:r>
              <w:rPr>
                <w:sz w:val="16"/>
                <w:szCs w:val="16"/>
              </w:rPr>
              <w:t xml:space="preserve"> 16 AWG-14AWG</w:t>
            </w:r>
          </w:p>
        </w:tc>
        <w:tc>
          <w:tcPr>
            <w:tcW w:w="1134" w:type="dxa"/>
          </w:tcPr>
          <w:p w14:paraId="36118032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33E1ECD7" w14:textId="77777777" w:rsidTr="00CD4A26">
        <w:trPr>
          <w:trHeight w:val="1266"/>
        </w:trPr>
        <w:tc>
          <w:tcPr>
            <w:tcW w:w="628" w:type="dxa"/>
          </w:tcPr>
          <w:p w14:paraId="52BC12B2" w14:textId="3F6A61FF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635" w:type="dxa"/>
          </w:tcPr>
          <w:p w14:paraId="142607F7" w14:textId="7F7955C3" w:rsidR="003012A1" w:rsidRPr="00865DC6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</w:rPr>
              <w:t>Terminales aislados tipo punta 12 AWG-10 AWG amarillo x100 U</w:t>
            </w:r>
          </w:p>
        </w:tc>
        <w:tc>
          <w:tcPr>
            <w:tcW w:w="709" w:type="dxa"/>
          </w:tcPr>
          <w:p w14:paraId="120C4548" w14:textId="6F453C53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14:paraId="7BCA979F" w14:textId="2A6E179A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bolsas</w:t>
            </w:r>
          </w:p>
        </w:tc>
        <w:tc>
          <w:tcPr>
            <w:tcW w:w="4536" w:type="dxa"/>
          </w:tcPr>
          <w:p w14:paraId="26279F02" w14:textId="70203593" w:rsidR="003012A1" w:rsidRPr="00865DC6" w:rsidRDefault="00A42367" w:rsidP="003012A1">
            <w:pPr>
              <w:spacing w:before="11"/>
              <w:jc w:val="both"/>
              <w:rPr>
                <w:sz w:val="16"/>
                <w:szCs w:val="16"/>
              </w:rPr>
            </w:pPr>
            <w:r w:rsidRPr="00A42367">
              <w:rPr>
                <w:sz w:val="16"/>
                <w:szCs w:val="16"/>
              </w:rPr>
              <w:t>Aislamiento de PVC y conector tipo pin para alimentar de forma eléctrica dispositivos que cuentan con poco espacio para su punto de conexión.</w:t>
            </w:r>
            <w:r>
              <w:rPr>
                <w:sz w:val="16"/>
                <w:szCs w:val="16"/>
              </w:rPr>
              <w:t>12 AWG-10AWG</w:t>
            </w:r>
          </w:p>
        </w:tc>
        <w:tc>
          <w:tcPr>
            <w:tcW w:w="1134" w:type="dxa"/>
          </w:tcPr>
          <w:p w14:paraId="590BC719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1957F75D" w14:textId="77777777" w:rsidTr="00CD4A26">
        <w:trPr>
          <w:trHeight w:val="1266"/>
        </w:trPr>
        <w:tc>
          <w:tcPr>
            <w:tcW w:w="628" w:type="dxa"/>
          </w:tcPr>
          <w:p w14:paraId="571418BE" w14:textId="4F4ADFF8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635" w:type="dxa"/>
          </w:tcPr>
          <w:p w14:paraId="39062649" w14:textId="28DC55C3" w:rsidR="003012A1" w:rsidRPr="00865DC6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Manga termo contraíble de 12 mm x 1m </w:t>
            </w:r>
          </w:p>
        </w:tc>
        <w:tc>
          <w:tcPr>
            <w:tcW w:w="709" w:type="dxa"/>
          </w:tcPr>
          <w:p w14:paraId="3BF7A2A0" w14:textId="5E07237E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2626A161" w14:textId="52E97981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3309C421" w14:textId="41B8A086" w:rsidR="003012A1" w:rsidRPr="00BA1047" w:rsidRDefault="00AB41C5" w:rsidP="003012A1">
            <w:pPr>
              <w:spacing w:before="11"/>
              <w:jc w:val="both"/>
              <w:rPr>
                <w:sz w:val="16"/>
                <w:szCs w:val="16"/>
              </w:rPr>
            </w:pPr>
            <w:hyperlink r:id="rId7" w:history="1">
              <w:r w:rsidR="003012A1" w:rsidRPr="00BA1047">
                <w:rPr>
                  <w:sz w:val="16"/>
                  <w:szCs w:val="16"/>
                </w:rPr>
                <w:t xml:space="preserve">Tubo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termocontraíble</w:t>
              </w:r>
              <w:proofErr w:type="spellEnd"/>
              <w:r w:rsidR="003012A1" w:rsidRPr="00BA1047">
                <w:rPr>
                  <w:sz w:val="16"/>
                  <w:szCs w:val="16"/>
                </w:rPr>
                <w:t xml:space="preserve"> 1000V </w:t>
              </w:r>
              <w:r w:rsidR="003012A1">
                <w:rPr>
                  <w:sz w:val="16"/>
                  <w:szCs w:val="16"/>
                </w:rPr>
                <w:t>12mm</w:t>
              </w:r>
              <w:r w:rsidR="003012A1" w:rsidRPr="00BA1047">
                <w:rPr>
                  <w:sz w:val="16"/>
                  <w:szCs w:val="16"/>
                </w:rPr>
                <w:t xml:space="preserve"> 1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mt</w:t>
              </w:r>
              <w:proofErr w:type="spellEnd"/>
            </w:hyperlink>
          </w:p>
        </w:tc>
        <w:tc>
          <w:tcPr>
            <w:tcW w:w="1134" w:type="dxa"/>
          </w:tcPr>
          <w:p w14:paraId="18B6012E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5B97B143" w14:textId="77777777" w:rsidTr="00CD4A26">
        <w:trPr>
          <w:trHeight w:val="1266"/>
        </w:trPr>
        <w:tc>
          <w:tcPr>
            <w:tcW w:w="628" w:type="dxa"/>
          </w:tcPr>
          <w:p w14:paraId="5EB9605B" w14:textId="54141B28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635" w:type="dxa"/>
          </w:tcPr>
          <w:p w14:paraId="08B27E65" w14:textId="7D099AC0" w:rsidR="003012A1" w:rsidRPr="00865DC6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Manga termo contraíble de 16 mm x 1m</w:t>
            </w:r>
          </w:p>
        </w:tc>
        <w:tc>
          <w:tcPr>
            <w:tcW w:w="709" w:type="dxa"/>
          </w:tcPr>
          <w:p w14:paraId="42A79B6B" w14:textId="1A55EDE8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33023096" w14:textId="0D8982F6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760EC6BA" w14:textId="2277F028" w:rsidR="003012A1" w:rsidRPr="00865DC6" w:rsidRDefault="00AB41C5" w:rsidP="003012A1">
            <w:pPr>
              <w:spacing w:before="11"/>
              <w:jc w:val="both"/>
              <w:rPr>
                <w:sz w:val="16"/>
                <w:szCs w:val="16"/>
              </w:rPr>
            </w:pPr>
            <w:hyperlink r:id="rId8" w:history="1">
              <w:r w:rsidR="003012A1" w:rsidRPr="00BA1047">
                <w:rPr>
                  <w:sz w:val="16"/>
                  <w:szCs w:val="16"/>
                </w:rPr>
                <w:t xml:space="preserve">Tubo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termocontraíble</w:t>
              </w:r>
              <w:proofErr w:type="spellEnd"/>
              <w:r w:rsidR="003012A1" w:rsidRPr="00BA1047">
                <w:rPr>
                  <w:sz w:val="16"/>
                  <w:szCs w:val="16"/>
                </w:rPr>
                <w:t xml:space="preserve"> 1000V </w:t>
              </w:r>
              <w:r w:rsidR="003012A1">
                <w:rPr>
                  <w:sz w:val="16"/>
                  <w:szCs w:val="16"/>
                </w:rPr>
                <w:t>18mm</w:t>
              </w:r>
              <w:r w:rsidR="003012A1" w:rsidRPr="00BA1047">
                <w:rPr>
                  <w:sz w:val="16"/>
                  <w:szCs w:val="16"/>
                </w:rPr>
                <w:t xml:space="preserve"> 1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mt</w:t>
              </w:r>
              <w:proofErr w:type="spellEnd"/>
            </w:hyperlink>
          </w:p>
        </w:tc>
        <w:tc>
          <w:tcPr>
            <w:tcW w:w="1134" w:type="dxa"/>
          </w:tcPr>
          <w:p w14:paraId="2FEABE6A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3012A1" w:rsidRPr="00551CCC" w14:paraId="374FC5C9" w14:textId="77777777" w:rsidTr="00CD4A26">
        <w:trPr>
          <w:trHeight w:val="1266"/>
        </w:trPr>
        <w:tc>
          <w:tcPr>
            <w:tcW w:w="628" w:type="dxa"/>
          </w:tcPr>
          <w:p w14:paraId="2EBD880E" w14:textId="3F3FC7BA" w:rsidR="003012A1" w:rsidRPr="00551CCC" w:rsidRDefault="003012A1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635" w:type="dxa"/>
          </w:tcPr>
          <w:p w14:paraId="3819583A" w14:textId="019544FA" w:rsidR="003012A1" w:rsidRDefault="003012A1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Manga termo contraíble de 30 mm x 1m</w:t>
            </w:r>
          </w:p>
        </w:tc>
        <w:tc>
          <w:tcPr>
            <w:tcW w:w="709" w:type="dxa"/>
          </w:tcPr>
          <w:p w14:paraId="3F5A8C6D" w14:textId="7BDAA219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14:paraId="0FCA05E5" w14:textId="6F71BDCE" w:rsidR="003012A1" w:rsidRDefault="003012A1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5450E2EE" w14:textId="2DC2F562" w:rsidR="003012A1" w:rsidRPr="00865DC6" w:rsidRDefault="00AB41C5" w:rsidP="003012A1">
            <w:pPr>
              <w:spacing w:before="11"/>
              <w:jc w:val="both"/>
              <w:rPr>
                <w:sz w:val="16"/>
                <w:szCs w:val="16"/>
              </w:rPr>
            </w:pPr>
            <w:hyperlink r:id="rId9" w:history="1">
              <w:r w:rsidR="003012A1" w:rsidRPr="00BA1047">
                <w:rPr>
                  <w:sz w:val="16"/>
                  <w:szCs w:val="16"/>
                </w:rPr>
                <w:t xml:space="preserve">Tubo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termocontraíble</w:t>
              </w:r>
              <w:proofErr w:type="spellEnd"/>
              <w:r w:rsidR="003012A1" w:rsidRPr="00BA1047">
                <w:rPr>
                  <w:sz w:val="16"/>
                  <w:szCs w:val="16"/>
                </w:rPr>
                <w:t xml:space="preserve"> 1000V </w:t>
              </w:r>
              <w:r w:rsidR="003012A1">
                <w:rPr>
                  <w:sz w:val="16"/>
                  <w:szCs w:val="16"/>
                </w:rPr>
                <w:t>30mm</w:t>
              </w:r>
              <w:r w:rsidR="003012A1" w:rsidRPr="00BA1047">
                <w:rPr>
                  <w:sz w:val="16"/>
                  <w:szCs w:val="16"/>
                </w:rPr>
                <w:t xml:space="preserve"> 1 </w:t>
              </w:r>
              <w:proofErr w:type="spellStart"/>
              <w:r w:rsidR="003012A1" w:rsidRPr="00BA1047">
                <w:rPr>
                  <w:sz w:val="16"/>
                  <w:szCs w:val="16"/>
                </w:rPr>
                <w:t>mt</w:t>
              </w:r>
              <w:proofErr w:type="spellEnd"/>
            </w:hyperlink>
          </w:p>
        </w:tc>
        <w:tc>
          <w:tcPr>
            <w:tcW w:w="1134" w:type="dxa"/>
          </w:tcPr>
          <w:p w14:paraId="3E1E9BE7" w14:textId="77777777" w:rsidR="003012A1" w:rsidRPr="00551CCC" w:rsidRDefault="003012A1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181483" w:rsidRPr="00551CCC" w14:paraId="477AF282" w14:textId="77777777" w:rsidTr="00CD4A26">
        <w:trPr>
          <w:trHeight w:val="1266"/>
        </w:trPr>
        <w:tc>
          <w:tcPr>
            <w:tcW w:w="628" w:type="dxa"/>
          </w:tcPr>
          <w:p w14:paraId="0E567AFC" w14:textId="3308F315" w:rsidR="00181483" w:rsidRDefault="00181483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635" w:type="dxa"/>
          </w:tcPr>
          <w:p w14:paraId="26B8C07C" w14:textId="7F690028" w:rsidR="00181483" w:rsidRDefault="00181483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Panel led Circular Ø300 mm 24 W</w:t>
            </w:r>
          </w:p>
        </w:tc>
        <w:tc>
          <w:tcPr>
            <w:tcW w:w="709" w:type="dxa"/>
          </w:tcPr>
          <w:p w14:paraId="18BD229A" w14:textId="4E266738" w:rsidR="00181483" w:rsidRDefault="00181483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14:paraId="2AE52159" w14:textId="3252B82B" w:rsidR="00181483" w:rsidRDefault="00181483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333D1E09" w14:textId="1F52EA13" w:rsidR="00181483" w:rsidRDefault="00181483" w:rsidP="003012A1">
            <w:pPr>
              <w:spacing w:before="11"/>
              <w:jc w:val="both"/>
            </w:pPr>
            <w:r w:rsidRPr="00181483">
              <w:rPr>
                <w:sz w:val="16"/>
                <w:szCs w:val="16"/>
              </w:rPr>
              <w:t>Panel circular 24 W, 100-240V, 6500°K, 3200-4500lm,0.30mØ ultrabrillante empotrable</w:t>
            </w:r>
          </w:p>
        </w:tc>
        <w:tc>
          <w:tcPr>
            <w:tcW w:w="1134" w:type="dxa"/>
          </w:tcPr>
          <w:p w14:paraId="4AB61CC8" w14:textId="77777777" w:rsidR="00181483" w:rsidRPr="00551CCC" w:rsidRDefault="00181483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  <w:tr w:rsidR="00181483" w:rsidRPr="00551CCC" w14:paraId="042B0879" w14:textId="77777777" w:rsidTr="00AF1D2E">
        <w:trPr>
          <w:trHeight w:val="1134"/>
        </w:trPr>
        <w:tc>
          <w:tcPr>
            <w:tcW w:w="628" w:type="dxa"/>
          </w:tcPr>
          <w:p w14:paraId="2DCF4FDF" w14:textId="2BC85EE2" w:rsidR="00181483" w:rsidRDefault="00181483" w:rsidP="003012A1">
            <w:pPr>
              <w:spacing w:before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42 </w:t>
            </w:r>
          </w:p>
        </w:tc>
        <w:tc>
          <w:tcPr>
            <w:tcW w:w="1635" w:type="dxa"/>
          </w:tcPr>
          <w:p w14:paraId="0537DCCE" w14:textId="7BBE543F" w:rsidR="00181483" w:rsidRDefault="00181483" w:rsidP="003012A1">
            <w:pPr>
              <w:spacing w:before="11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Led tipo Bombilla de 12 W</w:t>
            </w:r>
          </w:p>
        </w:tc>
        <w:tc>
          <w:tcPr>
            <w:tcW w:w="709" w:type="dxa"/>
          </w:tcPr>
          <w:p w14:paraId="4B1E868E" w14:textId="1C6C07F8" w:rsidR="00181483" w:rsidRDefault="00181483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14:paraId="6D1CC682" w14:textId="777A7215" w:rsidR="00181483" w:rsidRDefault="00181483" w:rsidP="003012A1">
            <w:pPr>
              <w:spacing w:before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</w:p>
        </w:tc>
        <w:tc>
          <w:tcPr>
            <w:tcW w:w="4536" w:type="dxa"/>
          </w:tcPr>
          <w:p w14:paraId="03F849AA" w14:textId="4485D32C" w:rsidR="00181483" w:rsidRPr="00181483" w:rsidRDefault="00181483" w:rsidP="003012A1">
            <w:pPr>
              <w:spacing w:before="11"/>
              <w:jc w:val="both"/>
              <w:rPr>
                <w:sz w:val="16"/>
                <w:szCs w:val="16"/>
              </w:rPr>
            </w:pPr>
            <w:r w:rsidRPr="00181483">
              <w:rPr>
                <w:sz w:val="16"/>
                <w:szCs w:val="16"/>
              </w:rPr>
              <w:t xml:space="preserve">led tipo bombilla de 12W, 110-265V, 6500 </w:t>
            </w:r>
            <w:proofErr w:type="spellStart"/>
            <w:r w:rsidRPr="00181483">
              <w:rPr>
                <w:sz w:val="16"/>
                <w:szCs w:val="16"/>
              </w:rPr>
              <w:t>°K</w:t>
            </w:r>
            <w:proofErr w:type="spellEnd"/>
            <w:r w:rsidRPr="00181483">
              <w:rPr>
                <w:sz w:val="16"/>
                <w:szCs w:val="16"/>
              </w:rPr>
              <w:t>, 60 HZ, 865 master</w:t>
            </w:r>
          </w:p>
        </w:tc>
        <w:tc>
          <w:tcPr>
            <w:tcW w:w="1134" w:type="dxa"/>
          </w:tcPr>
          <w:p w14:paraId="672EA98A" w14:textId="77777777" w:rsidR="00181483" w:rsidRPr="00551CCC" w:rsidRDefault="00181483" w:rsidP="003012A1">
            <w:pPr>
              <w:pStyle w:val="Prrafodelista"/>
              <w:ind w:left="360"/>
              <w:contextualSpacing w:val="0"/>
              <w:rPr>
                <w:sz w:val="20"/>
                <w:szCs w:val="20"/>
                <w:lang w:val="es-PE" w:eastAsia="es-PE"/>
              </w:rPr>
            </w:pPr>
          </w:p>
        </w:tc>
      </w:tr>
    </w:tbl>
    <w:p w14:paraId="43320A94" w14:textId="25087077" w:rsidR="00FE0ACC" w:rsidRDefault="00FE0ACC" w:rsidP="00FE0ACC">
      <w:pPr>
        <w:spacing w:before="11"/>
      </w:pPr>
    </w:p>
    <w:p w14:paraId="043B60AE" w14:textId="0049B1A9" w:rsidR="00A42367" w:rsidRPr="00A42367" w:rsidRDefault="00D749F9" w:rsidP="00FE0ACC">
      <w:pPr>
        <w:spacing w:before="11"/>
        <w:rPr>
          <w:b/>
          <w:bCs/>
        </w:rPr>
      </w:pPr>
      <w:r w:rsidRPr="00A42367">
        <w:rPr>
          <w:b/>
          <w:bCs/>
        </w:rPr>
        <w:t>NOTA:</w:t>
      </w:r>
      <w:r w:rsidR="00A42367" w:rsidRPr="00A42367">
        <w:rPr>
          <w:b/>
          <w:bCs/>
        </w:rPr>
        <w:t xml:space="preserve"> PARA LA COTIZACION ADJUNTAR MARCAS, CATALOGOS SEGÚN LAS ESPECIFICACIONES.</w:t>
      </w:r>
    </w:p>
    <w:p w14:paraId="71CCADB9" w14:textId="77777777" w:rsidR="00FE0ACC" w:rsidRPr="006B2A1C" w:rsidRDefault="00FE0ACC" w:rsidP="00FE0ACC">
      <w:pPr>
        <w:spacing w:before="11"/>
      </w:pPr>
    </w:p>
    <w:p w14:paraId="543189DE" w14:textId="77777777" w:rsidR="00FE0ACC" w:rsidRPr="006B2A1C" w:rsidRDefault="00FE0ACC" w:rsidP="00FE0ACC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2"/>
        </w:rPr>
      </w:pPr>
      <w:r w:rsidRPr="006B2A1C">
        <w:rPr>
          <w:b/>
          <w:spacing w:val="-5"/>
        </w:rPr>
        <w:t>IV.</w:t>
      </w:r>
      <w:r w:rsidRPr="006B2A1C">
        <w:rPr>
          <w:b/>
        </w:rPr>
        <w:tab/>
        <w:t>REGLAMENTOS</w:t>
      </w:r>
      <w:r w:rsidRPr="006B2A1C">
        <w:rPr>
          <w:b/>
          <w:spacing w:val="50"/>
        </w:rPr>
        <w:t xml:space="preserve"> </w:t>
      </w:r>
      <w:r w:rsidRPr="006B2A1C">
        <w:rPr>
          <w:b/>
        </w:rPr>
        <w:t>TÉCNICOS,</w:t>
      </w:r>
      <w:r w:rsidRPr="006B2A1C">
        <w:rPr>
          <w:b/>
          <w:spacing w:val="53"/>
        </w:rPr>
        <w:t xml:space="preserve"> </w:t>
      </w:r>
      <w:r w:rsidRPr="006B2A1C">
        <w:rPr>
          <w:b/>
        </w:rPr>
        <w:t>NORMAS</w:t>
      </w:r>
      <w:r w:rsidRPr="006B2A1C">
        <w:rPr>
          <w:b/>
          <w:spacing w:val="56"/>
        </w:rPr>
        <w:t xml:space="preserve"> </w:t>
      </w:r>
      <w:r w:rsidRPr="006B2A1C">
        <w:rPr>
          <w:b/>
        </w:rPr>
        <w:t>METROLÓGÍCAS</w:t>
      </w:r>
      <w:r w:rsidRPr="006B2A1C">
        <w:rPr>
          <w:b/>
          <w:spacing w:val="55"/>
        </w:rPr>
        <w:t xml:space="preserve"> </w:t>
      </w:r>
      <w:r w:rsidRPr="006B2A1C">
        <w:rPr>
          <w:b/>
        </w:rPr>
        <w:t>Y/O</w:t>
      </w:r>
      <w:r w:rsidRPr="006B2A1C">
        <w:rPr>
          <w:b/>
          <w:spacing w:val="54"/>
        </w:rPr>
        <w:t xml:space="preserve"> </w:t>
      </w:r>
      <w:r w:rsidRPr="006B2A1C">
        <w:rPr>
          <w:b/>
          <w:spacing w:val="-2"/>
        </w:rPr>
        <w:t>SANITARIAS</w:t>
      </w:r>
    </w:p>
    <w:p w14:paraId="0B82E6A3" w14:textId="77777777" w:rsidR="00FE0ACC" w:rsidRPr="006B2A1C" w:rsidRDefault="00FE0ACC" w:rsidP="00FE0ACC">
      <w:pPr>
        <w:pStyle w:val="TableParagraph"/>
        <w:tabs>
          <w:tab w:val="left" w:pos="815"/>
        </w:tabs>
        <w:spacing w:line="241" w:lineRule="exact"/>
        <w:ind w:left="211"/>
        <w:rPr>
          <w:b/>
        </w:rPr>
      </w:pPr>
    </w:p>
    <w:p w14:paraId="38017D8F" w14:textId="6AB92797" w:rsidR="00FE0ACC" w:rsidRPr="006B2A1C" w:rsidRDefault="00D4543D" w:rsidP="00CC7691">
      <w:pPr>
        <w:pStyle w:val="Prrafodelista"/>
        <w:numPr>
          <w:ilvl w:val="0"/>
          <w:numId w:val="12"/>
        </w:numPr>
        <w:contextualSpacing w:val="0"/>
        <w:jc w:val="both"/>
        <w:rPr>
          <w:lang w:val="es-PE" w:eastAsia="es-PE"/>
        </w:rPr>
      </w:pPr>
      <w:r>
        <w:rPr>
          <w:shd w:val="clear" w:color="auto" w:fill="FFFFFF"/>
        </w:rPr>
        <w:t xml:space="preserve">LA NTS N° 119-MINSA/DGEIM-V01, </w:t>
      </w:r>
      <w:r w:rsidRPr="00D4543D">
        <w:rPr>
          <w:shd w:val="clear" w:color="auto" w:fill="FFFFFF"/>
        </w:rPr>
        <w:t>Esta norma se enfoca en la señalización de seguridad de los establecimientos de salud y servicios médicos de apoyo, lo que incluye la señalización de los sistemas de intercomunicación</w:t>
      </w:r>
      <w:r w:rsidR="00FE0ACC" w:rsidRPr="006B2A1C">
        <w:rPr>
          <w:lang w:val="es-PE" w:eastAsia="es-PE"/>
        </w:rPr>
        <w:t> </w:t>
      </w:r>
    </w:p>
    <w:p w14:paraId="2C3AA83F" w14:textId="77777777" w:rsidR="00FE0ACC" w:rsidRPr="006B2A1C" w:rsidRDefault="00FE0ACC" w:rsidP="00CC7691">
      <w:pPr>
        <w:pStyle w:val="Prrafodelista"/>
        <w:spacing w:before="11"/>
        <w:jc w:val="both"/>
        <w:rPr>
          <w:b/>
          <w:spacing w:val="-2"/>
        </w:rPr>
      </w:pPr>
    </w:p>
    <w:p w14:paraId="615555CC" w14:textId="00D3986A" w:rsidR="00FE0ACC" w:rsidRPr="006B2A1C" w:rsidRDefault="00FE0ACC" w:rsidP="00FE0ACC">
      <w:pPr>
        <w:spacing w:before="11"/>
        <w:rPr>
          <w:b/>
          <w:spacing w:val="-2"/>
        </w:rPr>
      </w:pPr>
      <w:r w:rsidRPr="006B2A1C">
        <w:rPr>
          <w:b/>
          <w:spacing w:val="-5"/>
        </w:rPr>
        <w:t xml:space="preserve"> V.</w:t>
      </w:r>
      <w:r w:rsidRPr="006B2A1C">
        <w:rPr>
          <w:b/>
        </w:rPr>
        <w:tab/>
        <w:t>ACONDICIONAMIENTO,</w:t>
      </w:r>
      <w:r w:rsidRPr="006B2A1C">
        <w:rPr>
          <w:b/>
          <w:spacing w:val="-14"/>
        </w:rPr>
        <w:t xml:space="preserve"> </w:t>
      </w:r>
      <w:r w:rsidRPr="006B2A1C">
        <w:rPr>
          <w:b/>
        </w:rPr>
        <w:t>MONTAJE</w:t>
      </w:r>
      <w:r w:rsidRPr="006B2A1C">
        <w:rPr>
          <w:b/>
          <w:spacing w:val="-10"/>
        </w:rPr>
        <w:t xml:space="preserve"> </w:t>
      </w:r>
      <w:r w:rsidRPr="006B2A1C">
        <w:rPr>
          <w:b/>
        </w:rPr>
        <w:t>O</w:t>
      </w:r>
      <w:r w:rsidRPr="006B2A1C">
        <w:rPr>
          <w:b/>
          <w:spacing w:val="-11"/>
        </w:rPr>
        <w:t xml:space="preserve"> </w:t>
      </w:r>
      <w:r w:rsidRPr="006B2A1C">
        <w:rPr>
          <w:b/>
        </w:rPr>
        <w:t>INSTALACIÓN</w:t>
      </w:r>
      <w:r w:rsidRPr="006B2A1C">
        <w:rPr>
          <w:b/>
          <w:spacing w:val="-9"/>
        </w:rPr>
        <w:t xml:space="preserve"> </w:t>
      </w:r>
    </w:p>
    <w:p w14:paraId="21C955F1" w14:textId="77777777" w:rsidR="00FE0ACC" w:rsidRPr="006B2A1C" w:rsidRDefault="00FE0ACC" w:rsidP="00FE0ACC">
      <w:pPr>
        <w:spacing w:before="11"/>
        <w:rPr>
          <w:b/>
          <w:spacing w:val="-2"/>
        </w:rPr>
      </w:pPr>
    </w:p>
    <w:p w14:paraId="43F2C86E" w14:textId="22AD1151" w:rsidR="00FE0ACC" w:rsidRPr="006B2A1C" w:rsidRDefault="00251663" w:rsidP="00FE0ACC">
      <w:pPr>
        <w:spacing w:before="11"/>
        <w:rPr>
          <w:i/>
        </w:rPr>
      </w:pPr>
      <w:r w:rsidRPr="006B2A1C">
        <w:rPr>
          <w:i/>
        </w:rPr>
        <w:t>NO CORRESPONDE</w:t>
      </w:r>
    </w:p>
    <w:p w14:paraId="5400018C" w14:textId="41FABD42" w:rsidR="00FE0ACC" w:rsidRPr="006B2A1C" w:rsidRDefault="00FE0ACC" w:rsidP="00FE0ACC">
      <w:pPr>
        <w:spacing w:before="11"/>
        <w:rPr>
          <w:b/>
          <w:color w:val="FF0000"/>
          <w:spacing w:val="-2"/>
        </w:rPr>
      </w:pPr>
      <w:r w:rsidRPr="006B2A1C">
        <w:rPr>
          <w:b/>
          <w:spacing w:val="-5"/>
        </w:rPr>
        <w:t>VI.</w:t>
      </w:r>
      <w:r w:rsidRPr="006B2A1C">
        <w:rPr>
          <w:b/>
        </w:rPr>
        <w:tab/>
        <w:t>GARANTÍA</w:t>
      </w:r>
      <w:r w:rsidRPr="006B2A1C">
        <w:rPr>
          <w:b/>
          <w:spacing w:val="-14"/>
        </w:rPr>
        <w:t xml:space="preserve"> </w:t>
      </w:r>
      <w:r w:rsidRPr="006B2A1C">
        <w:rPr>
          <w:b/>
        </w:rPr>
        <w:t>COMERCIAL</w:t>
      </w:r>
      <w:r w:rsidRPr="006B2A1C">
        <w:rPr>
          <w:b/>
          <w:spacing w:val="-13"/>
        </w:rPr>
        <w:t xml:space="preserve"> </w:t>
      </w:r>
    </w:p>
    <w:p w14:paraId="1F482CAE" w14:textId="1315899A" w:rsidR="00FE0ACC" w:rsidRPr="006B2A1C" w:rsidRDefault="009344C8" w:rsidP="00FE0ACC">
      <w:pPr>
        <w:spacing w:before="11"/>
        <w:rPr>
          <w:i/>
        </w:rPr>
      </w:pPr>
      <w:r>
        <w:rPr>
          <w:i/>
        </w:rPr>
        <w:t>Garantía de las luminarias es de 01 año.</w:t>
      </w:r>
    </w:p>
    <w:p w14:paraId="405A562F" w14:textId="77777777" w:rsidR="00AE6861" w:rsidRPr="006B2A1C" w:rsidRDefault="00AE6861" w:rsidP="00FE0ACC">
      <w:pPr>
        <w:spacing w:before="11"/>
        <w:rPr>
          <w:i/>
        </w:rPr>
      </w:pPr>
    </w:p>
    <w:p w14:paraId="695402BD" w14:textId="222B72A0" w:rsidR="00FE0ACC" w:rsidRPr="006B2A1C" w:rsidRDefault="00251663" w:rsidP="00FE0ACC">
      <w:pPr>
        <w:spacing w:before="11"/>
        <w:rPr>
          <w:b/>
          <w:spacing w:val="-2"/>
        </w:rPr>
      </w:pPr>
      <w:r w:rsidRPr="006B2A1C">
        <w:rPr>
          <w:b/>
          <w:spacing w:val="-5"/>
        </w:rPr>
        <w:t>V</w:t>
      </w:r>
      <w:r w:rsidR="006E0118" w:rsidRPr="006B2A1C">
        <w:rPr>
          <w:b/>
          <w:spacing w:val="-5"/>
        </w:rPr>
        <w:t>I</w:t>
      </w:r>
      <w:r w:rsidRPr="006B2A1C">
        <w:rPr>
          <w:b/>
          <w:spacing w:val="-5"/>
        </w:rPr>
        <w:t>I</w:t>
      </w:r>
      <w:r w:rsidR="00FE0ACC" w:rsidRPr="006B2A1C">
        <w:rPr>
          <w:b/>
          <w:spacing w:val="-5"/>
        </w:rPr>
        <w:t>.</w:t>
      </w:r>
      <w:r w:rsidR="00FE0ACC" w:rsidRPr="006B2A1C">
        <w:rPr>
          <w:b/>
        </w:rPr>
        <w:tab/>
        <w:t>REQUISITOS</w:t>
      </w:r>
      <w:r w:rsidR="00FE0ACC" w:rsidRPr="006B2A1C">
        <w:rPr>
          <w:b/>
          <w:spacing w:val="-12"/>
        </w:rPr>
        <w:t xml:space="preserve"> </w:t>
      </w:r>
      <w:r w:rsidR="00FE0ACC" w:rsidRPr="006B2A1C">
        <w:rPr>
          <w:b/>
        </w:rPr>
        <w:t>DEL</w:t>
      </w:r>
      <w:r w:rsidR="00FE0ACC" w:rsidRPr="006B2A1C">
        <w:rPr>
          <w:b/>
          <w:spacing w:val="-7"/>
        </w:rPr>
        <w:t xml:space="preserve"> </w:t>
      </w:r>
      <w:r w:rsidR="00FE0ACC" w:rsidRPr="006B2A1C">
        <w:rPr>
          <w:b/>
        </w:rPr>
        <w:t>PROVEEDOR</w:t>
      </w:r>
      <w:r w:rsidR="00FE0ACC" w:rsidRPr="006B2A1C">
        <w:rPr>
          <w:b/>
          <w:spacing w:val="-8"/>
        </w:rPr>
        <w:t xml:space="preserve"> </w:t>
      </w:r>
      <w:r w:rsidR="00FE0ACC" w:rsidRPr="006B2A1C">
        <w:rPr>
          <w:b/>
        </w:rPr>
        <w:t>Y/O</w:t>
      </w:r>
      <w:r w:rsidR="00FE0ACC" w:rsidRPr="006B2A1C">
        <w:rPr>
          <w:b/>
          <w:spacing w:val="-9"/>
        </w:rPr>
        <w:t xml:space="preserve"> </w:t>
      </w:r>
      <w:r w:rsidR="00FE0ACC" w:rsidRPr="006B2A1C">
        <w:rPr>
          <w:b/>
        </w:rPr>
        <w:t>PERSONAL</w:t>
      </w:r>
      <w:r w:rsidR="00FE0ACC" w:rsidRPr="006B2A1C">
        <w:rPr>
          <w:b/>
          <w:spacing w:val="-9"/>
        </w:rPr>
        <w:t xml:space="preserve"> </w:t>
      </w:r>
    </w:p>
    <w:p w14:paraId="56FA0E83" w14:textId="3B64E68A" w:rsidR="00FE0ACC" w:rsidRPr="006B2A1C" w:rsidRDefault="00FE0ACC" w:rsidP="00FE0ACC">
      <w:pPr>
        <w:spacing w:before="11"/>
        <w:rPr>
          <w:b/>
        </w:rPr>
      </w:pPr>
    </w:p>
    <w:p w14:paraId="21D20861" w14:textId="77777777" w:rsidR="00FE0ACC" w:rsidRPr="006B2A1C" w:rsidRDefault="00FE0ACC" w:rsidP="00FE0ACC">
      <w:pPr>
        <w:pStyle w:val="Prrafodelista"/>
        <w:widowControl/>
        <w:numPr>
          <w:ilvl w:val="0"/>
          <w:numId w:val="3"/>
        </w:numPr>
        <w:autoSpaceDE/>
        <w:autoSpaceDN/>
        <w:jc w:val="both"/>
      </w:pPr>
      <w:r w:rsidRPr="006B2A1C">
        <w:t>Contar con RUC activo y habido.</w:t>
      </w:r>
    </w:p>
    <w:p w14:paraId="11983C3F" w14:textId="218B90BB" w:rsidR="00FE0ACC" w:rsidRPr="006B2A1C" w:rsidRDefault="00FE0ACC" w:rsidP="00FE0ACC">
      <w:pPr>
        <w:pStyle w:val="Prrafodelista"/>
        <w:widowControl/>
        <w:numPr>
          <w:ilvl w:val="0"/>
          <w:numId w:val="3"/>
        </w:numPr>
        <w:autoSpaceDE/>
        <w:autoSpaceDN/>
        <w:jc w:val="both"/>
      </w:pPr>
      <w:r w:rsidRPr="006B2A1C">
        <w:t>Deberá dedicarse al rubro del servicio solicitado.</w:t>
      </w:r>
    </w:p>
    <w:p w14:paraId="184BE98C" w14:textId="20F7B722" w:rsidR="00FE0ACC" w:rsidRPr="006B2A1C" w:rsidRDefault="00FE0ACC" w:rsidP="00FE0ACC">
      <w:pPr>
        <w:pStyle w:val="Prrafodelista"/>
        <w:widowControl/>
        <w:numPr>
          <w:ilvl w:val="0"/>
          <w:numId w:val="3"/>
        </w:numPr>
        <w:autoSpaceDE/>
        <w:autoSpaceDN/>
        <w:jc w:val="both"/>
      </w:pPr>
      <w:r w:rsidRPr="006B2A1C">
        <w:t>No tener impedimento de contratar con el estado conforme al Art.</w:t>
      </w:r>
      <w:r w:rsidR="00251663" w:rsidRPr="006B2A1C">
        <w:t>30</w:t>
      </w:r>
      <w:r w:rsidRPr="006B2A1C">
        <w:t xml:space="preserve"> de la ley Contrataciones del Estado</w:t>
      </w:r>
      <w:r w:rsidR="00251663" w:rsidRPr="006B2A1C">
        <w:t xml:space="preserve"> N° 32069</w:t>
      </w:r>
      <w:r w:rsidRPr="006B2A1C">
        <w:t>.</w:t>
      </w:r>
    </w:p>
    <w:p w14:paraId="334B5D3A" w14:textId="52354217" w:rsidR="00FE0ACC" w:rsidRPr="006B2A1C" w:rsidRDefault="00FE0ACC" w:rsidP="00FE0ACC">
      <w:pPr>
        <w:spacing w:before="11"/>
        <w:rPr>
          <w:b/>
          <w:spacing w:val="-5"/>
        </w:rPr>
      </w:pPr>
    </w:p>
    <w:p w14:paraId="6D444AD7" w14:textId="78273FAD" w:rsidR="00FE0ACC" w:rsidRPr="006B2A1C" w:rsidRDefault="006E0118" w:rsidP="00FE0ACC">
      <w:pPr>
        <w:spacing w:before="11"/>
        <w:rPr>
          <w:b/>
          <w:color w:val="FF0000"/>
        </w:rPr>
      </w:pPr>
      <w:r w:rsidRPr="006B2A1C">
        <w:rPr>
          <w:b/>
          <w:spacing w:val="-5"/>
        </w:rPr>
        <w:t>VIII</w:t>
      </w:r>
      <w:r w:rsidR="00FE0ACC" w:rsidRPr="006B2A1C">
        <w:rPr>
          <w:b/>
          <w:spacing w:val="-5"/>
        </w:rPr>
        <w:t>.</w:t>
      </w:r>
      <w:r w:rsidR="00FE0ACC" w:rsidRPr="006B2A1C">
        <w:rPr>
          <w:b/>
        </w:rPr>
        <w:tab/>
        <w:t>LUGAR</w:t>
      </w:r>
      <w:r w:rsidR="00FE0ACC" w:rsidRPr="006B2A1C">
        <w:rPr>
          <w:b/>
          <w:spacing w:val="-4"/>
        </w:rPr>
        <w:t xml:space="preserve"> </w:t>
      </w:r>
      <w:r w:rsidR="00FE0ACC" w:rsidRPr="006B2A1C">
        <w:rPr>
          <w:b/>
        </w:rPr>
        <w:t>Y</w:t>
      </w:r>
      <w:r w:rsidR="00FE0ACC" w:rsidRPr="006B2A1C">
        <w:rPr>
          <w:b/>
          <w:spacing w:val="-7"/>
        </w:rPr>
        <w:t xml:space="preserve"> </w:t>
      </w:r>
      <w:r w:rsidR="00FE0ACC" w:rsidRPr="006B2A1C">
        <w:rPr>
          <w:b/>
        </w:rPr>
        <w:t>PLAZO</w:t>
      </w:r>
      <w:r w:rsidR="00FE0ACC" w:rsidRPr="006B2A1C">
        <w:rPr>
          <w:b/>
          <w:spacing w:val="-5"/>
        </w:rPr>
        <w:t xml:space="preserve"> </w:t>
      </w:r>
      <w:r w:rsidR="00FE0ACC" w:rsidRPr="006B2A1C">
        <w:rPr>
          <w:b/>
        </w:rPr>
        <w:t>DE</w:t>
      </w:r>
      <w:r w:rsidR="00FE0ACC" w:rsidRPr="006B2A1C">
        <w:rPr>
          <w:b/>
          <w:spacing w:val="-5"/>
        </w:rPr>
        <w:t xml:space="preserve"> </w:t>
      </w:r>
      <w:r w:rsidR="00FE0ACC" w:rsidRPr="006B2A1C">
        <w:rPr>
          <w:b/>
        </w:rPr>
        <w:t>ENTREGA</w:t>
      </w:r>
      <w:r w:rsidR="00FE0ACC" w:rsidRPr="006B2A1C">
        <w:rPr>
          <w:b/>
          <w:spacing w:val="-3"/>
        </w:rPr>
        <w:t xml:space="preserve"> </w:t>
      </w:r>
    </w:p>
    <w:p w14:paraId="6FF812F6" w14:textId="77777777" w:rsidR="00FE0ACC" w:rsidRPr="006B2A1C" w:rsidRDefault="00FE0ACC" w:rsidP="00FE0ACC">
      <w:pPr>
        <w:pStyle w:val="TableParagraph"/>
        <w:spacing w:line="241" w:lineRule="exact"/>
        <w:jc w:val="both"/>
        <w:rPr>
          <w:i/>
        </w:rPr>
      </w:pPr>
      <w:r w:rsidRPr="006B2A1C">
        <w:rPr>
          <w:b/>
          <w:i/>
        </w:rPr>
        <w:t>Lugar:</w:t>
      </w:r>
      <w:r w:rsidRPr="006B2A1C">
        <w:rPr>
          <w:b/>
          <w:i/>
          <w:spacing w:val="-7"/>
        </w:rPr>
        <w:t xml:space="preserve"> </w:t>
      </w:r>
      <w:r w:rsidRPr="006B2A1C">
        <w:t>Los bienes serán entregados en Almacén Central del Hospital Regional Cusco, ubicado en la Av. La Cultura S/N del distrito, provincia y departamento de Cusco</w:t>
      </w:r>
      <w:r w:rsidRPr="006B2A1C">
        <w:rPr>
          <w:i/>
        </w:rPr>
        <w:t xml:space="preserve">. </w:t>
      </w:r>
    </w:p>
    <w:p w14:paraId="1AFC671F" w14:textId="77777777" w:rsidR="00FE0ACC" w:rsidRPr="006B2A1C" w:rsidRDefault="00FE0ACC" w:rsidP="00FE0ACC">
      <w:pPr>
        <w:pStyle w:val="TableParagraph"/>
        <w:spacing w:line="241" w:lineRule="exact"/>
        <w:jc w:val="both"/>
        <w:rPr>
          <w:i/>
        </w:rPr>
      </w:pPr>
    </w:p>
    <w:p w14:paraId="600CDE8F" w14:textId="7EC794BE" w:rsidR="00FE0ACC" w:rsidRPr="006B2A1C" w:rsidRDefault="00FE0ACC" w:rsidP="00FE0ACC">
      <w:pPr>
        <w:pStyle w:val="TableParagraph"/>
        <w:ind w:right="97"/>
        <w:jc w:val="both"/>
        <w:rPr>
          <w:b/>
          <w:i/>
          <w:spacing w:val="-3"/>
        </w:rPr>
      </w:pPr>
      <w:r w:rsidRPr="006B2A1C">
        <w:rPr>
          <w:b/>
          <w:i/>
        </w:rPr>
        <w:t>Plazo:</w:t>
      </w:r>
      <w:r w:rsidRPr="006B2A1C">
        <w:rPr>
          <w:b/>
          <w:i/>
          <w:spacing w:val="-3"/>
        </w:rPr>
        <w:t xml:space="preserve"> </w:t>
      </w:r>
      <w:r w:rsidRPr="006B2A1C">
        <w:rPr>
          <w:i/>
          <w:spacing w:val="-3"/>
        </w:rPr>
        <w:t xml:space="preserve">Los </w:t>
      </w:r>
      <w:r w:rsidRPr="006B2A1C">
        <w:t>bienes materia de la presente convocator</w:t>
      </w:r>
      <w:r w:rsidR="005E6956">
        <w:t xml:space="preserve">ia se entregan en el plazo de 5 </w:t>
      </w:r>
      <w:bookmarkStart w:id="0" w:name="_GoBack"/>
      <w:bookmarkEnd w:id="0"/>
      <w:r w:rsidRPr="006B2A1C">
        <w:t>DIAS CALENDARIO NOTIFICADA LA ORDEN DE COMPRA.</w:t>
      </w:r>
      <w:r w:rsidRPr="006B2A1C">
        <w:rPr>
          <w:b/>
          <w:i/>
          <w:spacing w:val="-3"/>
        </w:rPr>
        <w:t xml:space="preserve"> </w:t>
      </w:r>
    </w:p>
    <w:p w14:paraId="68C30D08" w14:textId="77777777" w:rsidR="00FE0ACC" w:rsidRPr="006B2A1C" w:rsidRDefault="00FE0ACC" w:rsidP="00FE0ACC">
      <w:pPr>
        <w:spacing w:before="11"/>
        <w:rPr>
          <w:b/>
          <w:spacing w:val="-5"/>
        </w:rPr>
      </w:pPr>
    </w:p>
    <w:p w14:paraId="1DD7DA21" w14:textId="7585997B" w:rsidR="00FE0ACC" w:rsidRPr="006B2A1C" w:rsidRDefault="006E0118" w:rsidP="00FE0ACC">
      <w:pPr>
        <w:spacing w:before="11"/>
        <w:rPr>
          <w:b/>
          <w:color w:val="FF0000"/>
          <w:spacing w:val="-2"/>
        </w:rPr>
      </w:pPr>
      <w:r w:rsidRPr="006B2A1C">
        <w:rPr>
          <w:b/>
          <w:spacing w:val="-5"/>
        </w:rPr>
        <w:t>IX</w:t>
      </w:r>
      <w:r w:rsidR="00FE0ACC" w:rsidRPr="006B2A1C">
        <w:rPr>
          <w:b/>
          <w:spacing w:val="-5"/>
        </w:rPr>
        <w:t>.</w:t>
      </w:r>
      <w:r w:rsidR="00FE0ACC" w:rsidRPr="006B2A1C">
        <w:rPr>
          <w:b/>
        </w:rPr>
        <w:tab/>
        <w:t>CONFORMIDAD</w:t>
      </w:r>
      <w:r w:rsidR="00FE0ACC" w:rsidRPr="006B2A1C">
        <w:rPr>
          <w:b/>
          <w:spacing w:val="-13"/>
        </w:rPr>
        <w:t xml:space="preserve"> </w:t>
      </w:r>
    </w:p>
    <w:p w14:paraId="7CD7DEE1" w14:textId="77777777" w:rsidR="00FE0ACC" w:rsidRPr="006B2A1C" w:rsidRDefault="00FE0ACC" w:rsidP="00FE0ACC">
      <w:pPr>
        <w:spacing w:before="11"/>
        <w:rPr>
          <w:b/>
          <w:color w:val="FF0000"/>
          <w:spacing w:val="-2"/>
        </w:rPr>
      </w:pPr>
    </w:p>
    <w:p w14:paraId="008E551A" w14:textId="1CBFF55A" w:rsidR="00FE0ACC" w:rsidRPr="006B2A1C" w:rsidRDefault="00FE0ACC" w:rsidP="00FE0ACC">
      <w:pPr>
        <w:spacing w:before="11"/>
        <w:jc w:val="both"/>
      </w:pPr>
      <w:r w:rsidRPr="006B2A1C">
        <w:t>La conformidad de los bienes, será otorgada por el área usuaria UNIDAD DE MANTENIMI</w:t>
      </w:r>
      <w:r w:rsidR="00A6138C">
        <w:t>EN</w:t>
      </w:r>
      <w:r w:rsidRPr="006B2A1C">
        <w:t>TO para lo cual el proveedor deberá cumplir con las especificaciones técnicas requeridas, la recepción del bien por el jefe de Almacén Central del Hospital Regional Cusco.</w:t>
      </w:r>
    </w:p>
    <w:p w14:paraId="6F63878E" w14:textId="77777777" w:rsidR="00FE0ACC" w:rsidRPr="006B2A1C" w:rsidRDefault="00FE0ACC" w:rsidP="00FE0ACC">
      <w:pPr>
        <w:spacing w:before="11"/>
        <w:rPr>
          <w:i/>
        </w:rPr>
      </w:pPr>
    </w:p>
    <w:p w14:paraId="58544CDE" w14:textId="719ACDE5" w:rsidR="00FE0ACC" w:rsidRPr="006B2A1C" w:rsidRDefault="006E0118" w:rsidP="00FE0ACC">
      <w:pPr>
        <w:spacing w:before="11"/>
        <w:rPr>
          <w:b/>
          <w:color w:val="FF0000"/>
          <w:spacing w:val="-2"/>
        </w:rPr>
      </w:pPr>
      <w:r w:rsidRPr="006B2A1C">
        <w:rPr>
          <w:b/>
          <w:spacing w:val="-4"/>
        </w:rPr>
        <w:t>X</w:t>
      </w:r>
      <w:r w:rsidR="00FE0ACC" w:rsidRPr="006B2A1C">
        <w:rPr>
          <w:b/>
          <w:spacing w:val="-4"/>
        </w:rPr>
        <w:t>.</w:t>
      </w:r>
      <w:r w:rsidR="00FE0ACC" w:rsidRPr="006B2A1C">
        <w:rPr>
          <w:b/>
        </w:rPr>
        <w:tab/>
        <w:t>FORMA</w:t>
      </w:r>
      <w:r w:rsidR="00FE0ACC" w:rsidRPr="006B2A1C">
        <w:rPr>
          <w:b/>
          <w:spacing w:val="-8"/>
        </w:rPr>
        <w:t xml:space="preserve"> </w:t>
      </w:r>
      <w:r w:rsidR="00FE0ACC" w:rsidRPr="006B2A1C">
        <w:rPr>
          <w:b/>
        </w:rPr>
        <w:t>Y</w:t>
      </w:r>
      <w:r w:rsidR="00FE0ACC" w:rsidRPr="006B2A1C">
        <w:rPr>
          <w:b/>
          <w:spacing w:val="-6"/>
        </w:rPr>
        <w:t xml:space="preserve"> </w:t>
      </w:r>
      <w:r w:rsidR="00FE0ACC" w:rsidRPr="006B2A1C">
        <w:rPr>
          <w:b/>
        </w:rPr>
        <w:t>CONDICIONES</w:t>
      </w:r>
      <w:r w:rsidR="00FE0ACC" w:rsidRPr="006B2A1C">
        <w:rPr>
          <w:b/>
          <w:spacing w:val="-6"/>
        </w:rPr>
        <w:t xml:space="preserve"> </w:t>
      </w:r>
      <w:r w:rsidR="00FE0ACC" w:rsidRPr="006B2A1C">
        <w:rPr>
          <w:b/>
        </w:rPr>
        <w:t>DE</w:t>
      </w:r>
      <w:r w:rsidR="00FE0ACC" w:rsidRPr="006B2A1C">
        <w:rPr>
          <w:b/>
          <w:spacing w:val="-7"/>
        </w:rPr>
        <w:t xml:space="preserve"> </w:t>
      </w:r>
      <w:r w:rsidR="00FE0ACC" w:rsidRPr="006B2A1C">
        <w:rPr>
          <w:b/>
        </w:rPr>
        <w:t>PAGO</w:t>
      </w:r>
      <w:r w:rsidR="00FE0ACC" w:rsidRPr="006B2A1C">
        <w:rPr>
          <w:b/>
          <w:spacing w:val="-6"/>
        </w:rPr>
        <w:t xml:space="preserve"> </w:t>
      </w:r>
    </w:p>
    <w:p w14:paraId="3515D6D0" w14:textId="77777777" w:rsidR="00FE0ACC" w:rsidRPr="006B2A1C" w:rsidRDefault="00FE0ACC" w:rsidP="00FE0ACC">
      <w:pPr>
        <w:spacing w:before="11"/>
        <w:rPr>
          <w:i/>
          <w:color w:val="FF0000"/>
        </w:rPr>
      </w:pPr>
    </w:p>
    <w:p w14:paraId="21DEAE33" w14:textId="77777777" w:rsidR="00FE0ACC" w:rsidRPr="006B2A1C" w:rsidRDefault="00FE0ACC" w:rsidP="00FE0ACC">
      <w:pPr>
        <w:jc w:val="both"/>
      </w:pPr>
      <w:r w:rsidRPr="006B2A1C">
        <w:t>La Entidad realizará el pago de la contraprestación pactada a favor del contratista en PAGO UNICO</w:t>
      </w:r>
    </w:p>
    <w:p w14:paraId="76CD9CB0" w14:textId="77777777" w:rsidR="00FE0ACC" w:rsidRPr="006B2A1C" w:rsidRDefault="00FE0ACC" w:rsidP="00FE0ACC">
      <w:pPr>
        <w:jc w:val="both"/>
      </w:pPr>
    </w:p>
    <w:p w14:paraId="4900F4B0" w14:textId="77777777" w:rsidR="00FE0ACC" w:rsidRPr="006B2A1C" w:rsidRDefault="00FE0ACC" w:rsidP="00FE0ACC">
      <w:pPr>
        <w:jc w:val="both"/>
      </w:pPr>
      <w:r w:rsidRPr="006B2A1C">
        <w:t>Para efectos del pago de las contraprestaciones ejecutadas por el contratista, la Entidad debe contar con la siguiente documentación:</w:t>
      </w:r>
    </w:p>
    <w:p w14:paraId="44B7DB61" w14:textId="77777777" w:rsidR="00FE0ACC" w:rsidRPr="006B2A1C" w:rsidRDefault="00FE0ACC" w:rsidP="00FE0ACC">
      <w:pPr>
        <w:ind w:left="567"/>
        <w:jc w:val="both"/>
        <w:rPr>
          <w:b/>
        </w:rPr>
      </w:pPr>
    </w:p>
    <w:p w14:paraId="5C67F11A" w14:textId="625A3E62" w:rsidR="00FE0ACC" w:rsidRPr="006B2A1C" w:rsidRDefault="00FE0ACC" w:rsidP="00FE0ACC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6B2A1C">
        <w:t xml:space="preserve">Recepción del </w:t>
      </w:r>
      <w:r w:rsidR="009344C8" w:rsidRPr="006B2A1C">
        <w:t>Almacén</w:t>
      </w:r>
      <w:r w:rsidRPr="006B2A1C">
        <w:t xml:space="preserve"> Central de la Entidad.</w:t>
      </w:r>
    </w:p>
    <w:p w14:paraId="1A995C9F" w14:textId="77777777" w:rsidR="00FE0ACC" w:rsidRPr="006B2A1C" w:rsidRDefault="00FE0ACC" w:rsidP="00FE0ACC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6B2A1C">
        <w:t>Conformidad otorgada por el área usuaria.</w:t>
      </w:r>
    </w:p>
    <w:p w14:paraId="08830201" w14:textId="77777777" w:rsidR="00FE0ACC" w:rsidRPr="006B2A1C" w:rsidRDefault="00FE0ACC" w:rsidP="00FE0ACC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6B2A1C">
        <w:t>Comprobante de pago.</w:t>
      </w:r>
    </w:p>
    <w:p w14:paraId="24F0835B" w14:textId="77777777" w:rsidR="00FE0ACC" w:rsidRPr="006B2A1C" w:rsidRDefault="00FE0ACC" w:rsidP="00FE0ACC">
      <w:pPr>
        <w:pStyle w:val="TableParagraph"/>
        <w:ind w:left="0" w:right="82"/>
        <w:rPr>
          <w:i/>
        </w:rPr>
      </w:pPr>
    </w:p>
    <w:p w14:paraId="39EC0D3B" w14:textId="77777777" w:rsidR="00FE0ACC" w:rsidRPr="006B2A1C" w:rsidRDefault="00FE0ACC" w:rsidP="00FE0ACC">
      <w:r w:rsidRPr="006B2A1C">
        <w:lastRenderedPageBreak/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2FC45BBD" w14:textId="77777777" w:rsidR="00FE0ACC" w:rsidRPr="006B2A1C" w:rsidRDefault="00FE0ACC" w:rsidP="00FE0ACC">
      <w:pPr>
        <w:spacing w:before="11"/>
        <w:rPr>
          <w:i/>
          <w:spacing w:val="-2"/>
        </w:rPr>
      </w:pPr>
    </w:p>
    <w:p w14:paraId="1B002A31" w14:textId="6CBB3E87" w:rsidR="00FE0ACC" w:rsidRPr="006B2A1C" w:rsidRDefault="00FE0ACC" w:rsidP="00FE0ACC">
      <w:pPr>
        <w:spacing w:before="11"/>
        <w:rPr>
          <w:i/>
          <w:spacing w:val="-2"/>
        </w:rPr>
      </w:pPr>
      <w:r w:rsidRPr="006B2A1C">
        <w:rPr>
          <w:b/>
          <w:spacing w:val="-2"/>
        </w:rPr>
        <w:t>XI.</w:t>
      </w:r>
      <w:r w:rsidRPr="006B2A1C">
        <w:rPr>
          <w:b/>
        </w:rPr>
        <w:tab/>
      </w:r>
      <w:r w:rsidRPr="006B2A1C">
        <w:rPr>
          <w:b/>
          <w:i/>
        </w:rPr>
        <w:t>RESPONSABILIDAD</w:t>
      </w:r>
      <w:r w:rsidRPr="006B2A1C">
        <w:rPr>
          <w:b/>
          <w:i/>
          <w:spacing w:val="-13"/>
        </w:rPr>
        <w:t xml:space="preserve"> </w:t>
      </w:r>
      <w:r w:rsidRPr="006B2A1C">
        <w:rPr>
          <w:b/>
          <w:i/>
        </w:rPr>
        <w:t>DEL</w:t>
      </w:r>
      <w:r w:rsidRPr="006B2A1C">
        <w:rPr>
          <w:b/>
          <w:i/>
          <w:spacing w:val="-10"/>
        </w:rPr>
        <w:t xml:space="preserve"> </w:t>
      </w:r>
      <w:r w:rsidRPr="006B2A1C">
        <w:rPr>
          <w:b/>
          <w:i/>
          <w:spacing w:val="-2"/>
        </w:rPr>
        <w:t>CONTRATISTA</w:t>
      </w:r>
    </w:p>
    <w:p w14:paraId="705F6D0B" w14:textId="77777777" w:rsidR="00FE0ACC" w:rsidRPr="006B2A1C" w:rsidRDefault="00FE0ACC" w:rsidP="00FE0ACC">
      <w:pPr>
        <w:spacing w:before="11"/>
        <w:jc w:val="both"/>
      </w:pPr>
      <w:r w:rsidRPr="006B2A1C">
        <w:t>El contratista es el responsable por la calidad ofrecida y por los vicios ocultos del bien ofertado por un plazo no menor de un (01) año, contado a partir de la conformidad otorgada por la Entidad.</w:t>
      </w:r>
    </w:p>
    <w:p w14:paraId="17E737A2" w14:textId="77777777" w:rsidR="00FE0ACC" w:rsidRPr="006B2A1C" w:rsidRDefault="00FE0ACC" w:rsidP="00FE0ACC">
      <w:pPr>
        <w:spacing w:before="11"/>
        <w:rPr>
          <w:b/>
          <w:spacing w:val="-4"/>
        </w:rPr>
      </w:pPr>
    </w:p>
    <w:p w14:paraId="1C4E066A" w14:textId="3FA9629B" w:rsidR="00FE0ACC" w:rsidRPr="006B2A1C" w:rsidRDefault="00FE0ACC" w:rsidP="00FE0ACC">
      <w:pPr>
        <w:spacing w:before="11"/>
        <w:rPr>
          <w:b/>
          <w:i/>
          <w:color w:val="FF0000"/>
          <w:spacing w:val="-2"/>
        </w:rPr>
      </w:pPr>
      <w:r w:rsidRPr="006B2A1C">
        <w:rPr>
          <w:b/>
          <w:spacing w:val="-4"/>
        </w:rPr>
        <w:t>XI</w:t>
      </w:r>
      <w:r w:rsidR="006E0118" w:rsidRPr="006B2A1C">
        <w:rPr>
          <w:b/>
          <w:spacing w:val="-4"/>
        </w:rPr>
        <w:t>I</w:t>
      </w:r>
      <w:r w:rsidRPr="006B2A1C">
        <w:rPr>
          <w:b/>
          <w:spacing w:val="-4"/>
        </w:rPr>
        <w:t>.</w:t>
      </w:r>
      <w:r w:rsidRPr="006B2A1C">
        <w:rPr>
          <w:b/>
        </w:rPr>
        <w:tab/>
      </w:r>
      <w:r w:rsidRPr="006B2A1C">
        <w:rPr>
          <w:b/>
          <w:i/>
        </w:rPr>
        <w:t>PENALIDADES</w:t>
      </w:r>
    </w:p>
    <w:p w14:paraId="7858CBB3" w14:textId="77777777" w:rsidR="00FE0ACC" w:rsidRPr="006B2A1C" w:rsidRDefault="00FE0ACC" w:rsidP="00FE0ACC">
      <w:pPr>
        <w:spacing w:before="11"/>
        <w:rPr>
          <w:b/>
          <w:i/>
          <w:spacing w:val="-2"/>
        </w:rPr>
      </w:pPr>
    </w:p>
    <w:p w14:paraId="018B7EE7" w14:textId="77777777" w:rsidR="00FE0ACC" w:rsidRPr="006B2A1C" w:rsidRDefault="00FE0ACC" w:rsidP="00FE0ACC">
      <w:pPr>
        <w:pStyle w:val="TableParagraph"/>
        <w:spacing w:line="240" w:lineRule="exact"/>
        <w:ind w:left="67"/>
        <w:jc w:val="both"/>
        <w:rPr>
          <w:i/>
        </w:rPr>
      </w:pPr>
      <w:r w:rsidRPr="006B2A1C">
        <w:rPr>
          <w:i/>
        </w:rPr>
        <w:t>Penalidad</w:t>
      </w:r>
      <w:r w:rsidRPr="006B2A1C">
        <w:rPr>
          <w:i/>
          <w:spacing w:val="-7"/>
        </w:rPr>
        <w:t xml:space="preserve"> </w:t>
      </w:r>
      <w:r w:rsidRPr="006B2A1C">
        <w:rPr>
          <w:i/>
        </w:rPr>
        <w:t>por</w:t>
      </w:r>
      <w:r w:rsidRPr="006B2A1C">
        <w:rPr>
          <w:i/>
          <w:spacing w:val="-5"/>
        </w:rPr>
        <w:t xml:space="preserve"> </w:t>
      </w:r>
      <w:r w:rsidRPr="006B2A1C">
        <w:rPr>
          <w:i/>
        </w:rPr>
        <w:t>Mora</w:t>
      </w:r>
      <w:r w:rsidRPr="006B2A1C">
        <w:rPr>
          <w:i/>
          <w:spacing w:val="-6"/>
        </w:rPr>
        <w:t xml:space="preserve"> </w:t>
      </w:r>
      <w:r w:rsidRPr="006B2A1C">
        <w:rPr>
          <w:i/>
        </w:rPr>
        <w:t>en</w:t>
      </w:r>
      <w:r w:rsidRPr="006B2A1C">
        <w:rPr>
          <w:i/>
          <w:spacing w:val="-4"/>
        </w:rPr>
        <w:t xml:space="preserve"> </w:t>
      </w:r>
      <w:r w:rsidRPr="006B2A1C">
        <w:rPr>
          <w:i/>
        </w:rPr>
        <w:t>la</w:t>
      </w:r>
      <w:r w:rsidRPr="006B2A1C">
        <w:rPr>
          <w:i/>
          <w:spacing w:val="-7"/>
        </w:rPr>
        <w:t xml:space="preserve"> </w:t>
      </w:r>
      <w:r w:rsidRPr="006B2A1C">
        <w:rPr>
          <w:i/>
        </w:rPr>
        <w:t>ejecución</w:t>
      </w:r>
      <w:r w:rsidRPr="006B2A1C">
        <w:rPr>
          <w:i/>
          <w:spacing w:val="-5"/>
        </w:rPr>
        <w:t xml:space="preserve"> </w:t>
      </w:r>
      <w:r w:rsidRPr="006B2A1C">
        <w:rPr>
          <w:i/>
        </w:rPr>
        <w:t>de</w:t>
      </w:r>
      <w:r w:rsidRPr="006B2A1C">
        <w:rPr>
          <w:i/>
          <w:spacing w:val="-4"/>
        </w:rPr>
        <w:t xml:space="preserve"> </w:t>
      </w:r>
      <w:r w:rsidRPr="006B2A1C">
        <w:rPr>
          <w:i/>
        </w:rPr>
        <w:t>la</w:t>
      </w:r>
      <w:r w:rsidRPr="006B2A1C">
        <w:rPr>
          <w:i/>
          <w:spacing w:val="-4"/>
        </w:rPr>
        <w:t xml:space="preserve"> </w:t>
      </w:r>
      <w:r w:rsidRPr="006B2A1C">
        <w:rPr>
          <w:i/>
          <w:spacing w:val="-2"/>
        </w:rPr>
        <w:t>prestación:</w:t>
      </w:r>
    </w:p>
    <w:p w14:paraId="5F90148B" w14:textId="77777777" w:rsidR="00FE0ACC" w:rsidRPr="006B2A1C" w:rsidRDefault="00FE0ACC" w:rsidP="00FE0ACC">
      <w:pPr>
        <w:pStyle w:val="TableParagraph"/>
        <w:ind w:left="67" w:right="113"/>
        <w:jc w:val="both"/>
      </w:pPr>
      <w:r w:rsidRPr="006B2A1C">
        <w:t>En caso de retraso injustificado del contratista en la ejecución de las prestaciones objeto del contrato, la Entidad le aplica automáticamente una penalidad por mora por cada día</w:t>
      </w:r>
      <w:r w:rsidRPr="006B2A1C">
        <w:rPr>
          <w:spacing w:val="40"/>
        </w:rPr>
        <w:t xml:space="preserve"> </w:t>
      </w:r>
      <w:r w:rsidRPr="006B2A1C">
        <w:t xml:space="preserve">de atraso. La penalidad se aplica automáticamente y se calcula de acuerdo a la siguiente </w:t>
      </w:r>
      <w:r w:rsidRPr="006B2A1C">
        <w:rPr>
          <w:spacing w:val="-2"/>
        </w:rPr>
        <w:t>fórmula:</w:t>
      </w:r>
    </w:p>
    <w:p w14:paraId="35711448" w14:textId="77777777" w:rsidR="00FE0ACC" w:rsidRPr="006B2A1C" w:rsidRDefault="00FE0ACC" w:rsidP="00FE0ACC">
      <w:pPr>
        <w:pStyle w:val="TableParagraph"/>
        <w:ind w:left="67"/>
        <w:jc w:val="both"/>
      </w:pPr>
      <w:r w:rsidRPr="006B2A1C">
        <w:t>Penalidad</w:t>
      </w:r>
      <w:r w:rsidRPr="006B2A1C">
        <w:rPr>
          <w:spacing w:val="-4"/>
        </w:rPr>
        <w:t xml:space="preserve"> </w:t>
      </w:r>
      <w:r w:rsidRPr="006B2A1C">
        <w:t>diaria</w:t>
      </w:r>
      <w:r w:rsidRPr="006B2A1C">
        <w:rPr>
          <w:spacing w:val="-3"/>
        </w:rPr>
        <w:t xml:space="preserve"> </w:t>
      </w:r>
      <w:r w:rsidRPr="006B2A1C">
        <w:t>=</w:t>
      </w:r>
      <w:r w:rsidRPr="006B2A1C">
        <w:rPr>
          <w:spacing w:val="52"/>
        </w:rPr>
        <w:t xml:space="preserve">  </w:t>
      </w:r>
      <w:r w:rsidRPr="006B2A1C">
        <w:rPr>
          <w:u w:val="single"/>
        </w:rPr>
        <w:t>0.10</w:t>
      </w:r>
      <w:r w:rsidRPr="006B2A1C">
        <w:rPr>
          <w:spacing w:val="-4"/>
          <w:u w:val="single"/>
        </w:rPr>
        <w:t xml:space="preserve"> </w:t>
      </w:r>
      <w:r w:rsidRPr="006B2A1C">
        <w:rPr>
          <w:u w:val="single"/>
        </w:rPr>
        <w:t>x</w:t>
      </w:r>
      <w:r w:rsidRPr="006B2A1C">
        <w:rPr>
          <w:spacing w:val="-3"/>
          <w:u w:val="single"/>
        </w:rPr>
        <w:t xml:space="preserve"> </w:t>
      </w:r>
      <w:r w:rsidRPr="006B2A1C">
        <w:rPr>
          <w:spacing w:val="-4"/>
          <w:u w:val="single"/>
        </w:rPr>
        <w:t>monto</w:t>
      </w:r>
    </w:p>
    <w:p w14:paraId="4E23CFCB" w14:textId="77777777" w:rsidR="00FE0ACC" w:rsidRPr="006B2A1C" w:rsidRDefault="00FE0ACC" w:rsidP="00FE0ACC">
      <w:pPr>
        <w:pStyle w:val="TableParagraph"/>
        <w:spacing w:before="1" w:line="241" w:lineRule="exact"/>
        <w:ind w:left="1756"/>
        <w:jc w:val="both"/>
      </w:pPr>
      <w:r w:rsidRPr="006B2A1C">
        <w:t>F</w:t>
      </w:r>
      <w:r w:rsidRPr="006B2A1C">
        <w:rPr>
          <w:spacing w:val="-2"/>
        </w:rPr>
        <w:t xml:space="preserve"> </w:t>
      </w:r>
      <w:r w:rsidRPr="006B2A1C">
        <w:t>x</w:t>
      </w:r>
      <w:r w:rsidRPr="006B2A1C">
        <w:rPr>
          <w:spacing w:val="-2"/>
        </w:rPr>
        <w:t xml:space="preserve"> </w:t>
      </w:r>
      <w:r w:rsidRPr="006B2A1C">
        <w:t>plazo</w:t>
      </w:r>
      <w:r w:rsidRPr="006B2A1C">
        <w:rPr>
          <w:spacing w:val="-2"/>
        </w:rPr>
        <w:t xml:space="preserve"> </w:t>
      </w:r>
      <w:r w:rsidRPr="006B2A1C">
        <w:t>en</w:t>
      </w:r>
      <w:r w:rsidRPr="006B2A1C">
        <w:rPr>
          <w:spacing w:val="-2"/>
        </w:rPr>
        <w:t xml:space="preserve"> </w:t>
      </w:r>
      <w:r w:rsidRPr="006B2A1C">
        <w:rPr>
          <w:spacing w:val="-4"/>
        </w:rPr>
        <w:t>días</w:t>
      </w:r>
    </w:p>
    <w:p w14:paraId="4EE77D15" w14:textId="77777777" w:rsidR="00FE0ACC" w:rsidRPr="006B2A1C" w:rsidRDefault="00FE0ACC" w:rsidP="00FE0ACC">
      <w:pPr>
        <w:pStyle w:val="TableParagraph"/>
        <w:spacing w:line="241" w:lineRule="exact"/>
        <w:ind w:left="67"/>
        <w:jc w:val="both"/>
      </w:pPr>
      <w:r w:rsidRPr="006B2A1C">
        <w:t>Donde</w:t>
      </w:r>
      <w:r w:rsidRPr="006B2A1C">
        <w:rPr>
          <w:spacing w:val="-3"/>
        </w:rPr>
        <w:t xml:space="preserve"> </w:t>
      </w:r>
      <w:r w:rsidRPr="006B2A1C">
        <w:t>F</w:t>
      </w:r>
      <w:r w:rsidRPr="006B2A1C">
        <w:rPr>
          <w:spacing w:val="-2"/>
        </w:rPr>
        <w:t xml:space="preserve"> </w:t>
      </w:r>
      <w:r w:rsidRPr="006B2A1C">
        <w:t>=</w:t>
      </w:r>
      <w:r w:rsidRPr="006B2A1C">
        <w:rPr>
          <w:spacing w:val="-4"/>
        </w:rPr>
        <w:t xml:space="preserve"> 0.40.</w:t>
      </w:r>
    </w:p>
    <w:p w14:paraId="21B65C68" w14:textId="77777777" w:rsidR="00FE0ACC" w:rsidRPr="006B2A1C" w:rsidRDefault="00FE0ACC" w:rsidP="00FE0ACC">
      <w:pPr>
        <w:pStyle w:val="TableParagraph"/>
        <w:spacing w:before="1"/>
        <w:ind w:left="67"/>
        <w:jc w:val="both"/>
      </w:pPr>
      <w:r w:rsidRPr="006B2A1C">
        <w:t>Tanto</w:t>
      </w:r>
      <w:r w:rsidRPr="006B2A1C">
        <w:rPr>
          <w:spacing w:val="32"/>
        </w:rPr>
        <w:t xml:space="preserve"> </w:t>
      </w:r>
      <w:r w:rsidRPr="006B2A1C">
        <w:t>el</w:t>
      </w:r>
      <w:r w:rsidRPr="006B2A1C">
        <w:rPr>
          <w:spacing w:val="36"/>
        </w:rPr>
        <w:t xml:space="preserve"> </w:t>
      </w:r>
      <w:r w:rsidRPr="006B2A1C">
        <w:t>monto</w:t>
      </w:r>
      <w:r w:rsidRPr="006B2A1C">
        <w:rPr>
          <w:spacing w:val="35"/>
        </w:rPr>
        <w:t xml:space="preserve"> </w:t>
      </w:r>
      <w:r w:rsidRPr="006B2A1C">
        <w:t>como</w:t>
      </w:r>
      <w:r w:rsidRPr="006B2A1C">
        <w:rPr>
          <w:spacing w:val="32"/>
        </w:rPr>
        <w:t xml:space="preserve"> </w:t>
      </w:r>
      <w:r w:rsidRPr="006B2A1C">
        <w:t>el</w:t>
      </w:r>
      <w:r w:rsidRPr="006B2A1C">
        <w:rPr>
          <w:spacing w:val="33"/>
        </w:rPr>
        <w:t xml:space="preserve"> </w:t>
      </w:r>
      <w:r w:rsidRPr="006B2A1C">
        <w:t>plazo</w:t>
      </w:r>
      <w:r w:rsidRPr="006B2A1C">
        <w:rPr>
          <w:spacing w:val="35"/>
        </w:rPr>
        <w:t xml:space="preserve"> </w:t>
      </w:r>
      <w:r w:rsidRPr="006B2A1C">
        <w:t>se</w:t>
      </w:r>
      <w:r w:rsidRPr="006B2A1C">
        <w:rPr>
          <w:spacing w:val="32"/>
        </w:rPr>
        <w:t xml:space="preserve"> </w:t>
      </w:r>
      <w:r w:rsidRPr="006B2A1C">
        <w:t>refieren,</w:t>
      </w:r>
      <w:r w:rsidRPr="006B2A1C">
        <w:rPr>
          <w:spacing w:val="34"/>
        </w:rPr>
        <w:t xml:space="preserve"> </w:t>
      </w:r>
      <w:r w:rsidRPr="006B2A1C">
        <w:t>según</w:t>
      </w:r>
      <w:r w:rsidRPr="006B2A1C">
        <w:rPr>
          <w:spacing w:val="33"/>
        </w:rPr>
        <w:t xml:space="preserve"> </w:t>
      </w:r>
      <w:r w:rsidRPr="006B2A1C">
        <w:t>corresponda,</w:t>
      </w:r>
      <w:r w:rsidRPr="006B2A1C">
        <w:rPr>
          <w:spacing w:val="34"/>
        </w:rPr>
        <w:t xml:space="preserve"> </w:t>
      </w:r>
      <w:r w:rsidRPr="006B2A1C">
        <w:t>a</w:t>
      </w:r>
      <w:r w:rsidRPr="006B2A1C">
        <w:rPr>
          <w:spacing w:val="35"/>
        </w:rPr>
        <w:t xml:space="preserve"> </w:t>
      </w:r>
      <w:r w:rsidRPr="006B2A1C">
        <w:t>la</w:t>
      </w:r>
      <w:r w:rsidRPr="006B2A1C">
        <w:rPr>
          <w:spacing w:val="35"/>
        </w:rPr>
        <w:t xml:space="preserve"> </w:t>
      </w:r>
      <w:r w:rsidRPr="006B2A1C">
        <w:t>ejecución</w:t>
      </w:r>
      <w:r w:rsidRPr="006B2A1C">
        <w:rPr>
          <w:spacing w:val="35"/>
        </w:rPr>
        <w:t xml:space="preserve"> </w:t>
      </w:r>
      <w:r w:rsidRPr="006B2A1C">
        <w:t>total</w:t>
      </w:r>
      <w:r w:rsidRPr="006B2A1C">
        <w:rPr>
          <w:spacing w:val="33"/>
        </w:rPr>
        <w:t xml:space="preserve"> </w:t>
      </w:r>
      <w:r w:rsidRPr="006B2A1C">
        <w:t>del servicio o a la obligación parcial, de ser el caso, que fuera materia de retraso.</w:t>
      </w:r>
    </w:p>
    <w:p w14:paraId="6C03CA16" w14:textId="77777777" w:rsidR="00FE0ACC" w:rsidRPr="006B2A1C" w:rsidRDefault="00FE0ACC" w:rsidP="00FE0ACC">
      <w:pPr>
        <w:pStyle w:val="TableParagraph"/>
        <w:ind w:left="67"/>
        <w:jc w:val="both"/>
      </w:pPr>
      <w:r w:rsidRPr="006B2A1C">
        <w:t>Se considera justificado el retraso, cuando el contratista acredite, de modo objetivamente sustentado, que el mayor tiempo transcurrido no le resulta imputable.</w:t>
      </w:r>
    </w:p>
    <w:p w14:paraId="686C92B2" w14:textId="77777777" w:rsidR="00FE0ACC" w:rsidRPr="006B2A1C" w:rsidRDefault="00FE0ACC" w:rsidP="00FE0ACC">
      <w:pPr>
        <w:spacing w:before="11"/>
        <w:jc w:val="both"/>
      </w:pPr>
      <w:r w:rsidRPr="006B2A1C">
        <w:t>Esta calificación del retraso como justificado no da lugar al pago de gastos generales de ningún tipo.</w:t>
      </w:r>
    </w:p>
    <w:p w14:paraId="2844954D" w14:textId="77777777" w:rsidR="00FE0ACC" w:rsidRPr="006B2A1C" w:rsidRDefault="00FE0ACC" w:rsidP="00FE0ACC">
      <w:pPr>
        <w:spacing w:before="11"/>
        <w:jc w:val="both"/>
      </w:pPr>
    </w:p>
    <w:p w14:paraId="6A206E42" w14:textId="77777777" w:rsidR="00FE0ACC" w:rsidRPr="006B2A1C" w:rsidRDefault="00FE0ACC" w:rsidP="00FE0ACC">
      <w:pPr>
        <w:spacing w:before="11"/>
        <w:jc w:val="both"/>
      </w:pPr>
    </w:p>
    <w:p w14:paraId="7932B829" w14:textId="78DC4CAE" w:rsidR="00FE0ACC" w:rsidRPr="006B2A1C" w:rsidRDefault="00FE0ACC" w:rsidP="00FE0ACC">
      <w:pPr>
        <w:spacing w:before="11"/>
        <w:rPr>
          <w:b/>
          <w:i/>
          <w:spacing w:val="-2"/>
        </w:rPr>
      </w:pPr>
      <w:r w:rsidRPr="006B2A1C">
        <w:rPr>
          <w:b/>
          <w:spacing w:val="-5"/>
        </w:rPr>
        <w:t>X</w:t>
      </w:r>
      <w:r w:rsidR="006E0118" w:rsidRPr="006B2A1C">
        <w:rPr>
          <w:b/>
          <w:spacing w:val="-5"/>
        </w:rPr>
        <w:t>III</w:t>
      </w:r>
      <w:r w:rsidRPr="006B2A1C">
        <w:rPr>
          <w:b/>
          <w:spacing w:val="-5"/>
        </w:rPr>
        <w:t>.</w:t>
      </w:r>
      <w:r w:rsidRPr="006B2A1C">
        <w:rPr>
          <w:b/>
        </w:rPr>
        <w:tab/>
      </w:r>
      <w:r w:rsidRPr="006B2A1C">
        <w:rPr>
          <w:b/>
          <w:i/>
        </w:rPr>
        <w:t>OTRAS</w:t>
      </w:r>
      <w:r w:rsidRPr="006B2A1C">
        <w:rPr>
          <w:b/>
          <w:i/>
          <w:spacing w:val="-8"/>
        </w:rPr>
        <w:t xml:space="preserve"> </w:t>
      </w:r>
      <w:r w:rsidRPr="006B2A1C">
        <w:rPr>
          <w:b/>
          <w:i/>
        </w:rPr>
        <w:t>PENALIDADES</w:t>
      </w:r>
      <w:r w:rsidRPr="006B2A1C">
        <w:rPr>
          <w:b/>
          <w:i/>
          <w:spacing w:val="-7"/>
        </w:rPr>
        <w:t>:</w:t>
      </w:r>
      <w:r w:rsidRPr="006B2A1C">
        <w:rPr>
          <w:b/>
          <w:i/>
        </w:rPr>
        <w:t xml:space="preserve"> NO APLICA </w:t>
      </w:r>
    </w:p>
    <w:p w14:paraId="29CFE319" w14:textId="77777777" w:rsidR="00FE0ACC" w:rsidRPr="006B2A1C" w:rsidRDefault="00FE0ACC" w:rsidP="00FE0ACC">
      <w:pPr>
        <w:spacing w:before="11"/>
        <w:rPr>
          <w:b/>
          <w:i/>
          <w:spacing w:val="-2"/>
        </w:rPr>
      </w:pPr>
    </w:p>
    <w:p w14:paraId="274806A2" w14:textId="01EC6A91" w:rsidR="00FE0ACC" w:rsidRPr="006B2A1C" w:rsidRDefault="00FE0ACC" w:rsidP="00FE0ACC">
      <w:pPr>
        <w:spacing w:before="11"/>
        <w:rPr>
          <w:b/>
          <w:i/>
          <w:spacing w:val="-6"/>
        </w:rPr>
      </w:pPr>
      <w:r w:rsidRPr="006B2A1C">
        <w:rPr>
          <w:b/>
          <w:spacing w:val="-4"/>
        </w:rPr>
        <w:t>XI</w:t>
      </w:r>
      <w:r w:rsidR="006E0118" w:rsidRPr="006B2A1C">
        <w:rPr>
          <w:b/>
          <w:spacing w:val="-4"/>
        </w:rPr>
        <w:t>V</w:t>
      </w:r>
      <w:r w:rsidRPr="006B2A1C">
        <w:rPr>
          <w:b/>
          <w:spacing w:val="-4"/>
        </w:rPr>
        <w:t>.</w:t>
      </w:r>
      <w:r w:rsidRPr="006B2A1C">
        <w:rPr>
          <w:b/>
        </w:rPr>
        <w:tab/>
      </w:r>
      <w:r w:rsidRPr="006B2A1C">
        <w:rPr>
          <w:b/>
          <w:i/>
          <w:spacing w:val="-6"/>
        </w:rPr>
        <w:t>RESOLUCIÓN</w:t>
      </w:r>
      <w:r w:rsidRPr="006B2A1C">
        <w:rPr>
          <w:b/>
          <w:i/>
          <w:spacing w:val="2"/>
        </w:rPr>
        <w:t xml:space="preserve"> </w:t>
      </w:r>
      <w:r w:rsidRPr="006B2A1C">
        <w:rPr>
          <w:b/>
          <w:i/>
          <w:spacing w:val="-6"/>
        </w:rPr>
        <w:t>CONTRACTUAL</w:t>
      </w:r>
      <w:r w:rsidRPr="006B2A1C">
        <w:rPr>
          <w:b/>
          <w:i/>
          <w:spacing w:val="3"/>
        </w:rPr>
        <w:t xml:space="preserve"> </w:t>
      </w:r>
    </w:p>
    <w:p w14:paraId="11333272" w14:textId="77777777" w:rsidR="00FE0ACC" w:rsidRPr="006B2A1C" w:rsidRDefault="00FE0ACC" w:rsidP="00FE0ACC">
      <w:pPr>
        <w:pStyle w:val="TableParagraph"/>
        <w:spacing w:line="239" w:lineRule="exact"/>
      </w:pPr>
      <w:r w:rsidRPr="006B2A1C">
        <w:t>El</w:t>
      </w:r>
      <w:r w:rsidRPr="006B2A1C">
        <w:rPr>
          <w:spacing w:val="-6"/>
        </w:rPr>
        <w:t xml:space="preserve"> </w:t>
      </w:r>
      <w:r w:rsidRPr="006B2A1C">
        <w:t>Hospital Regional Cusco</w:t>
      </w:r>
      <w:r w:rsidRPr="006B2A1C">
        <w:rPr>
          <w:spacing w:val="-4"/>
        </w:rPr>
        <w:t xml:space="preserve"> </w:t>
      </w:r>
      <w:r w:rsidRPr="006B2A1C">
        <w:t>puede</w:t>
      </w:r>
      <w:r w:rsidRPr="006B2A1C">
        <w:rPr>
          <w:spacing w:val="-5"/>
        </w:rPr>
        <w:t xml:space="preserve"> </w:t>
      </w:r>
      <w:r w:rsidRPr="006B2A1C">
        <w:t>resolver</w:t>
      </w:r>
      <w:r w:rsidRPr="006B2A1C">
        <w:rPr>
          <w:spacing w:val="-6"/>
        </w:rPr>
        <w:t xml:space="preserve"> </w:t>
      </w:r>
      <w:r w:rsidRPr="006B2A1C">
        <w:t>el</w:t>
      </w:r>
      <w:r w:rsidRPr="006B2A1C">
        <w:rPr>
          <w:spacing w:val="-4"/>
        </w:rPr>
        <w:t xml:space="preserve"> </w:t>
      </w:r>
      <w:r w:rsidRPr="006B2A1C">
        <w:t>contrato,</w:t>
      </w:r>
      <w:r w:rsidRPr="006B2A1C">
        <w:rPr>
          <w:spacing w:val="-5"/>
        </w:rPr>
        <w:t xml:space="preserve"> </w:t>
      </w:r>
      <w:r w:rsidRPr="006B2A1C">
        <w:t>en</w:t>
      </w:r>
      <w:r w:rsidRPr="006B2A1C">
        <w:rPr>
          <w:spacing w:val="-5"/>
        </w:rPr>
        <w:t xml:space="preserve"> </w:t>
      </w:r>
      <w:r w:rsidRPr="006B2A1C">
        <w:t>los</w:t>
      </w:r>
      <w:r w:rsidRPr="006B2A1C">
        <w:rPr>
          <w:spacing w:val="-4"/>
        </w:rPr>
        <w:t xml:space="preserve"> </w:t>
      </w:r>
      <w:r w:rsidRPr="006B2A1C">
        <w:t>siguientes</w:t>
      </w:r>
      <w:r w:rsidRPr="006B2A1C">
        <w:rPr>
          <w:spacing w:val="-6"/>
        </w:rPr>
        <w:t xml:space="preserve"> </w:t>
      </w:r>
      <w:r w:rsidRPr="006B2A1C">
        <w:rPr>
          <w:spacing w:val="-2"/>
        </w:rPr>
        <w:t>casos:</w:t>
      </w:r>
    </w:p>
    <w:p w14:paraId="7422FEBA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4"/>
        </w:tabs>
        <w:spacing w:before="1"/>
        <w:ind w:right="86"/>
      </w:pPr>
      <w:r w:rsidRPr="006B2A1C">
        <w:t>Por acumulación del monto máximo de la penalidad por mora o por el monto máximo para otras penalidades, en la ejecución de la prestación a su cargo.</w:t>
      </w:r>
    </w:p>
    <w:p w14:paraId="7D931210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6B2A1C">
        <w:t>Caso</w:t>
      </w:r>
      <w:r w:rsidRPr="006B2A1C">
        <w:rPr>
          <w:spacing w:val="-9"/>
        </w:rPr>
        <w:t xml:space="preserve"> </w:t>
      </w:r>
      <w:r w:rsidRPr="006B2A1C">
        <w:t>fortuito</w:t>
      </w:r>
      <w:r w:rsidRPr="006B2A1C">
        <w:rPr>
          <w:spacing w:val="-6"/>
        </w:rPr>
        <w:t xml:space="preserve"> </w:t>
      </w:r>
      <w:r w:rsidRPr="006B2A1C">
        <w:t>o</w:t>
      </w:r>
      <w:r w:rsidRPr="006B2A1C">
        <w:rPr>
          <w:spacing w:val="-7"/>
        </w:rPr>
        <w:t xml:space="preserve"> </w:t>
      </w:r>
      <w:r w:rsidRPr="006B2A1C">
        <w:t>fuerza</w:t>
      </w:r>
      <w:r w:rsidRPr="006B2A1C">
        <w:rPr>
          <w:spacing w:val="-6"/>
        </w:rPr>
        <w:t xml:space="preserve"> </w:t>
      </w:r>
      <w:r w:rsidRPr="006B2A1C">
        <w:t>mayor</w:t>
      </w:r>
      <w:r w:rsidRPr="006B2A1C">
        <w:rPr>
          <w:spacing w:val="-8"/>
        </w:rPr>
        <w:t xml:space="preserve"> </w:t>
      </w:r>
      <w:r w:rsidRPr="006B2A1C">
        <w:t>que</w:t>
      </w:r>
      <w:r w:rsidRPr="006B2A1C">
        <w:rPr>
          <w:spacing w:val="-5"/>
        </w:rPr>
        <w:t xml:space="preserve"> </w:t>
      </w:r>
      <w:r w:rsidRPr="006B2A1C">
        <w:t>imposibilite</w:t>
      </w:r>
      <w:r w:rsidRPr="006B2A1C">
        <w:rPr>
          <w:spacing w:val="-7"/>
        </w:rPr>
        <w:t xml:space="preserve"> </w:t>
      </w:r>
      <w:r w:rsidRPr="006B2A1C">
        <w:t>la</w:t>
      </w:r>
      <w:r w:rsidRPr="006B2A1C">
        <w:rPr>
          <w:spacing w:val="-6"/>
        </w:rPr>
        <w:t xml:space="preserve"> </w:t>
      </w:r>
      <w:r w:rsidRPr="006B2A1C">
        <w:t>continuación</w:t>
      </w:r>
      <w:r w:rsidRPr="006B2A1C">
        <w:rPr>
          <w:spacing w:val="-7"/>
        </w:rPr>
        <w:t xml:space="preserve"> </w:t>
      </w:r>
      <w:r w:rsidRPr="006B2A1C">
        <w:t>del</w:t>
      </w:r>
      <w:r w:rsidRPr="006B2A1C">
        <w:rPr>
          <w:spacing w:val="-5"/>
        </w:rPr>
        <w:t xml:space="preserve"> </w:t>
      </w:r>
      <w:r w:rsidRPr="006B2A1C">
        <w:rPr>
          <w:spacing w:val="-2"/>
        </w:rPr>
        <w:t>contrato.</w:t>
      </w:r>
    </w:p>
    <w:p w14:paraId="0E28F09E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6B2A1C">
        <w:t>Incumplimiento</w:t>
      </w:r>
      <w:r w:rsidRPr="006B2A1C">
        <w:rPr>
          <w:spacing w:val="-11"/>
        </w:rPr>
        <w:t xml:space="preserve"> </w:t>
      </w:r>
      <w:r w:rsidRPr="006B2A1C">
        <w:t>de</w:t>
      </w:r>
      <w:r w:rsidRPr="006B2A1C">
        <w:rPr>
          <w:spacing w:val="-8"/>
        </w:rPr>
        <w:t xml:space="preserve"> </w:t>
      </w:r>
      <w:r w:rsidRPr="006B2A1C">
        <w:t>obligaciones</w:t>
      </w:r>
      <w:r w:rsidRPr="006B2A1C">
        <w:rPr>
          <w:spacing w:val="-9"/>
        </w:rPr>
        <w:t xml:space="preserve"> </w:t>
      </w:r>
      <w:r w:rsidRPr="006B2A1C">
        <w:t>contractuales,</w:t>
      </w:r>
      <w:r w:rsidRPr="006B2A1C">
        <w:rPr>
          <w:spacing w:val="-9"/>
        </w:rPr>
        <w:t xml:space="preserve"> </w:t>
      </w:r>
      <w:r w:rsidRPr="006B2A1C">
        <w:t>por</w:t>
      </w:r>
      <w:r w:rsidRPr="006B2A1C">
        <w:rPr>
          <w:spacing w:val="-10"/>
        </w:rPr>
        <w:t xml:space="preserve"> </w:t>
      </w:r>
      <w:r w:rsidRPr="006B2A1C">
        <w:t>causa</w:t>
      </w:r>
      <w:r w:rsidRPr="006B2A1C">
        <w:rPr>
          <w:spacing w:val="-7"/>
        </w:rPr>
        <w:t xml:space="preserve"> </w:t>
      </w:r>
      <w:r w:rsidRPr="006B2A1C">
        <w:t>atribuible</w:t>
      </w:r>
      <w:r w:rsidRPr="006B2A1C">
        <w:rPr>
          <w:spacing w:val="-8"/>
        </w:rPr>
        <w:t xml:space="preserve"> </w:t>
      </w:r>
      <w:r w:rsidRPr="006B2A1C">
        <w:t>al</w:t>
      </w:r>
      <w:r w:rsidRPr="006B2A1C">
        <w:rPr>
          <w:spacing w:val="-7"/>
        </w:rPr>
        <w:t xml:space="preserve"> </w:t>
      </w:r>
      <w:r w:rsidRPr="006B2A1C">
        <w:rPr>
          <w:spacing w:val="-2"/>
        </w:rPr>
        <w:t>contratista.</w:t>
      </w:r>
    </w:p>
    <w:p w14:paraId="53A39A2A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before="1"/>
        <w:ind w:right="85"/>
        <w:jc w:val="both"/>
      </w:pPr>
      <w:r w:rsidRPr="006B2A1C">
        <w:t>Hecho sobreviniente al perfeccionamiento del contrato, de supuesto distinto al caso fortuito o fuerza mayor, no imputable a ninguna de las partes, que imposibilite la continuación del contrato.</w:t>
      </w:r>
    </w:p>
    <w:p w14:paraId="465E2303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6B2A1C">
        <w:t>Por</w:t>
      </w:r>
      <w:r w:rsidRPr="006B2A1C">
        <w:rPr>
          <w:spacing w:val="-8"/>
        </w:rPr>
        <w:t xml:space="preserve"> </w:t>
      </w:r>
      <w:r w:rsidRPr="006B2A1C">
        <w:t>incumplimiento</w:t>
      </w:r>
      <w:r w:rsidRPr="006B2A1C">
        <w:rPr>
          <w:spacing w:val="-7"/>
        </w:rPr>
        <w:t xml:space="preserve"> </w:t>
      </w:r>
      <w:r w:rsidRPr="006B2A1C">
        <w:t>de</w:t>
      </w:r>
      <w:r w:rsidRPr="006B2A1C">
        <w:rPr>
          <w:spacing w:val="-7"/>
        </w:rPr>
        <w:t xml:space="preserve"> </w:t>
      </w:r>
      <w:r w:rsidRPr="006B2A1C">
        <w:t>la</w:t>
      </w:r>
      <w:r w:rsidRPr="006B2A1C">
        <w:rPr>
          <w:spacing w:val="-10"/>
        </w:rPr>
        <w:t xml:space="preserve"> </w:t>
      </w:r>
      <w:r w:rsidRPr="006B2A1C">
        <w:t>cláusula</w:t>
      </w:r>
      <w:r w:rsidRPr="006B2A1C">
        <w:rPr>
          <w:spacing w:val="-7"/>
        </w:rPr>
        <w:t xml:space="preserve"> </w:t>
      </w:r>
      <w:r w:rsidRPr="006B2A1C">
        <w:t>anticorrupción</w:t>
      </w:r>
      <w:r w:rsidRPr="006B2A1C">
        <w:rPr>
          <w:spacing w:val="-7"/>
        </w:rPr>
        <w:t xml:space="preserve"> </w:t>
      </w:r>
      <w:r w:rsidRPr="006B2A1C">
        <w:t>y</w:t>
      </w:r>
      <w:r w:rsidRPr="006B2A1C">
        <w:rPr>
          <w:spacing w:val="-9"/>
        </w:rPr>
        <w:t xml:space="preserve"> </w:t>
      </w:r>
      <w:r w:rsidRPr="006B2A1C">
        <w:rPr>
          <w:spacing w:val="-2"/>
        </w:rPr>
        <w:t>antisoborno.</w:t>
      </w:r>
    </w:p>
    <w:p w14:paraId="2471F731" w14:textId="77777777" w:rsidR="00FE0ACC" w:rsidRPr="006B2A1C" w:rsidRDefault="00FE0ACC" w:rsidP="00FE0ACC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6B2A1C">
        <w:t>Por la presentación de documentación falsa o inexacta durante la ejecución contractual.</w:t>
      </w:r>
    </w:p>
    <w:p w14:paraId="4324E91E" w14:textId="77777777" w:rsidR="00FE0ACC" w:rsidRPr="006B2A1C" w:rsidRDefault="00FE0ACC" w:rsidP="00FE0ACC">
      <w:pPr>
        <w:spacing w:before="11"/>
        <w:rPr>
          <w:spacing w:val="-2"/>
        </w:rPr>
      </w:pPr>
    </w:p>
    <w:p w14:paraId="7A100753" w14:textId="36007763" w:rsidR="00FE0ACC" w:rsidRPr="006B2A1C" w:rsidRDefault="00FE0ACC" w:rsidP="00FE0ACC">
      <w:pPr>
        <w:spacing w:before="11"/>
        <w:rPr>
          <w:b/>
          <w:i/>
          <w:spacing w:val="-6"/>
        </w:rPr>
      </w:pPr>
      <w:r w:rsidRPr="006B2A1C">
        <w:rPr>
          <w:b/>
          <w:spacing w:val="-2"/>
        </w:rPr>
        <w:t>XV.</w:t>
      </w:r>
      <w:r w:rsidRPr="006B2A1C">
        <w:rPr>
          <w:b/>
        </w:rPr>
        <w:tab/>
      </w:r>
      <w:r w:rsidRPr="006B2A1C">
        <w:rPr>
          <w:b/>
          <w:i/>
          <w:spacing w:val="-6"/>
        </w:rPr>
        <w:t>OBLIGACION</w:t>
      </w:r>
      <w:r w:rsidRPr="006B2A1C">
        <w:rPr>
          <w:b/>
          <w:i/>
          <w:spacing w:val="2"/>
        </w:rPr>
        <w:t xml:space="preserve"> </w:t>
      </w:r>
      <w:r w:rsidRPr="006B2A1C">
        <w:rPr>
          <w:b/>
          <w:i/>
          <w:spacing w:val="-6"/>
        </w:rPr>
        <w:t>ANTICORRUPCION</w:t>
      </w:r>
      <w:r w:rsidRPr="006B2A1C">
        <w:rPr>
          <w:b/>
          <w:i/>
          <w:spacing w:val="4"/>
        </w:rPr>
        <w:t xml:space="preserve"> </w:t>
      </w:r>
      <w:r w:rsidRPr="006B2A1C">
        <w:rPr>
          <w:b/>
          <w:i/>
          <w:spacing w:val="-6"/>
        </w:rPr>
        <w:t>Y</w:t>
      </w:r>
      <w:r w:rsidRPr="006B2A1C">
        <w:rPr>
          <w:b/>
          <w:i/>
          <w:spacing w:val="4"/>
        </w:rPr>
        <w:t xml:space="preserve"> </w:t>
      </w:r>
      <w:r w:rsidRPr="006B2A1C">
        <w:rPr>
          <w:b/>
          <w:i/>
          <w:spacing w:val="-6"/>
        </w:rPr>
        <w:t>ANTISOBORNO</w:t>
      </w:r>
      <w:r w:rsidRPr="006B2A1C">
        <w:rPr>
          <w:b/>
          <w:i/>
          <w:spacing w:val="4"/>
        </w:rPr>
        <w:t xml:space="preserve"> </w:t>
      </w:r>
    </w:p>
    <w:p w14:paraId="53F5FCC7" w14:textId="77777777" w:rsidR="00FE0ACC" w:rsidRPr="006B2A1C" w:rsidRDefault="00FE0ACC" w:rsidP="00FE0ACC">
      <w:pPr>
        <w:spacing w:before="11"/>
        <w:rPr>
          <w:b/>
          <w:i/>
          <w:spacing w:val="-2"/>
        </w:rPr>
      </w:pPr>
    </w:p>
    <w:p w14:paraId="1EEF416D" w14:textId="77777777" w:rsidR="00FE0ACC" w:rsidRPr="006B2A1C" w:rsidRDefault="00FE0ACC" w:rsidP="00FE0ACC">
      <w:pPr>
        <w:pStyle w:val="TableParagraph"/>
        <w:ind w:right="83"/>
        <w:jc w:val="both"/>
      </w:pPr>
      <w:r w:rsidRPr="006B2A1C">
        <w:t xml:space="preserve">A la suscripción del contrato o de la formalización de la Orden, el Contratista declara y garantiza no haber ofrecido, negociado, prometido o efectuado ningún pago o entrega de </w:t>
      </w:r>
      <w:r w:rsidRPr="006B2A1C">
        <w:rPr>
          <w:spacing w:val="-2"/>
        </w:rPr>
        <w:t>cualquier</w:t>
      </w:r>
      <w:r w:rsidRPr="006B2A1C">
        <w:rPr>
          <w:spacing w:val="-11"/>
        </w:rPr>
        <w:t xml:space="preserve"> </w:t>
      </w:r>
      <w:r w:rsidRPr="006B2A1C">
        <w:rPr>
          <w:spacing w:val="-2"/>
        </w:rPr>
        <w:t>beneficio</w:t>
      </w:r>
      <w:r w:rsidRPr="006B2A1C">
        <w:rPr>
          <w:spacing w:val="-9"/>
        </w:rPr>
        <w:t xml:space="preserve"> </w:t>
      </w:r>
      <w:r w:rsidRPr="006B2A1C">
        <w:rPr>
          <w:spacing w:val="-2"/>
        </w:rPr>
        <w:t>o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incentivo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ilegal,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de</w:t>
      </w:r>
      <w:r w:rsidRPr="006B2A1C">
        <w:rPr>
          <w:spacing w:val="-9"/>
        </w:rPr>
        <w:t xml:space="preserve"> </w:t>
      </w:r>
      <w:r w:rsidRPr="006B2A1C">
        <w:rPr>
          <w:spacing w:val="-2"/>
        </w:rPr>
        <w:t>manera</w:t>
      </w:r>
      <w:r w:rsidRPr="006B2A1C">
        <w:rPr>
          <w:spacing w:val="-9"/>
        </w:rPr>
        <w:t xml:space="preserve"> </w:t>
      </w:r>
      <w:r w:rsidRPr="006B2A1C">
        <w:rPr>
          <w:spacing w:val="-2"/>
        </w:rPr>
        <w:t>directa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o</w:t>
      </w:r>
      <w:r w:rsidRPr="006B2A1C">
        <w:rPr>
          <w:spacing w:val="-9"/>
        </w:rPr>
        <w:t xml:space="preserve"> </w:t>
      </w:r>
      <w:r w:rsidRPr="006B2A1C">
        <w:rPr>
          <w:spacing w:val="-2"/>
        </w:rPr>
        <w:t>indirecta,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al</w:t>
      </w:r>
      <w:r w:rsidRPr="006B2A1C">
        <w:rPr>
          <w:spacing w:val="-8"/>
        </w:rPr>
        <w:t xml:space="preserve"> </w:t>
      </w:r>
      <w:r w:rsidRPr="006B2A1C">
        <w:rPr>
          <w:spacing w:val="-2"/>
        </w:rPr>
        <w:t>(los)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evaluador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>(es)</w:t>
      </w:r>
      <w:r w:rsidRPr="006B2A1C">
        <w:rPr>
          <w:spacing w:val="-10"/>
        </w:rPr>
        <w:t xml:space="preserve"> </w:t>
      </w:r>
      <w:r w:rsidRPr="006B2A1C">
        <w:rPr>
          <w:spacing w:val="-2"/>
        </w:rPr>
        <w:t xml:space="preserve">del </w:t>
      </w:r>
      <w:r w:rsidRPr="006B2A1C">
        <w:t>proceso</w:t>
      </w:r>
      <w:r w:rsidRPr="006B2A1C">
        <w:rPr>
          <w:spacing w:val="-11"/>
        </w:rPr>
        <w:t xml:space="preserve"> </w:t>
      </w:r>
      <w:r w:rsidRPr="006B2A1C">
        <w:t>de</w:t>
      </w:r>
      <w:r w:rsidRPr="006B2A1C">
        <w:rPr>
          <w:spacing w:val="-8"/>
        </w:rPr>
        <w:t xml:space="preserve"> </w:t>
      </w:r>
      <w:r w:rsidRPr="006B2A1C">
        <w:t>contratación</w:t>
      </w:r>
      <w:r w:rsidRPr="006B2A1C">
        <w:rPr>
          <w:spacing w:val="-11"/>
        </w:rPr>
        <w:t xml:space="preserve"> </w:t>
      </w:r>
      <w:r w:rsidRPr="006B2A1C">
        <w:t>o</w:t>
      </w:r>
      <w:r w:rsidRPr="006B2A1C">
        <w:rPr>
          <w:spacing w:val="-6"/>
        </w:rPr>
        <w:t xml:space="preserve"> </w:t>
      </w:r>
      <w:r w:rsidRPr="006B2A1C">
        <w:t>cualquier</w:t>
      </w:r>
      <w:r w:rsidRPr="006B2A1C">
        <w:rPr>
          <w:spacing w:val="-12"/>
        </w:rPr>
        <w:t xml:space="preserve"> </w:t>
      </w:r>
      <w:r w:rsidRPr="006B2A1C">
        <w:t>servidor</w:t>
      </w:r>
      <w:r w:rsidRPr="006B2A1C">
        <w:rPr>
          <w:spacing w:val="-12"/>
        </w:rPr>
        <w:t xml:space="preserve"> </w:t>
      </w:r>
      <w:r w:rsidRPr="006B2A1C">
        <w:t>de</w:t>
      </w:r>
      <w:r w:rsidRPr="006B2A1C">
        <w:rPr>
          <w:spacing w:val="-8"/>
        </w:rPr>
        <w:t xml:space="preserve"> Hospital Regional Cusco</w:t>
      </w:r>
      <w:r w:rsidRPr="006B2A1C">
        <w:t>.</w:t>
      </w:r>
    </w:p>
    <w:p w14:paraId="5BADB1FC" w14:textId="77777777" w:rsidR="00FE0ACC" w:rsidRPr="006B2A1C" w:rsidRDefault="00FE0ACC" w:rsidP="00FE0ACC">
      <w:pPr>
        <w:pStyle w:val="TableParagraph"/>
        <w:ind w:left="0"/>
        <w:jc w:val="both"/>
        <w:rPr>
          <w:b/>
        </w:rPr>
      </w:pPr>
    </w:p>
    <w:p w14:paraId="31920403" w14:textId="77777777" w:rsidR="00FE0ACC" w:rsidRPr="006B2A1C" w:rsidRDefault="00FE0ACC" w:rsidP="00FE0ACC">
      <w:pPr>
        <w:pStyle w:val="TableParagraph"/>
        <w:ind w:right="83"/>
        <w:jc w:val="both"/>
      </w:pPr>
      <w:r w:rsidRPr="006B2A1C">
        <w:t xml:space="preserve">Asimismo, el Contratista se obliga a mantener una conducta proba e íntegra durante la vigencia del contrato, y después de culminado el mismo en caso existan controversias </w:t>
      </w:r>
      <w:r w:rsidRPr="006B2A1C">
        <w:rPr>
          <w:spacing w:val="-4"/>
        </w:rPr>
        <w:t>pendientes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>de resolver,</w:t>
      </w:r>
      <w:r w:rsidRPr="006B2A1C">
        <w:rPr>
          <w:spacing w:val="-8"/>
        </w:rPr>
        <w:t xml:space="preserve"> </w:t>
      </w:r>
      <w:r w:rsidRPr="006B2A1C">
        <w:rPr>
          <w:spacing w:val="-4"/>
        </w:rPr>
        <w:t>lo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>que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>supone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>actuar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con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>probidad,</w:t>
      </w:r>
      <w:r w:rsidRPr="006B2A1C">
        <w:rPr>
          <w:spacing w:val="-10"/>
        </w:rPr>
        <w:t xml:space="preserve"> </w:t>
      </w:r>
      <w:r w:rsidRPr="006B2A1C">
        <w:rPr>
          <w:spacing w:val="-4"/>
        </w:rPr>
        <w:t>sin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>cometer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actos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>ilícitos,</w:t>
      </w:r>
      <w:r w:rsidRPr="006B2A1C">
        <w:rPr>
          <w:spacing w:val="-8"/>
        </w:rPr>
        <w:t xml:space="preserve"> </w:t>
      </w:r>
      <w:r w:rsidRPr="006B2A1C">
        <w:rPr>
          <w:spacing w:val="-4"/>
        </w:rPr>
        <w:t>directa</w:t>
      </w:r>
      <w:r w:rsidRPr="006B2A1C">
        <w:rPr>
          <w:spacing w:val="-5"/>
        </w:rPr>
        <w:t xml:space="preserve"> </w:t>
      </w:r>
      <w:r w:rsidRPr="006B2A1C">
        <w:rPr>
          <w:spacing w:val="-4"/>
        </w:rPr>
        <w:t xml:space="preserve">o </w:t>
      </w:r>
      <w:r w:rsidRPr="006B2A1C">
        <w:t xml:space="preserve">indirectamente. Aunado a ello, el Contratista se obliga a abstenerse de ofrecer, negociar, prometer o dar regalos, cortesías, invitaciones, </w:t>
      </w:r>
      <w:r w:rsidRPr="006B2A1C">
        <w:lastRenderedPageBreak/>
        <w:t xml:space="preserve">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6B2A1C">
        <w:rPr>
          <w:spacing w:val="-2"/>
        </w:rPr>
        <w:t>contratante,</w:t>
      </w:r>
      <w:r w:rsidRPr="006B2A1C">
        <w:rPr>
          <w:spacing w:val="-6"/>
        </w:rPr>
        <w:t xml:space="preserve"> </w:t>
      </w:r>
      <w:r w:rsidRPr="006B2A1C">
        <w:rPr>
          <w:spacing w:val="-2"/>
        </w:rPr>
        <w:t>con</w:t>
      </w:r>
      <w:r w:rsidRPr="006B2A1C">
        <w:rPr>
          <w:spacing w:val="-4"/>
        </w:rPr>
        <w:t xml:space="preserve"> </w:t>
      </w:r>
      <w:r w:rsidRPr="006B2A1C">
        <w:rPr>
          <w:spacing w:val="-2"/>
        </w:rPr>
        <w:t>la</w:t>
      </w:r>
      <w:r w:rsidRPr="006B2A1C">
        <w:rPr>
          <w:spacing w:val="-4"/>
        </w:rPr>
        <w:t xml:space="preserve"> </w:t>
      </w:r>
      <w:r w:rsidRPr="006B2A1C">
        <w:rPr>
          <w:spacing w:val="-2"/>
        </w:rPr>
        <w:t>finalidad</w:t>
      </w:r>
      <w:r w:rsidRPr="006B2A1C">
        <w:rPr>
          <w:spacing w:val="-7"/>
        </w:rPr>
        <w:t xml:space="preserve"> </w:t>
      </w:r>
      <w:r w:rsidRPr="006B2A1C">
        <w:rPr>
          <w:spacing w:val="-2"/>
        </w:rPr>
        <w:t>de</w:t>
      </w:r>
      <w:r w:rsidRPr="006B2A1C">
        <w:rPr>
          <w:spacing w:val="-7"/>
        </w:rPr>
        <w:t xml:space="preserve"> </w:t>
      </w:r>
      <w:r w:rsidRPr="006B2A1C">
        <w:rPr>
          <w:spacing w:val="-2"/>
        </w:rPr>
        <w:t>obtener</w:t>
      </w:r>
      <w:r w:rsidRPr="006B2A1C">
        <w:rPr>
          <w:spacing w:val="-5"/>
        </w:rPr>
        <w:t xml:space="preserve"> </w:t>
      </w:r>
      <w:r w:rsidRPr="006B2A1C">
        <w:rPr>
          <w:spacing w:val="-2"/>
        </w:rPr>
        <w:t>alguna</w:t>
      </w:r>
      <w:r w:rsidRPr="006B2A1C">
        <w:rPr>
          <w:spacing w:val="-4"/>
        </w:rPr>
        <w:t xml:space="preserve"> </w:t>
      </w:r>
      <w:r w:rsidRPr="006B2A1C">
        <w:rPr>
          <w:spacing w:val="-2"/>
        </w:rPr>
        <w:t>ventaja indebida</w:t>
      </w:r>
      <w:r w:rsidRPr="006B2A1C">
        <w:rPr>
          <w:spacing w:val="-7"/>
        </w:rPr>
        <w:t xml:space="preserve"> </w:t>
      </w:r>
      <w:r w:rsidRPr="006B2A1C">
        <w:rPr>
          <w:spacing w:val="-2"/>
        </w:rPr>
        <w:t>o</w:t>
      </w:r>
      <w:r w:rsidRPr="006B2A1C">
        <w:rPr>
          <w:spacing w:val="-7"/>
        </w:rPr>
        <w:t xml:space="preserve"> </w:t>
      </w:r>
      <w:r w:rsidRPr="006B2A1C">
        <w:rPr>
          <w:spacing w:val="-2"/>
        </w:rPr>
        <w:t>beneficio</w:t>
      </w:r>
      <w:r w:rsidRPr="006B2A1C">
        <w:rPr>
          <w:spacing w:val="-4"/>
        </w:rPr>
        <w:t xml:space="preserve"> </w:t>
      </w:r>
      <w:r w:rsidRPr="006B2A1C">
        <w:rPr>
          <w:spacing w:val="-2"/>
        </w:rPr>
        <w:t>ilícito.</w:t>
      </w:r>
    </w:p>
    <w:p w14:paraId="49B0BD68" w14:textId="77777777" w:rsidR="00FE0ACC" w:rsidRPr="006B2A1C" w:rsidRDefault="00FE0ACC" w:rsidP="00FE0ACC">
      <w:pPr>
        <w:pStyle w:val="TableParagraph"/>
        <w:spacing w:before="241"/>
        <w:ind w:right="85"/>
        <w:jc w:val="both"/>
      </w:pPr>
      <w:r w:rsidRPr="006B2A1C">
        <w:t>En esa línea, se obliga a adoptar las medidas técnicas, organizativas y/o de personal necesarias</w:t>
      </w:r>
      <w:r w:rsidRPr="006B2A1C">
        <w:rPr>
          <w:spacing w:val="-15"/>
        </w:rPr>
        <w:t xml:space="preserve"> </w:t>
      </w:r>
      <w:r w:rsidRPr="006B2A1C">
        <w:t>para</w:t>
      </w:r>
      <w:r w:rsidRPr="006B2A1C">
        <w:rPr>
          <w:spacing w:val="-15"/>
        </w:rPr>
        <w:t xml:space="preserve"> </w:t>
      </w:r>
      <w:r w:rsidRPr="006B2A1C">
        <w:t>asegurar</w:t>
      </w:r>
      <w:r w:rsidRPr="006B2A1C">
        <w:rPr>
          <w:spacing w:val="-14"/>
        </w:rPr>
        <w:t xml:space="preserve"> </w:t>
      </w:r>
      <w:r w:rsidRPr="006B2A1C">
        <w:t>que</w:t>
      </w:r>
      <w:r w:rsidRPr="006B2A1C">
        <w:rPr>
          <w:spacing w:val="-15"/>
        </w:rPr>
        <w:t xml:space="preserve"> </w:t>
      </w:r>
      <w:r w:rsidRPr="006B2A1C">
        <w:t>no</w:t>
      </w:r>
      <w:r w:rsidRPr="006B2A1C">
        <w:rPr>
          <w:spacing w:val="-14"/>
        </w:rPr>
        <w:t xml:space="preserve"> </w:t>
      </w:r>
      <w:r w:rsidRPr="006B2A1C">
        <w:t>se</w:t>
      </w:r>
      <w:r w:rsidRPr="006B2A1C">
        <w:rPr>
          <w:spacing w:val="-15"/>
        </w:rPr>
        <w:t xml:space="preserve"> </w:t>
      </w:r>
      <w:r w:rsidRPr="006B2A1C">
        <w:t>practiquen</w:t>
      </w:r>
      <w:r w:rsidRPr="006B2A1C">
        <w:rPr>
          <w:spacing w:val="-15"/>
        </w:rPr>
        <w:t xml:space="preserve"> </w:t>
      </w:r>
      <w:r w:rsidRPr="006B2A1C">
        <w:t>los</w:t>
      </w:r>
      <w:r w:rsidRPr="006B2A1C">
        <w:rPr>
          <w:spacing w:val="-14"/>
        </w:rPr>
        <w:t xml:space="preserve"> </w:t>
      </w:r>
      <w:r w:rsidRPr="006B2A1C">
        <w:t>actos</w:t>
      </w:r>
      <w:r w:rsidRPr="006B2A1C">
        <w:rPr>
          <w:spacing w:val="-15"/>
        </w:rPr>
        <w:t xml:space="preserve"> </w:t>
      </w:r>
      <w:r w:rsidRPr="006B2A1C">
        <w:t>previamente</w:t>
      </w:r>
      <w:r w:rsidRPr="006B2A1C">
        <w:rPr>
          <w:spacing w:val="-14"/>
        </w:rPr>
        <w:t xml:space="preserve"> </w:t>
      </w:r>
      <w:r w:rsidRPr="006B2A1C">
        <w:t>señalados.</w:t>
      </w:r>
    </w:p>
    <w:p w14:paraId="1C5F2237" w14:textId="77777777" w:rsidR="00FE0ACC" w:rsidRPr="006B2A1C" w:rsidRDefault="00FE0ACC" w:rsidP="00FE0ACC">
      <w:pPr>
        <w:pStyle w:val="TableParagraph"/>
        <w:jc w:val="both"/>
      </w:pPr>
      <w:r w:rsidRPr="006B2A1C">
        <w:t>Adicionalmente, el Contratista se compromete a denunciar oportunamente ante las autoridades</w:t>
      </w:r>
      <w:r w:rsidRPr="006B2A1C">
        <w:rPr>
          <w:spacing w:val="5"/>
        </w:rPr>
        <w:t xml:space="preserve"> </w:t>
      </w:r>
      <w:r w:rsidRPr="006B2A1C">
        <w:t>competentes</w:t>
      </w:r>
      <w:r w:rsidRPr="006B2A1C">
        <w:rPr>
          <w:spacing w:val="7"/>
        </w:rPr>
        <w:t xml:space="preserve"> </w:t>
      </w:r>
      <w:r w:rsidRPr="006B2A1C">
        <w:t>los</w:t>
      </w:r>
      <w:r w:rsidRPr="006B2A1C">
        <w:rPr>
          <w:spacing w:val="4"/>
        </w:rPr>
        <w:t xml:space="preserve"> </w:t>
      </w:r>
      <w:r w:rsidRPr="006B2A1C">
        <w:t>actos</w:t>
      </w:r>
      <w:r w:rsidRPr="006B2A1C">
        <w:rPr>
          <w:spacing w:val="8"/>
        </w:rPr>
        <w:t xml:space="preserve"> </w:t>
      </w:r>
      <w:r w:rsidRPr="006B2A1C">
        <w:t>de</w:t>
      </w:r>
      <w:r w:rsidRPr="006B2A1C">
        <w:rPr>
          <w:spacing w:val="6"/>
        </w:rPr>
        <w:t xml:space="preserve"> </w:t>
      </w:r>
      <w:r w:rsidRPr="006B2A1C">
        <w:t>corrupción</w:t>
      </w:r>
      <w:r w:rsidRPr="006B2A1C">
        <w:rPr>
          <w:spacing w:val="6"/>
        </w:rPr>
        <w:t xml:space="preserve"> </w:t>
      </w:r>
      <w:r w:rsidRPr="006B2A1C">
        <w:t>o</w:t>
      </w:r>
      <w:r w:rsidRPr="006B2A1C">
        <w:rPr>
          <w:spacing w:val="9"/>
        </w:rPr>
        <w:t xml:space="preserve"> </w:t>
      </w:r>
      <w:r w:rsidRPr="006B2A1C">
        <w:t>de</w:t>
      </w:r>
      <w:r w:rsidRPr="006B2A1C">
        <w:rPr>
          <w:spacing w:val="5"/>
        </w:rPr>
        <w:t xml:space="preserve"> </w:t>
      </w:r>
      <w:r w:rsidRPr="006B2A1C">
        <w:t>inconducta</w:t>
      </w:r>
      <w:r w:rsidRPr="006B2A1C">
        <w:rPr>
          <w:spacing w:val="7"/>
        </w:rPr>
        <w:t xml:space="preserve"> </w:t>
      </w:r>
      <w:r w:rsidRPr="006B2A1C">
        <w:t>funcional</w:t>
      </w:r>
      <w:r w:rsidRPr="006B2A1C">
        <w:rPr>
          <w:spacing w:val="6"/>
        </w:rPr>
        <w:t xml:space="preserve"> </w:t>
      </w:r>
      <w:r w:rsidRPr="006B2A1C">
        <w:t>de</w:t>
      </w:r>
      <w:r w:rsidRPr="006B2A1C">
        <w:rPr>
          <w:spacing w:val="5"/>
        </w:rPr>
        <w:t xml:space="preserve"> </w:t>
      </w:r>
      <w:r w:rsidRPr="006B2A1C">
        <w:t>los</w:t>
      </w:r>
      <w:r w:rsidRPr="006B2A1C">
        <w:rPr>
          <w:spacing w:val="8"/>
        </w:rPr>
        <w:t xml:space="preserve"> </w:t>
      </w:r>
      <w:r w:rsidRPr="006B2A1C">
        <w:rPr>
          <w:spacing w:val="-2"/>
        </w:rPr>
        <w:t xml:space="preserve">cuales </w:t>
      </w:r>
      <w:r w:rsidRPr="006B2A1C">
        <w:rPr>
          <w:spacing w:val="-4"/>
        </w:rPr>
        <w:t>tuviera</w:t>
      </w:r>
      <w:r w:rsidRPr="006B2A1C">
        <w:rPr>
          <w:spacing w:val="-11"/>
        </w:rPr>
        <w:t xml:space="preserve"> </w:t>
      </w:r>
      <w:r w:rsidRPr="006B2A1C">
        <w:rPr>
          <w:spacing w:val="-4"/>
        </w:rPr>
        <w:t>conocimiento</w:t>
      </w:r>
      <w:r w:rsidRPr="006B2A1C">
        <w:rPr>
          <w:spacing w:val="-10"/>
        </w:rPr>
        <w:t xml:space="preserve"> </w:t>
      </w:r>
      <w:r w:rsidRPr="006B2A1C">
        <w:rPr>
          <w:spacing w:val="-4"/>
        </w:rPr>
        <w:t>durante</w:t>
      </w:r>
      <w:r w:rsidRPr="006B2A1C">
        <w:rPr>
          <w:spacing w:val="-11"/>
        </w:rPr>
        <w:t xml:space="preserve"> </w:t>
      </w:r>
      <w:r w:rsidRPr="006B2A1C">
        <w:rPr>
          <w:spacing w:val="-4"/>
        </w:rPr>
        <w:t>la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>ejecución</w:t>
      </w:r>
      <w:r w:rsidRPr="006B2A1C">
        <w:rPr>
          <w:spacing w:val="-11"/>
        </w:rPr>
        <w:t xml:space="preserve"> </w:t>
      </w:r>
      <w:r w:rsidRPr="006B2A1C">
        <w:rPr>
          <w:spacing w:val="-4"/>
        </w:rPr>
        <w:t>del</w:t>
      </w:r>
      <w:r w:rsidRPr="006B2A1C">
        <w:rPr>
          <w:spacing w:val="-8"/>
        </w:rPr>
        <w:t xml:space="preserve"> </w:t>
      </w:r>
      <w:r w:rsidRPr="006B2A1C">
        <w:rPr>
          <w:spacing w:val="-4"/>
        </w:rPr>
        <w:t>contrato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con</w:t>
      </w:r>
      <w:r w:rsidRPr="006B2A1C">
        <w:rPr>
          <w:spacing w:val="-11"/>
        </w:rPr>
        <w:t xml:space="preserve"> </w:t>
      </w:r>
      <w:r w:rsidRPr="006B2A1C">
        <w:rPr>
          <w:spacing w:val="-4"/>
        </w:rPr>
        <w:t>el Hospital Regional Cusco.</w:t>
      </w:r>
    </w:p>
    <w:p w14:paraId="08B04CE2" w14:textId="77777777" w:rsidR="00FE0ACC" w:rsidRPr="006B2A1C" w:rsidRDefault="00FE0ACC" w:rsidP="00FE0ACC">
      <w:pPr>
        <w:pStyle w:val="TableParagraph"/>
        <w:spacing w:before="240"/>
        <w:ind w:right="96"/>
        <w:jc w:val="both"/>
      </w:pPr>
      <w:r w:rsidRPr="006B2A1C">
        <w:t xml:space="preserve">Tratándose de una persona jurídica, lo anterior se extiende a sus accionistas, </w:t>
      </w:r>
      <w:r w:rsidRPr="006B2A1C">
        <w:rPr>
          <w:spacing w:val="-2"/>
        </w:rPr>
        <w:t>participacioncitas,</w:t>
      </w:r>
      <w:r w:rsidRPr="006B2A1C">
        <w:rPr>
          <w:spacing w:val="-12"/>
        </w:rPr>
        <w:t xml:space="preserve"> </w:t>
      </w:r>
      <w:r w:rsidRPr="006B2A1C">
        <w:rPr>
          <w:spacing w:val="-2"/>
        </w:rPr>
        <w:t>integrantes</w:t>
      </w:r>
      <w:r w:rsidRPr="006B2A1C">
        <w:rPr>
          <w:spacing w:val="-13"/>
        </w:rPr>
        <w:t xml:space="preserve"> </w:t>
      </w:r>
      <w:r w:rsidRPr="006B2A1C">
        <w:rPr>
          <w:spacing w:val="-2"/>
        </w:rPr>
        <w:t>de</w:t>
      </w:r>
      <w:r w:rsidRPr="006B2A1C">
        <w:rPr>
          <w:spacing w:val="-11"/>
        </w:rPr>
        <w:t xml:space="preserve"> </w:t>
      </w:r>
      <w:r w:rsidRPr="006B2A1C">
        <w:rPr>
          <w:spacing w:val="-2"/>
        </w:rPr>
        <w:t>los</w:t>
      </w:r>
      <w:r w:rsidRPr="006B2A1C">
        <w:rPr>
          <w:spacing w:val="-12"/>
        </w:rPr>
        <w:t xml:space="preserve"> </w:t>
      </w:r>
      <w:r w:rsidRPr="006B2A1C">
        <w:rPr>
          <w:spacing w:val="-2"/>
        </w:rPr>
        <w:t>órganos</w:t>
      </w:r>
      <w:r w:rsidRPr="006B2A1C">
        <w:rPr>
          <w:spacing w:val="-12"/>
        </w:rPr>
        <w:t xml:space="preserve"> </w:t>
      </w:r>
      <w:r w:rsidRPr="006B2A1C">
        <w:rPr>
          <w:spacing w:val="-2"/>
        </w:rPr>
        <w:t>de</w:t>
      </w:r>
      <w:r w:rsidRPr="006B2A1C">
        <w:rPr>
          <w:spacing w:val="-12"/>
        </w:rPr>
        <w:t xml:space="preserve"> </w:t>
      </w:r>
      <w:r w:rsidRPr="006B2A1C">
        <w:rPr>
          <w:spacing w:val="-2"/>
        </w:rPr>
        <w:t>administración,</w:t>
      </w:r>
      <w:r w:rsidRPr="006B2A1C">
        <w:rPr>
          <w:spacing w:val="-11"/>
        </w:rPr>
        <w:t xml:space="preserve"> </w:t>
      </w:r>
      <w:r w:rsidRPr="006B2A1C">
        <w:rPr>
          <w:spacing w:val="-2"/>
        </w:rPr>
        <w:t>apoderados,</w:t>
      </w:r>
      <w:r w:rsidRPr="006B2A1C">
        <w:rPr>
          <w:spacing w:val="-12"/>
        </w:rPr>
        <w:t xml:space="preserve"> </w:t>
      </w:r>
      <w:r w:rsidRPr="006B2A1C">
        <w:rPr>
          <w:spacing w:val="-2"/>
        </w:rPr>
        <w:t xml:space="preserve">representantes </w:t>
      </w:r>
      <w:r w:rsidRPr="006B2A1C">
        <w:t xml:space="preserve">legales, funcionarios, asesores o cualquier persona vinculada a la persona jurídica que </w:t>
      </w:r>
      <w:r w:rsidRPr="006B2A1C">
        <w:rPr>
          <w:spacing w:val="-4"/>
        </w:rPr>
        <w:t>representa;</w:t>
      </w:r>
      <w:r w:rsidRPr="006B2A1C">
        <w:rPr>
          <w:spacing w:val="-8"/>
        </w:rPr>
        <w:t xml:space="preserve"> </w:t>
      </w:r>
      <w:r w:rsidRPr="006B2A1C">
        <w:rPr>
          <w:spacing w:val="-4"/>
        </w:rPr>
        <w:t>comprometiéndose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>a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informarles</w:t>
      </w:r>
      <w:r w:rsidRPr="006B2A1C">
        <w:rPr>
          <w:spacing w:val="-7"/>
        </w:rPr>
        <w:t xml:space="preserve"> </w:t>
      </w:r>
      <w:r w:rsidRPr="006B2A1C">
        <w:rPr>
          <w:spacing w:val="-4"/>
        </w:rPr>
        <w:t>sobre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los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>alcances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de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las</w:t>
      </w:r>
      <w:r w:rsidRPr="006B2A1C">
        <w:rPr>
          <w:spacing w:val="-6"/>
        </w:rPr>
        <w:t xml:space="preserve"> </w:t>
      </w:r>
      <w:r w:rsidRPr="006B2A1C">
        <w:rPr>
          <w:spacing w:val="-4"/>
        </w:rPr>
        <w:t>obligaciones</w:t>
      </w:r>
      <w:r w:rsidRPr="006B2A1C">
        <w:rPr>
          <w:spacing w:val="-9"/>
        </w:rPr>
        <w:t xml:space="preserve"> </w:t>
      </w:r>
      <w:r w:rsidRPr="006B2A1C">
        <w:rPr>
          <w:spacing w:val="-4"/>
        </w:rPr>
        <w:t xml:space="preserve">asumidas </w:t>
      </w:r>
      <w:r w:rsidRPr="006B2A1C">
        <w:t>en virtud del presente contrato.</w:t>
      </w:r>
    </w:p>
    <w:p w14:paraId="6E8236B7" w14:textId="77777777" w:rsidR="00FE0ACC" w:rsidRPr="006B2A1C" w:rsidRDefault="00FE0ACC" w:rsidP="00FE0ACC">
      <w:pPr>
        <w:pStyle w:val="TableParagraph"/>
        <w:spacing w:before="240"/>
        <w:ind w:right="96"/>
        <w:jc w:val="both"/>
        <w:rPr>
          <w:i/>
          <w:spacing w:val="-2"/>
        </w:rPr>
      </w:pPr>
      <w:r w:rsidRPr="006B2A1C">
        <w:t>Finalmente, el incumplimiento de las obligaciones establecidas en este acápite, durante la ejecución contractual, otorga a Hospital Regional Cusco el derecho de resolver total o parcialmente el contrato.</w:t>
      </w:r>
    </w:p>
    <w:p w14:paraId="28AB10BD" w14:textId="14D1D084" w:rsidR="00FE0ACC" w:rsidRPr="006B2A1C" w:rsidRDefault="00FE0ACC" w:rsidP="00FE0ACC">
      <w:pPr>
        <w:spacing w:before="11"/>
        <w:rPr>
          <w:b/>
          <w:spacing w:val="-6"/>
        </w:rPr>
      </w:pPr>
      <w:r w:rsidRPr="006B2A1C">
        <w:rPr>
          <w:b/>
          <w:spacing w:val="-2"/>
        </w:rPr>
        <w:t>XVI.</w:t>
      </w:r>
      <w:r w:rsidRPr="006B2A1C">
        <w:rPr>
          <w:b/>
        </w:rPr>
        <w:tab/>
      </w:r>
      <w:r w:rsidRPr="006B2A1C">
        <w:rPr>
          <w:b/>
          <w:spacing w:val="-6"/>
        </w:rPr>
        <w:t>SOLUCION</w:t>
      </w:r>
      <w:r w:rsidRPr="006B2A1C">
        <w:rPr>
          <w:b/>
        </w:rPr>
        <w:t xml:space="preserve"> </w:t>
      </w:r>
      <w:r w:rsidRPr="006B2A1C">
        <w:rPr>
          <w:b/>
          <w:spacing w:val="-6"/>
        </w:rPr>
        <w:t>DE</w:t>
      </w:r>
      <w:r w:rsidRPr="006B2A1C">
        <w:rPr>
          <w:b/>
          <w:spacing w:val="2"/>
        </w:rPr>
        <w:t xml:space="preserve"> </w:t>
      </w:r>
      <w:r w:rsidRPr="006B2A1C">
        <w:rPr>
          <w:b/>
          <w:spacing w:val="-6"/>
        </w:rPr>
        <w:t>CONTROVERSIAS</w:t>
      </w:r>
      <w:r w:rsidRPr="006B2A1C">
        <w:rPr>
          <w:b/>
          <w:spacing w:val="2"/>
        </w:rPr>
        <w:t xml:space="preserve"> </w:t>
      </w:r>
    </w:p>
    <w:p w14:paraId="45ADF83A" w14:textId="77777777" w:rsidR="00FE0ACC" w:rsidRPr="006B2A1C" w:rsidRDefault="00FE0ACC" w:rsidP="00FE0ACC">
      <w:pPr>
        <w:spacing w:before="11"/>
      </w:pPr>
      <w:r w:rsidRPr="006B2A1C">
        <w:t xml:space="preserve">Todos los conflictos que se deriven de la ejecución e </w:t>
      </w:r>
    </w:p>
    <w:p w14:paraId="3E18B38B" w14:textId="77777777" w:rsidR="00FE0ACC" w:rsidRPr="006B2A1C" w:rsidRDefault="00FE0ACC" w:rsidP="00FE0ACC">
      <w:pPr>
        <w:spacing w:before="11"/>
      </w:pPr>
      <w:r w:rsidRPr="006B2A1C">
        <w:t>de la presente contratación, son resueltos mediante trato directo y conciliación.</w:t>
      </w:r>
    </w:p>
    <w:p w14:paraId="54ACB99B" w14:textId="77777777" w:rsidR="00FE0ACC" w:rsidRPr="006B2A1C" w:rsidRDefault="00FE0ACC" w:rsidP="00FE0ACC">
      <w:pPr>
        <w:spacing w:before="11"/>
      </w:pPr>
    </w:p>
    <w:p w14:paraId="01594E8C" w14:textId="742BFB6B" w:rsidR="00FE0ACC" w:rsidRPr="006B2A1C" w:rsidRDefault="00FE0ACC" w:rsidP="00FE0ACC">
      <w:pPr>
        <w:spacing w:before="11"/>
        <w:rPr>
          <w:b/>
          <w:spacing w:val="-10"/>
        </w:rPr>
      </w:pPr>
      <w:r w:rsidRPr="006B2A1C">
        <w:rPr>
          <w:b/>
          <w:spacing w:val="-4"/>
        </w:rPr>
        <w:t>X</w:t>
      </w:r>
      <w:r w:rsidR="006E0118" w:rsidRPr="006B2A1C">
        <w:rPr>
          <w:b/>
          <w:spacing w:val="-4"/>
        </w:rPr>
        <w:t>VII</w:t>
      </w:r>
      <w:r w:rsidRPr="006B2A1C">
        <w:rPr>
          <w:b/>
          <w:spacing w:val="-4"/>
        </w:rPr>
        <w:t>.</w:t>
      </w:r>
      <w:r w:rsidRPr="006B2A1C">
        <w:rPr>
          <w:b/>
        </w:rPr>
        <w:tab/>
      </w:r>
      <w:r w:rsidRPr="006B2A1C">
        <w:rPr>
          <w:b/>
          <w:spacing w:val="-4"/>
        </w:rPr>
        <w:t>GESTIÓN</w:t>
      </w:r>
      <w:r w:rsidRPr="006B2A1C">
        <w:rPr>
          <w:b/>
          <w:spacing w:val="-10"/>
        </w:rPr>
        <w:t xml:space="preserve"> </w:t>
      </w:r>
      <w:r w:rsidRPr="006B2A1C">
        <w:rPr>
          <w:b/>
          <w:spacing w:val="-4"/>
        </w:rPr>
        <w:t>DE</w:t>
      </w:r>
      <w:r w:rsidRPr="006B2A1C">
        <w:rPr>
          <w:b/>
          <w:spacing w:val="-9"/>
        </w:rPr>
        <w:t xml:space="preserve"> </w:t>
      </w:r>
      <w:r w:rsidRPr="006B2A1C">
        <w:rPr>
          <w:b/>
          <w:spacing w:val="-4"/>
        </w:rPr>
        <w:t>RIESGOS</w:t>
      </w:r>
    </w:p>
    <w:p w14:paraId="5A26FF2A" w14:textId="57E2EC8D" w:rsidR="00FE0ACC" w:rsidRPr="00B41AC6" w:rsidRDefault="00B41AC6" w:rsidP="00FE0ACC">
      <w:pPr>
        <w:spacing w:before="11"/>
        <w:rPr>
          <w:b/>
          <w:spacing w:val="-4"/>
        </w:rPr>
      </w:pPr>
      <w:r w:rsidRPr="00B41AC6">
        <w:rPr>
          <w:b/>
          <w:spacing w:val="-10"/>
        </w:rPr>
        <w:t>LOS REPUESTOS Y ACCESORIOS DEBERÁN DE SER DE GRADO HOSPITALARIO, O INDUSTRIAL NO SE ACEPTARÁ UN GRADO DOMESTICO O COMÚN.</w:t>
      </w:r>
    </w:p>
    <w:sectPr w:rsidR="00FE0ACC" w:rsidRPr="00B41AC6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63B5B" w14:textId="77777777" w:rsidR="00AB41C5" w:rsidRDefault="00AB41C5">
      <w:r>
        <w:separator/>
      </w:r>
    </w:p>
  </w:endnote>
  <w:endnote w:type="continuationSeparator" w:id="0">
    <w:p w14:paraId="6FBE8403" w14:textId="77777777" w:rsidR="00AB41C5" w:rsidRDefault="00AB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3AAB7" w14:textId="77777777" w:rsidR="00AA7795" w:rsidRDefault="00AA7795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2F764" w14:textId="77777777" w:rsidR="00AB41C5" w:rsidRDefault="00AB41C5">
      <w:r>
        <w:separator/>
      </w:r>
    </w:p>
  </w:footnote>
  <w:footnote w:type="continuationSeparator" w:id="0">
    <w:p w14:paraId="28EC3C0C" w14:textId="77777777" w:rsidR="00AB41C5" w:rsidRDefault="00AB4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1"/>
    <w:multiLevelType w:val="hybridMultilevel"/>
    <w:tmpl w:val="31A8616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ADE0E93"/>
    <w:multiLevelType w:val="hybridMultilevel"/>
    <w:tmpl w:val="B930D4A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C7E45"/>
    <w:multiLevelType w:val="hybridMultilevel"/>
    <w:tmpl w:val="BE4859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8034E"/>
    <w:multiLevelType w:val="multilevel"/>
    <w:tmpl w:val="D570B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4B293E"/>
    <w:multiLevelType w:val="hybridMultilevel"/>
    <w:tmpl w:val="C826E9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0286A"/>
    <w:multiLevelType w:val="hybridMultilevel"/>
    <w:tmpl w:val="24146B8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9D48D0"/>
    <w:multiLevelType w:val="hybridMultilevel"/>
    <w:tmpl w:val="840A07E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DC1707F"/>
    <w:multiLevelType w:val="hybridMultilevel"/>
    <w:tmpl w:val="2BFA9FF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3C7307"/>
    <w:multiLevelType w:val="hybridMultilevel"/>
    <w:tmpl w:val="33E0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06D41"/>
    <w:multiLevelType w:val="hybridMultilevel"/>
    <w:tmpl w:val="3ED6F16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DB7B9D"/>
    <w:multiLevelType w:val="hybridMultilevel"/>
    <w:tmpl w:val="FC7EF1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24330C"/>
    <w:multiLevelType w:val="multilevel"/>
    <w:tmpl w:val="091A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B97B10"/>
    <w:multiLevelType w:val="hybridMultilevel"/>
    <w:tmpl w:val="B6A095F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50666F8"/>
    <w:multiLevelType w:val="hybridMultilevel"/>
    <w:tmpl w:val="F47CC0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5">
    <w:nsid w:val="6F40399B"/>
    <w:multiLevelType w:val="hybridMultilevel"/>
    <w:tmpl w:val="6E508A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D90063"/>
    <w:multiLevelType w:val="hybridMultilevel"/>
    <w:tmpl w:val="F83475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85DA5"/>
    <w:multiLevelType w:val="hybridMultilevel"/>
    <w:tmpl w:val="ADDE93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7"/>
  </w:num>
  <w:num w:numId="5">
    <w:abstractNumId w:val="13"/>
  </w:num>
  <w:num w:numId="6">
    <w:abstractNumId w:val="1"/>
  </w:num>
  <w:num w:numId="7">
    <w:abstractNumId w:val="9"/>
  </w:num>
  <w:num w:numId="8">
    <w:abstractNumId w:val="2"/>
  </w:num>
  <w:num w:numId="9">
    <w:abstractNumId w:val="16"/>
  </w:num>
  <w:num w:numId="10">
    <w:abstractNumId w:val="4"/>
  </w:num>
  <w:num w:numId="11">
    <w:abstractNumId w:val="8"/>
  </w:num>
  <w:num w:numId="12">
    <w:abstractNumId w:val="15"/>
  </w:num>
  <w:num w:numId="13">
    <w:abstractNumId w:val="12"/>
  </w:num>
  <w:num w:numId="14">
    <w:abstractNumId w:val="11"/>
  </w:num>
  <w:num w:numId="15">
    <w:abstractNumId w:val="3"/>
  </w:num>
  <w:num w:numId="16">
    <w:abstractNumId w:val="6"/>
  </w:num>
  <w:num w:numId="17">
    <w:abstractNumId w:val="5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CC"/>
    <w:rsid w:val="0002642A"/>
    <w:rsid w:val="00065134"/>
    <w:rsid w:val="000D48A4"/>
    <w:rsid w:val="0012164D"/>
    <w:rsid w:val="0012190D"/>
    <w:rsid w:val="00127DCE"/>
    <w:rsid w:val="00153337"/>
    <w:rsid w:val="001618BB"/>
    <w:rsid w:val="00181483"/>
    <w:rsid w:val="00184F03"/>
    <w:rsid w:val="001E4F35"/>
    <w:rsid w:val="00212B07"/>
    <w:rsid w:val="00232B17"/>
    <w:rsid w:val="002345C7"/>
    <w:rsid w:val="00251663"/>
    <w:rsid w:val="00261EDD"/>
    <w:rsid w:val="002659EE"/>
    <w:rsid w:val="00267CA9"/>
    <w:rsid w:val="002A21F0"/>
    <w:rsid w:val="002F5AC3"/>
    <w:rsid w:val="003012A1"/>
    <w:rsid w:val="0030627B"/>
    <w:rsid w:val="003328C3"/>
    <w:rsid w:val="00347BA7"/>
    <w:rsid w:val="003915C3"/>
    <w:rsid w:val="003A0BD7"/>
    <w:rsid w:val="003F56E9"/>
    <w:rsid w:val="004127C9"/>
    <w:rsid w:val="00427B7A"/>
    <w:rsid w:val="00440CA8"/>
    <w:rsid w:val="00442FB6"/>
    <w:rsid w:val="0045372D"/>
    <w:rsid w:val="00491AF8"/>
    <w:rsid w:val="00493E05"/>
    <w:rsid w:val="00501B64"/>
    <w:rsid w:val="00503C41"/>
    <w:rsid w:val="00516842"/>
    <w:rsid w:val="0052106D"/>
    <w:rsid w:val="00525388"/>
    <w:rsid w:val="00551CCC"/>
    <w:rsid w:val="00567BBB"/>
    <w:rsid w:val="00575E79"/>
    <w:rsid w:val="005A7C34"/>
    <w:rsid w:val="005B1AFE"/>
    <w:rsid w:val="005E04AB"/>
    <w:rsid w:val="005E6956"/>
    <w:rsid w:val="00602D42"/>
    <w:rsid w:val="00622CFE"/>
    <w:rsid w:val="006249A0"/>
    <w:rsid w:val="00627DB5"/>
    <w:rsid w:val="00652FB6"/>
    <w:rsid w:val="0067248F"/>
    <w:rsid w:val="0069000D"/>
    <w:rsid w:val="00690AEF"/>
    <w:rsid w:val="006A6CE2"/>
    <w:rsid w:val="006A76DD"/>
    <w:rsid w:val="006B1F4C"/>
    <w:rsid w:val="006B2A1C"/>
    <w:rsid w:val="006B4905"/>
    <w:rsid w:val="006D0131"/>
    <w:rsid w:val="006E0118"/>
    <w:rsid w:val="006E235B"/>
    <w:rsid w:val="006E2900"/>
    <w:rsid w:val="006F19E4"/>
    <w:rsid w:val="006F37D5"/>
    <w:rsid w:val="00701A49"/>
    <w:rsid w:val="007161B7"/>
    <w:rsid w:val="00724C2D"/>
    <w:rsid w:val="007318B9"/>
    <w:rsid w:val="00732591"/>
    <w:rsid w:val="00750D07"/>
    <w:rsid w:val="00757455"/>
    <w:rsid w:val="00765F21"/>
    <w:rsid w:val="00775768"/>
    <w:rsid w:val="007A05F2"/>
    <w:rsid w:val="007B3898"/>
    <w:rsid w:val="007D3544"/>
    <w:rsid w:val="00800E50"/>
    <w:rsid w:val="008121CE"/>
    <w:rsid w:val="00823263"/>
    <w:rsid w:val="00827C3F"/>
    <w:rsid w:val="008576B3"/>
    <w:rsid w:val="00857E8D"/>
    <w:rsid w:val="008602D5"/>
    <w:rsid w:val="00860FB4"/>
    <w:rsid w:val="00865DC6"/>
    <w:rsid w:val="008A1661"/>
    <w:rsid w:val="008A398A"/>
    <w:rsid w:val="00905D20"/>
    <w:rsid w:val="00914BD4"/>
    <w:rsid w:val="009344C8"/>
    <w:rsid w:val="00952DED"/>
    <w:rsid w:val="00957EB4"/>
    <w:rsid w:val="009911BB"/>
    <w:rsid w:val="009F0033"/>
    <w:rsid w:val="00A140A9"/>
    <w:rsid w:val="00A241A2"/>
    <w:rsid w:val="00A337C8"/>
    <w:rsid w:val="00A42367"/>
    <w:rsid w:val="00A6138C"/>
    <w:rsid w:val="00A77D07"/>
    <w:rsid w:val="00AA7795"/>
    <w:rsid w:val="00AB41C5"/>
    <w:rsid w:val="00AC7575"/>
    <w:rsid w:val="00AD11C4"/>
    <w:rsid w:val="00AD3F4D"/>
    <w:rsid w:val="00AE52B6"/>
    <w:rsid w:val="00AE6861"/>
    <w:rsid w:val="00AF1D2E"/>
    <w:rsid w:val="00B15FB2"/>
    <w:rsid w:val="00B41AC6"/>
    <w:rsid w:val="00BA1047"/>
    <w:rsid w:val="00BA3AF0"/>
    <w:rsid w:val="00BC7CD7"/>
    <w:rsid w:val="00BD216D"/>
    <w:rsid w:val="00C0329F"/>
    <w:rsid w:val="00C64EAD"/>
    <w:rsid w:val="00C71849"/>
    <w:rsid w:val="00CC7691"/>
    <w:rsid w:val="00CD4A26"/>
    <w:rsid w:val="00CD7D49"/>
    <w:rsid w:val="00CF3CF3"/>
    <w:rsid w:val="00D1103D"/>
    <w:rsid w:val="00D32B55"/>
    <w:rsid w:val="00D4543D"/>
    <w:rsid w:val="00D47A5F"/>
    <w:rsid w:val="00D62847"/>
    <w:rsid w:val="00D749F9"/>
    <w:rsid w:val="00DA0338"/>
    <w:rsid w:val="00DF63A9"/>
    <w:rsid w:val="00E25EB4"/>
    <w:rsid w:val="00E56BCA"/>
    <w:rsid w:val="00E628D2"/>
    <w:rsid w:val="00E628F6"/>
    <w:rsid w:val="00EA03AC"/>
    <w:rsid w:val="00EB5A2D"/>
    <w:rsid w:val="00ED6AA0"/>
    <w:rsid w:val="00EE7161"/>
    <w:rsid w:val="00F00B70"/>
    <w:rsid w:val="00F073D0"/>
    <w:rsid w:val="00F31237"/>
    <w:rsid w:val="00F312B5"/>
    <w:rsid w:val="00F74DA5"/>
    <w:rsid w:val="00F821EE"/>
    <w:rsid w:val="00F92E4E"/>
    <w:rsid w:val="00F937DF"/>
    <w:rsid w:val="00FE0ACC"/>
    <w:rsid w:val="00FE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3490E6"/>
  <w15:chartTrackingRefBased/>
  <w15:docId w15:val="{2ADE21AB-7298-4665-BCE7-F7320814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E0A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E0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0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E0A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0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0A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0A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0A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0A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0A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E0A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0A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FE0A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0A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0AC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0A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0A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0A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0AC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FE0A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FE0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0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0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0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0ACC"/>
    <w:rPr>
      <w:i/>
      <w:iCs/>
      <w:color w:val="404040" w:themeColor="text1" w:themeTint="BF"/>
    </w:rPr>
  </w:style>
  <w:style w:type="paragraph" w:styleId="Prrafodelista">
    <w:name w:val="List Paragraph"/>
    <w:aliases w:val="Titulo 1,Titulo de Fígura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1"/>
    <w:qFormat/>
    <w:rsid w:val="00FE0A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0AC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0A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0AC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0ACC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E0AC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E0ACC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0ACC"/>
    <w:rPr>
      <w:rFonts w:ascii="Arial" w:eastAsia="Arial" w:hAnsi="Arial" w:cs="Arial"/>
      <w:b/>
      <w:bCs/>
      <w:kern w:val="0"/>
      <w:sz w:val="21"/>
      <w:szCs w:val="21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E0ACC"/>
    <w:pPr>
      <w:ind w:left="107"/>
    </w:pPr>
  </w:style>
  <w:style w:type="character" w:customStyle="1" w:styleId="PrrafodelistaCar">
    <w:name w:val="Párrafo de lista Car"/>
    <w:aliases w:val="Titulo 1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locked/>
    <w:rsid w:val="00FE0ACC"/>
  </w:style>
  <w:style w:type="paragraph" w:customStyle="1" w:styleId="trt0xe">
    <w:name w:val="trt0xe"/>
    <w:basedOn w:val="Normal"/>
    <w:rsid w:val="00FE0AC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934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84F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65DC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BA1047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A1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3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melsa.com.pe/1034880-tubo-termocontraible-1000v-33-8mm-c-adhesivo-pared-delgada-1-2m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omelsa.com.pe/1034880-tubo-termocontraible-1000v-33-8mm-c-adhesivo-pared-delgada-1-2mt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omelsa.com.pe/1034880-tubo-termocontraible-1000v-33-8mm-c-adhesivo-pared-delgada-1-2mt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2552</Words>
  <Characters>14040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LENOVO</cp:lastModifiedBy>
  <cp:revision>2</cp:revision>
  <cp:lastPrinted>2025-07-30T21:06:00Z</cp:lastPrinted>
  <dcterms:created xsi:type="dcterms:W3CDTF">2025-07-30T21:16:00Z</dcterms:created>
  <dcterms:modified xsi:type="dcterms:W3CDTF">2025-07-30T21:16:00Z</dcterms:modified>
</cp:coreProperties>
</file>