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7746" w14:textId="4199443E" w:rsidR="00D86B5F" w:rsidRPr="00D86B5F" w:rsidRDefault="00D86B5F" w:rsidP="00487202">
      <w:pPr>
        <w:pStyle w:val="Prrafodelista"/>
        <w:ind w:left="0"/>
        <w:jc w:val="center"/>
        <w:rPr>
          <w:rFonts w:ascii="Arial" w:hAnsi="Arial" w:cs="Arial"/>
          <w:b/>
          <w:bCs/>
          <w:sz w:val="20"/>
          <w:szCs w:val="20"/>
          <w:lang w:val="es-PE"/>
        </w:rPr>
      </w:pPr>
      <w:r w:rsidRPr="00D86B5F">
        <w:rPr>
          <w:rFonts w:ascii="Arial" w:hAnsi="Arial" w:cs="Arial"/>
          <w:b/>
          <w:bCs/>
          <w:sz w:val="20"/>
          <w:szCs w:val="20"/>
          <w:lang w:val="es-PE"/>
        </w:rPr>
        <w:t xml:space="preserve">SERVICIO DE </w:t>
      </w:r>
      <w:r w:rsidR="007A0A98">
        <w:rPr>
          <w:rFonts w:ascii="Arial" w:hAnsi="Arial" w:cs="Arial"/>
          <w:b/>
          <w:bCs/>
          <w:sz w:val="20"/>
          <w:szCs w:val="20"/>
          <w:lang w:val="es-PE"/>
        </w:rPr>
        <w:t>MANTENIMIENTO DE LA PLAYA ESTACIONAMIENTO DE LA SEDE CENTRAL DE SEDAPAR S.A.</w:t>
      </w:r>
    </w:p>
    <w:p w14:paraId="545E0C55" w14:textId="3D6EFAEA" w:rsidR="00D373DC" w:rsidRPr="00196DC5" w:rsidRDefault="00D373DC" w:rsidP="00A35168">
      <w:pPr>
        <w:pStyle w:val="Prrafodelista"/>
        <w:ind w:left="357"/>
        <w:jc w:val="both"/>
        <w:rPr>
          <w:rFonts w:ascii="Arial" w:hAnsi="Arial" w:cs="Arial"/>
          <w:sz w:val="20"/>
          <w:szCs w:val="20"/>
        </w:rPr>
      </w:pPr>
    </w:p>
    <w:p w14:paraId="088D59AD" w14:textId="77777777" w:rsidR="005F4C87" w:rsidRPr="00196DC5" w:rsidRDefault="005F4C87" w:rsidP="00A35168">
      <w:pPr>
        <w:pStyle w:val="Prrafodelista"/>
        <w:ind w:left="357"/>
        <w:jc w:val="both"/>
        <w:rPr>
          <w:rFonts w:ascii="Arial" w:hAnsi="Arial" w:cs="Arial"/>
          <w:sz w:val="20"/>
          <w:szCs w:val="20"/>
        </w:rPr>
      </w:pPr>
    </w:p>
    <w:p w14:paraId="0237D94D" w14:textId="7A778615" w:rsidR="00A01919" w:rsidRDefault="00A01919" w:rsidP="00A437FC">
      <w:pPr>
        <w:pStyle w:val="Ttulo1"/>
        <w:ind w:left="426" w:hanging="426"/>
        <w:rPr>
          <w:sz w:val="20"/>
          <w:szCs w:val="20"/>
          <w:lang w:eastAsia="es-PE"/>
        </w:rPr>
      </w:pPr>
      <w:r w:rsidRPr="00196DC5">
        <w:rPr>
          <w:sz w:val="20"/>
          <w:szCs w:val="20"/>
          <w:lang w:eastAsia="es-PE"/>
        </w:rPr>
        <w:t xml:space="preserve">DENOMINACIÓN DE LA CONTRATACIÓN </w:t>
      </w:r>
    </w:p>
    <w:p w14:paraId="27889C65" w14:textId="77777777" w:rsidR="00D86B5F" w:rsidRDefault="00D86B5F" w:rsidP="00A01919">
      <w:pPr>
        <w:rPr>
          <w:rFonts w:ascii="Arial" w:hAnsi="Arial" w:cs="Arial"/>
          <w:sz w:val="20"/>
          <w:szCs w:val="20"/>
          <w:lang w:val="es-ES" w:eastAsia="es-PE"/>
        </w:rPr>
      </w:pPr>
    </w:p>
    <w:p w14:paraId="5EA02C22" w14:textId="42EB6B94" w:rsidR="00B02542" w:rsidRDefault="00487202" w:rsidP="00A35168">
      <w:pPr>
        <w:spacing w:after="0" w:line="240" w:lineRule="auto"/>
        <w:jc w:val="both"/>
        <w:rPr>
          <w:rFonts w:ascii="Arial" w:hAnsi="Arial" w:cs="Arial"/>
          <w:sz w:val="20"/>
          <w:szCs w:val="20"/>
          <w:lang w:val="es-ES" w:eastAsia="es-PE"/>
        </w:rPr>
      </w:pPr>
      <w:r w:rsidRPr="00487202">
        <w:rPr>
          <w:rFonts w:ascii="Arial" w:hAnsi="Arial" w:cs="Arial"/>
          <w:sz w:val="20"/>
          <w:szCs w:val="20"/>
          <w:lang w:val="es-ES" w:eastAsia="es-PE"/>
        </w:rPr>
        <w:t xml:space="preserve">Servicio de </w:t>
      </w:r>
      <w:r w:rsidR="007A0A98">
        <w:rPr>
          <w:rFonts w:ascii="Arial" w:hAnsi="Arial" w:cs="Arial"/>
          <w:sz w:val="20"/>
          <w:szCs w:val="20"/>
          <w:lang w:val="es-ES" w:eastAsia="es-PE"/>
        </w:rPr>
        <w:t>mantenimiento de la playa estacionamiento de la sede central</w:t>
      </w:r>
      <w:r w:rsidRPr="00487202">
        <w:rPr>
          <w:rFonts w:ascii="Arial" w:hAnsi="Arial" w:cs="Arial"/>
          <w:sz w:val="20"/>
          <w:szCs w:val="20"/>
          <w:lang w:val="es-ES" w:eastAsia="es-PE"/>
        </w:rPr>
        <w:t xml:space="preserve"> de SEDAPAR S.A.</w:t>
      </w:r>
    </w:p>
    <w:p w14:paraId="7CF31BBB" w14:textId="77777777" w:rsidR="00487202" w:rsidRPr="00196DC5" w:rsidRDefault="00487202" w:rsidP="00A35168">
      <w:pPr>
        <w:spacing w:after="0" w:line="240" w:lineRule="auto"/>
        <w:jc w:val="both"/>
        <w:rPr>
          <w:rFonts w:ascii="Arial" w:hAnsi="Arial" w:cs="Arial"/>
          <w:sz w:val="20"/>
          <w:szCs w:val="20"/>
          <w:lang w:eastAsia="es-PE"/>
        </w:rPr>
      </w:pPr>
    </w:p>
    <w:p w14:paraId="65549FE9" w14:textId="10B0E7DB" w:rsidR="00A437FC" w:rsidRPr="00196DC5" w:rsidRDefault="002778F2" w:rsidP="00A437FC">
      <w:pPr>
        <w:pStyle w:val="Ttulo1"/>
        <w:ind w:left="426" w:hanging="426"/>
        <w:rPr>
          <w:sz w:val="20"/>
          <w:szCs w:val="20"/>
          <w:lang w:eastAsia="es-PE"/>
        </w:rPr>
      </w:pPr>
      <w:bookmarkStart w:id="0" w:name="_Toc471877946"/>
      <w:bookmarkStart w:id="1" w:name="_Toc519934094"/>
      <w:r w:rsidRPr="00196DC5">
        <w:rPr>
          <w:sz w:val="20"/>
          <w:szCs w:val="20"/>
        </w:rPr>
        <w:t xml:space="preserve">FINALIDAD </w:t>
      </w:r>
      <w:r w:rsidR="00A35168" w:rsidRPr="00196DC5">
        <w:rPr>
          <w:sz w:val="20"/>
          <w:szCs w:val="20"/>
        </w:rPr>
        <w:t>PÚBLICA</w:t>
      </w:r>
      <w:bookmarkEnd w:id="0"/>
      <w:bookmarkEnd w:id="1"/>
      <w:r w:rsidR="00A437FC" w:rsidRPr="00196DC5">
        <w:rPr>
          <w:sz w:val="20"/>
          <w:szCs w:val="20"/>
        </w:rPr>
        <w:t>.</w:t>
      </w:r>
    </w:p>
    <w:p w14:paraId="0CBD8E26" w14:textId="77777777" w:rsidR="00A437FC" w:rsidRDefault="00A437FC" w:rsidP="00A35168">
      <w:pPr>
        <w:spacing w:after="0" w:line="240" w:lineRule="auto"/>
        <w:jc w:val="both"/>
        <w:rPr>
          <w:rFonts w:ascii="Arial" w:hAnsi="Arial" w:cs="Arial"/>
          <w:sz w:val="20"/>
          <w:szCs w:val="20"/>
          <w:lang w:eastAsia="es-PE"/>
        </w:rPr>
      </w:pPr>
    </w:p>
    <w:p w14:paraId="34F59BEF" w14:textId="54318C33" w:rsidR="00D86B5F" w:rsidRPr="00D86B5F" w:rsidRDefault="007A0A98" w:rsidP="00D86B5F">
      <w:pPr>
        <w:spacing w:after="0" w:line="240" w:lineRule="auto"/>
        <w:jc w:val="both"/>
        <w:rPr>
          <w:rFonts w:ascii="Arial" w:hAnsi="Arial" w:cs="Arial"/>
          <w:sz w:val="20"/>
          <w:szCs w:val="20"/>
          <w:lang w:eastAsia="es-PE"/>
        </w:rPr>
      </w:pPr>
      <w:r>
        <w:rPr>
          <w:rFonts w:ascii="Arial" w:hAnsi="Arial" w:cs="Arial"/>
          <w:sz w:val="20"/>
          <w:szCs w:val="20"/>
          <w:lang w:eastAsia="es-PE"/>
        </w:rPr>
        <w:t>Mejorar las condiciones de la playa de estacionamiento de la sede central de SEDAPAR S.A.</w:t>
      </w:r>
    </w:p>
    <w:p w14:paraId="39495D96" w14:textId="64AD7B7E" w:rsidR="00A35168" w:rsidRPr="00196DC5" w:rsidRDefault="00A35168" w:rsidP="00A35168">
      <w:pPr>
        <w:spacing w:after="0" w:line="240" w:lineRule="auto"/>
        <w:jc w:val="both"/>
        <w:rPr>
          <w:rFonts w:ascii="Arial" w:hAnsi="Arial" w:cs="Arial"/>
          <w:sz w:val="20"/>
          <w:szCs w:val="20"/>
          <w:lang w:eastAsia="es-PE"/>
        </w:rPr>
      </w:pPr>
    </w:p>
    <w:p w14:paraId="5C4B8C0C" w14:textId="61A223ED" w:rsidR="00A437FC" w:rsidRPr="00196DC5" w:rsidRDefault="00F7458F" w:rsidP="00A437FC">
      <w:pPr>
        <w:pStyle w:val="Ttulo1"/>
        <w:ind w:left="426" w:hanging="426"/>
        <w:rPr>
          <w:sz w:val="20"/>
          <w:szCs w:val="20"/>
          <w:lang w:eastAsia="es-PE"/>
        </w:rPr>
      </w:pPr>
      <w:bookmarkStart w:id="2" w:name="_Toc471877948"/>
      <w:bookmarkStart w:id="3" w:name="_Toc519934096"/>
      <w:r w:rsidRPr="00196DC5">
        <w:rPr>
          <w:sz w:val="20"/>
          <w:szCs w:val="20"/>
        </w:rPr>
        <w:t>OBJETIVO DE LA CONTRATACIÓN</w:t>
      </w:r>
      <w:bookmarkEnd w:id="2"/>
      <w:bookmarkEnd w:id="3"/>
      <w:r w:rsidR="00A437FC" w:rsidRPr="00196DC5">
        <w:rPr>
          <w:sz w:val="20"/>
          <w:szCs w:val="20"/>
        </w:rPr>
        <w:t>.</w:t>
      </w:r>
    </w:p>
    <w:p w14:paraId="6540CA5E" w14:textId="594880C6" w:rsidR="00F7458F" w:rsidRPr="00196DC5" w:rsidRDefault="00F7458F" w:rsidP="00CA48D3">
      <w:pPr>
        <w:pStyle w:val="Ttulo1"/>
        <w:numPr>
          <w:ilvl w:val="0"/>
          <w:numId w:val="0"/>
        </w:numPr>
        <w:rPr>
          <w:b w:val="0"/>
          <w:bCs/>
          <w:sz w:val="20"/>
          <w:szCs w:val="20"/>
        </w:rPr>
      </w:pPr>
    </w:p>
    <w:p w14:paraId="4DEE2812" w14:textId="73A692CD" w:rsidR="00D86B5F" w:rsidRPr="00D86B5F" w:rsidRDefault="007A0A98" w:rsidP="00D86B5F">
      <w:pPr>
        <w:spacing w:after="0" w:line="240" w:lineRule="auto"/>
        <w:rPr>
          <w:rFonts w:ascii="Arial" w:hAnsi="Arial" w:cs="Arial"/>
          <w:sz w:val="20"/>
          <w:szCs w:val="20"/>
          <w:lang w:eastAsia="es-ES"/>
        </w:rPr>
      </w:pPr>
      <w:r>
        <w:rPr>
          <w:rFonts w:ascii="Arial" w:hAnsi="Arial" w:cs="Arial"/>
          <w:sz w:val="20"/>
          <w:szCs w:val="20"/>
          <w:lang w:eastAsia="es-ES"/>
        </w:rPr>
        <w:t>Realizar el mantenimiento de las coberturas de la playa de estacionamiento de la sede central de SEDAPAR S.A.</w:t>
      </w:r>
    </w:p>
    <w:p w14:paraId="7E80211F" w14:textId="77777777" w:rsidR="00D86B5F" w:rsidRPr="00196DC5" w:rsidRDefault="00D86B5F" w:rsidP="00F7458F">
      <w:pPr>
        <w:spacing w:after="0" w:line="240" w:lineRule="auto"/>
        <w:rPr>
          <w:rFonts w:ascii="Arial" w:hAnsi="Arial" w:cs="Arial"/>
          <w:sz w:val="20"/>
          <w:szCs w:val="20"/>
          <w:lang w:val="es-ES" w:eastAsia="es-ES"/>
        </w:rPr>
      </w:pPr>
    </w:p>
    <w:p w14:paraId="33026B2B" w14:textId="48970E56" w:rsidR="00A01919" w:rsidRPr="00196DC5" w:rsidRDefault="00A01919" w:rsidP="007D3D4F">
      <w:pPr>
        <w:pStyle w:val="Ttulo1"/>
        <w:rPr>
          <w:sz w:val="20"/>
          <w:szCs w:val="20"/>
          <w:lang w:eastAsia="es-PE"/>
        </w:rPr>
      </w:pPr>
      <w:bookmarkStart w:id="4" w:name="_Toc471877947"/>
      <w:bookmarkStart w:id="5" w:name="_Toc519934095"/>
      <w:r w:rsidRPr="00196DC5">
        <w:rPr>
          <w:sz w:val="20"/>
          <w:szCs w:val="20"/>
          <w:lang w:eastAsia="es-PE"/>
        </w:rPr>
        <w:t xml:space="preserve">ACTIVIDAD DEL POI </w:t>
      </w:r>
    </w:p>
    <w:p w14:paraId="3C1136AC" w14:textId="77777777" w:rsidR="00A01919" w:rsidRDefault="00A01919" w:rsidP="00A01919">
      <w:pPr>
        <w:rPr>
          <w:rFonts w:ascii="Arial" w:hAnsi="Arial" w:cs="Arial"/>
          <w:sz w:val="20"/>
          <w:szCs w:val="20"/>
          <w:lang w:val="es-ES" w:eastAsia="es-PE"/>
        </w:rPr>
      </w:pPr>
    </w:p>
    <w:p w14:paraId="2DDFC766" w14:textId="351FD9AA" w:rsidR="00D86B5F" w:rsidRDefault="00AC6FA1" w:rsidP="00A01919">
      <w:pPr>
        <w:rPr>
          <w:rFonts w:ascii="Arial" w:hAnsi="Arial" w:cs="Arial"/>
          <w:sz w:val="20"/>
          <w:szCs w:val="20"/>
          <w:lang w:eastAsia="es-PE"/>
        </w:rPr>
      </w:pPr>
      <w:r w:rsidRPr="00AC6FA1">
        <w:rPr>
          <w:rFonts w:ascii="Arial" w:hAnsi="Arial" w:cs="Arial"/>
          <w:sz w:val="20"/>
          <w:szCs w:val="20"/>
          <w:lang w:eastAsia="es-PE"/>
        </w:rPr>
        <w:t>OEI.05</w:t>
      </w:r>
      <w:r>
        <w:rPr>
          <w:rFonts w:ascii="Arial" w:hAnsi="Arial" w:cs="Arial"/>
          <w:sz w:val="20"/>
          <w:szCs w:val="20"/>
          <w:lang w:eastAsia="es-PE"/>
        </w:rPr>
        <w:t xml:space="preserve"> </w:t>
      </w:r>
      <w:r w:rsidR="00EB505C" w:rsidRPr="00EB505C">
        <w:rPr>
          <w:rFonts w:ascii="Arial" w:hAnsi="Arial" w:cs="Arial"/>
          <w:sz w:val="20"/>
          <w:szCs w:val="20"/>
          <w:lang w:eastAsia="es-PE"/>
        </w:rPr>
        <w:t>Mejorar la atención al público usuario de los servicios de SEDAPAR S.A.</w:t>
      </w:r>
    </w:p>
    <w:p w14:paraId="37D7CBA5" w14:textId="77777777" w:rsidR="00EB505C" w:rsidRPr="00D86B5F" w:rsidRDefault="00EB505C" w:rsidP="00A01919">
      <w:pPr>
        <w:rPr>
          <w:rFonts w:ascii="Arial" w:hAnsi="Arial" w:cs="Arial"/>
          <w:sz w:val="20"/>
          <w:szCs w:val="20"/>
          <w:lang w:eastAsia="es-PE"/>
        </w:rPr>
      </w:pPr>
    </w:p>
    <w:p w14:paraId="4E982220" w14:textId="763263D8" w:rsidR="006B2B2F" w:rsidRDefault="00A01919" w:rsidP="007D3D4F">
      <w:pPr>
        <w:pStyle w:val="Ttulo1"/>
        <w:rPr>
          <w:sz w:val="20"/>
          <w:szCs w:val="20"/>
        </w:rPr>
      </w:pPr>
      <w:r w:rsidRPr="00196DC5">
        <w:rPr>
          <w:sz w:val="20"/>
          <w:szCs w:val="20"/>
        </w:rPr>
        <w:t>ESPECIFICACIONES</w:t>
      </w:r>
      <w:r w:rsidR="00A437FC" w:rsidRPr="00196DC5">
        <w:rPr>
          <w:sz w:val="20"/>
          <w:szCs w:val="20"/>
        </w:rPr>
        <w:t xml:space="preserve"> </w:t>
      </w:r>
      <w:r w:rsidRPr="00196DC5">
        <w:rPr>
          <w:sz w:val="20"/>
          <w:szCs w:val="20"/>
        </w:rPr>
        <w:t>TÉCNICAS (BIENES) O TERMINOS DE REFERENCIA</w:t>
      </w:r>
      <w:bookmarkEnd w:id="4"/>
      <w:bookmarkEnd w:id="5"/>
      <w:r w:rsidRPr="00196DC5">
        <w:rPr>
          <w:sz w:val="20"/>
          <w:szCs w:val="20"/>
        </w:rPr>
        <w:t xml:space="preserve"> (SERVICIOS)</w:t>
      </w:r>
    </w:p>
    <w:p w14:paraId="02E7E427" w14:textId="2CD0A0FB" w:rsidR="00D86B5F" w:rsidRPr="00D86B5F" w:rsidRDefault="00D86B5F" w:rsidP="00D86B5F">
      <w:pPr>
        <w:jc w:val="both"/>
        <w:rPr>
          <w:b/>
          <w:lang w:eastAsia="es-ES"/>
        </w:rPr>
      </w:pPr>
      <w:r>
        <w:rPr>
          <w:b/>
          <w:lang w:eastAsia="es-ES"/>
        </w:rPr>
        <w:t>5</w:t>
      </w:r>
      <w:r w:rsidRPr="00D86B5F">
        <w:rPr>
          <w:b/>
          <w:lang w:eastAsia="es-ES"/>
        </w:rPr>
        <w:t>.1</w:t>
      </w:r>
      <w:r w:rsidRPr="00D86B5F">
        <w:rPr>
          <w:b/>
          <w:lang w:eastAsia="es-ES"/>
        </w:rPr>
        <w:tab/>
        <w:t>PERFIL REQUERIDO</w:t>
      </w:r>
    </w:p>
    <w:p w14:paraId="1528686A" w14:textId="77777777" w:rsidR="00D86B5F" w:rsidRPr="00D86B5F" w:rsidRDefault="00D86B5F" w:rsidP="00D86B5F">
      <w:pPr>
        <w:jc w:val="both"/>
        <w:rPr>
          <w:lang w:eastAsia="es-ES"/>
        </w:rPr>
      </w:pPr>
      <w:r w:rsidRPr="00D86B5F">
        <w:rPr>
          <w:lang w:eastAsia="es-ES"/>
        </w:rPr>
        <w:t xml:space="preserve">El proveedor deberá tener el siguiente perfil: </w:t>
      </w:r>
    </w:p>
    <w:p w14:paraId="4A3A5F7C" w14:textId="77777777" w:rsidR="00D86B5F" w:rsidRPr="00D86B5F" w:rsidRDefault="00D86B5F" w:rsidP="00D86B5F">
      <w:pPr>
        <w:jc w:val="both"/>
        <w:rPr>
          <w:lang w:eastAsia="es-ES"/>
        </w:rPr>
      </w:pPr>
      <w:r w:rsidRPr="00D86B5F">
        <w:rPr>
          <w:lang w:eastAsia="es-ES"/>
        </w:rPr>
        <w:t xml:space="preserve">PERSONA JURIDICA O NATURAL </w:t>
      </w:r>
    </w:p>
    <w:p w14:paraId="3C6DF2A3" w14:textId="77777777" w:rsidR="00D86B5F" w:rsidRPr="00D86B5F" w:rsidRDefault="00D86B5F" w:rsidP="00D86B5F">
      <w:pPr>
        <w:jc w:val="both"/>
        <w:rPr>
          <w:lang w:eastAsia="es-ES"/>
        </w:rPr>
      </w:pPr>
      <w:r w:rsidRPr="00D86B5F">
        <w:rPr>
          <w:lang w:eastAsia="es-ES"/>
        </w:rPr>
        <w:t>•</w:t>
      </w:r>
      <w:r w:rsidRPr="00D86B5F">
        <w:rPr>
          <w:lang w:eastAsia="es-ES"/>
        </w:rPr>
        <w:tab/>
        <w:t xml:space="preserve">Estar inscrito en el Registro Nacional de Proveedores (presentar constancia vigente) </w:t>
      </w:r>
    </w:p>
    <w:p w14:paraId="610221D7" w14:textId="77777777" w:rsidR="00D86B5F" w:rsidRPr="00D86B5F" w:rsidRDefault="00D86B5F" w:rsidP="00D86B5F">
      <w:pPr>
        <w:jc w:val="both"/>
        <w:rPr>
          <w:lang w:eastAsia="es-ES"/>
        </w:rPr>
      </w:pPr>
      <w:r w:rsidRPr="00D86B5F">
        <w:rPr>
          <w:lang w:eastAsia="es-ES"/>
        </w:rPr>
        <w:t>•</w:t>
      </w:r>
      <w:r w:rsidRPr="00D86B5F">
        <w:rPr>
          <w:lang w:eastAsia="es-ES"/>
        </w:rPr>
        <w:tab/>
        <w:t xml:space="preserve">No estar imposibilitado para contratar con el estado. </w:t>
      </w:r>
    </w:p>
    <w:p w14:paraId="44D698F5" w14:textId="2B4200CF" w:rsidR="00D86B5F" w:rsidRDefault="00D86B5F" w:rsidP="00D86B5F">
      <w:pPr>
        <w:jc w:val="both"/>
        <w:rPr>
          <w:b/>
          <w:lang w:eastAsia="es-ES"/>
        </w:rPr>
      </w:pPr>
      <w:r>
        <w:rPr>
          <w:b/>
          <w:lang w:eastAsia="es-ES"/>
        </w:rPr>
        <w:t>5</w:t>
      </w:r>
      <w:r w:rsidRPr="00D86B5F">
        <w:rPr>
          <w:b/>
          <w:lang w:eastAsia="es-ES"/>
        </w:rPr>
        <w:t xml:space="preserve">.2. ALCANCE Y DESCRIPCIÓN DEL SERVICIO </w:t>
      </w:r>
    </w:p>
    <w:p w14:paraId="56E4C54E" w14:textId="6CD64074" w:rsidR="007A0A98" w:rsidRDefault="007A0A98"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sidRPr="009B79B0">
        <w:rPr>
          <w:rFonts w:asciiTheme="minorHAnsi" w:eastAsiaTheme="minorHAnsi" w:hAnsiTheme="minorHAnsi" w:cstheme="minorBidi"/>
          <w:sz w:val="22"/>
          <w:szCs w:val="22"/>
          <w:lang w:val="es-PE" w:eastAsia="en-US"/>
        </w:rPr>
        <w:t>Inspección previa de la</w:t>
      </w:r>
      <w:r w:rsidR="009B79B0">
        <w:rPr>
          <w:rFonts w:asciiTheme="minorHAnsi" w:eastAsiaTheme="minorHAnsi" w:hAnsiTheme="minorHAnsi" w:cstheme="minorBidi"/>
          <w:sz w:val="22"/>
          <w:szCs w:val="22"/>
          <w:lang w:val="es-PE" w:eastAsia="en-US"/>
        </w:rPr>
        <w:t>s</w:t>
      </w:r>
      <w:r w:rsidRPr="009B79B0">
        <w:rPr>
          <w:rFonts w:asciiTheme="minorHAnsi" w:eastAsiaTheme="minorHAnsi" w:hAnsiTheme="minorHAnsi" w:cstheme="minorBidi"/>
          <w:sz w:val="22"/>
          <w:szCs w:val="22"/>
          <w:lang w:val="es-PE" w:eastAsia="en-US"/>
        </w:rPr>
        <w:t xml:space="preserve"> malla</w:t>
      </w:r>
      <w:r w:rsidR="009B79B0">
        <w:rPr>
          <w:rFonts w:asciiTheme="minorHAnsi" w:eastAsiaTheme="minorHAnsi" w:hAnsiTheme="minorHAnsi" w:cstheme="minorBidi"/>
          <w:sz w:val="22"/>
          <w:szCs w:val="22"/>
          <w:lang w:val="es-PE" w:eastAsia="en-US"/>
        </w:rPr>
        <w:t>s</w:t>
      </w:r>
      <w:r w:rsidRPr="009B79B0">
        <w:rPr>
          <w:rFonts w:asciiTheme="minorHAnsi" w:eastAsiaTheme="minorHAnsi" w:hAnsiTheme="minorHAnsi" w:cstheme="minorBidi"/>
          <w:sz w:val="22"/>
          <w:szCs w:val="22"/>
          <w:lang w:val="es-PE" w:eastAsia="en-US"/>
        </w:rPr>
        <w:t xml:space="preserve"> instalad</w:t>
      </w:r>
      <w:r w:rsidR="009B79B0">
        <w:rPr>
          <w:rFonts w:asciiTheme="minorHAnsi" w:eastAsiaTheme="minorHAnsi" w:hAnsiTheme="minorHAnsi" w:cstheme="minorBidi"/>
          <w:sz w:val="22"/>
          <w:szCs w:val="22"/>
          <w:lang w:val="es-PE" w:eastAsia="en-US"/>
        </w:rPr>
        <w:t>as en la sede central de SEDAPAR S.A.</w:t>
      </w:r>
    </w:p>
    <w:p w14:paraId="5428B557" w14:textId="2C0F91CC"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Mantenimiento de todas las mallas del estacionamiento interno ubicado cerca de catastro y planta de medidores de la sede central de SEDAPAR S.A.</w:t>
      </w:r>
    </w:p>
    <w:p w14:paraId="6ABFD9B2" w14:textId="4931B2C9"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Mantenimiento de la infraestructura de la playa de estacionamiento de la sede central de SEDAPAR S.A. en cuanto a los accesorios para el tensado de las mallas en cada infraestructura.</w:t>
      </w:r>
    </w:p>
    <w:p w14:paraId="517B9E6C" w14:textId="641ABCAC"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Retiro de malla deteriorada e instalación de nueva de malla Rachell en el estacionamiento principal con todos sus accesorios para su buen funcionamiento.</w:t>
      </w:r>
    </w:p>
    <w:p w14:paraId="57B58511" w14:textId="166CFF06"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 xml:space="preserve">Pintado de la infraestructura de las mallas </w:t>
      </w:r>
      <w:proofErr w:type="spellStart"/>
      <w:r>
        <w:rPr>
          <w:rFonts w:asciiTheme="minorHAnsi" w:eastAsiaTheme="minorHAnsi" w:hAnsiTheme="minorHAnsi" w:cstheme="minorBidi"/>
          <w:sz w:val="22"/>
          <w:szCs w:val="22"/>
          <w:lang w:val="es-PE" w:eastAsia="en-US"/>
        </w:rPr>
        <w:t>rachell</w:t>
      </w:r>
      <w:proofErr w:type="spellEnd"/>
      <w:r>
        <w:rPr>
          <w:rFonts w:asciiTheme="minorHAnsi" w:eastAsiaTheme="minorHAnsi" w:hAnsiTheme="minorHAnsi" w:cstheme="minorBidi"/>
          <w:sz w:val="22"/>
          <w:szCs w:val="22"/>
          <w:lang w:val="es-PE" w:eastAsia="en-US"/>
        </w:rPr>
        <w:t>.</w:t>
      </w:r>
    </w:p>
    <w:p w14:paraId="033C0BBC" w14:textId="65FF0B6B" w:rsidR="009B79B0" w:rsidRP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Limpieza de todos los residuos generados durante la ejecución del servicio.</w:t>
      </w:r>
    </w:p>
    <w:p w14:paraId="10D5D2BF" w14:textId="3CC27EE1" w:rsidR="00D86B5F" w:rsidRDefault="003F2696" w:rsidP="00D86B5F">
      <w:pPr>
        <w:pStyle w:val="Ttulo1"/>
        <w:rPr>
          <w:sz w:val="20"/>
          <w:szCs w:val="20"/>
        </w:rPr>
      </w:pPr>
      <w:r>
        <w:rPr>
          <w:sz w:val="20"/>
          <w:szCs w:val="20"/>
        </w:rPr>
        <w:t xml:space="preserve">PRESTACIONES ACCESORIAS </w:t>
      </w:r>
      <w:r w:rsidR="006E1DD3">
        <w:rPr>
          <w:sz w:val="20"/>
          <w:szCs w:val="20"/>
        </w:rPr>
        <w:t>PARA BIENES O SERVICIOS</w:t>
      </w:r>
    </w:p>
    <w:p w14:paraId="33822C9A" w14:textId="77777777" w:rsidR="00D86B5F" w:rsidRPr="00D86B5F" w:rsidRDefault="00D86B5F" w:rsidP="00D86B5F">
      <w:pPr>
        <w:rPr>
          <w:lang w:val="es-ES" w:eastAsia="es-ES"/>
        </w:rPr>
      </w:pPr>
    </w:p>
    <w:p w14:paraId="64472405" w14:textId="7476266A" w:rsidR="002B4FBC" w:rsidRPr="00D86B5F" w:rsidRDefault="00D86B5F" w:rsidP="00D86B5F">
      <w:pPr>
        <w:ind w:left="360"/>
        <w:rPr>
          <w:i/>
          <w:iCs/>
          <w:lang w:eastAsia="es-ES"/>
        </w:rPr>
      </w:pPr>
      <w:r>
        <w:rPr>
          <w:i/>
          <w:iCs/>
          <w:lang w:eastAsia="es-ES"/>
        </w:rPr>
        <w:t>NO APLICA</w:t>
      </w:r>
    </w:p>
    <w:p w14:paraId="0022956E" w14:textId="497CA55A" w:rsidR="005954B1" w:rsidRPr="00196DC5" w:rsidRDefault="005954B1" w:rsidP="005954B1">
      <w:pPr>
        <w:pStyle w:val="Ttulo1"/>
        <w:rPr>
          <w:sz w:val="20"/>
          <w:szCs w:val="20"/>
        </w:rPr>
      </w:pPr>
      <w:r w:rsidRPr="00196DC5">
        <w:rPr>
          <w:sz w:val="20"/>
          <w:szCs w:val="20"/>
        </w:rPr>
        <w:t xml:space="preserve">OTROS RECURSOS QUE EL CONTRATISTA NECESITE PARA EJECUTAR LA CONTRATACIÓN </w:t>
      </w:r>
    </w:p>
    <w:p w14:paraId="46180E8D" w14:textId="77777777" w:rsidR="005954B1" w:rsidRPr="00196DC5" w:rsidRDefault="005954B1" w:rsidP="005954B1">
      <w:pPr>
        <w:rPr>
          <w:rFonts w:ascii="Arial" w:hAnsi="Arial" w:cs="Arial"/>
          <w:sz w:val="20"/>
          <w:szCs w:val="20"/>
          <w:lang w:val="es-ES" w:eastAsia="es-ES"/>
        </w:rPr>
      </w:pPr>
    </w:p>
    <w:p w14:paraId="34EDA9E7" w14:textId="7AC4A88C" w:rsidR="005954B1" w:rsidRDefault="007A0A98" w:rsidP="00D86B5F">
      <w:pPr>
        <w:ind w:left="360"/>
        <w:rPr>
          <w:rFonts w:ascii="Arial" w:hAnsi="Arial" w:cs="Arial"/>
          <w:sz w:val="20"/>
          <w:szCs w:val="20"/>
          <w:lang w:val="es-ES" w:eastAsia="es-ES"/>
        </w:rPr>
      </w:pPr>
      <w:r>
        <w:rPr>
          <w:rFonts w:ascii="Arial" w:hAnsi="Arial" w:cs="Arial"/>
          <w:sz w:val="20"/>
          <w:szCs w:val="20"/>
          <w:lang w:val="es-ES" w:eastAsia="es-ES"/>
        </w:rPr>
        <w:t xml:space="preserve">SCTR para el personal que </w:t>
      </w:r>
      <w:r w:rsidR="00DE5F7D">
        <w:rPr>
          <w:rFonts w:ascii="Arial" w:hAnsi="Arial" w:cs="Arial"/>
          <w:sz w:val="20"/>
          <w:szCs w:val="20"/>
          <w:lang w:val="es-ES" w:eastAsia="es-ES"/>
        </w:rPr>
        <w:t>ejecutara</w:t>
      </w:r>
      <w:r>
        <w:rPr>
          <w:rFonts w:ascii="Arial" w:hAnsi="Arial" w:cs="Arial"/>
          <w:sz w:val="20"/>
          <w:szCs w:val="20"/>
          <w:lang w:val="es-ES" w:eastAsia="es-ES"/>
        </w:rPr>
        <w:t xml:space="preserve"> el servicio realizando trabajos en altura</w:t>
      </w:r>
      <w:r w:rsidR="00DE5F7D">
        <w:rPr>
          <w:rFonts w:ascii="Arial" w:hAnsi="Arial" w:cs="Arial"/>
          <w:sz w:val="20"/>
          <w:szCs w:val="20"/>
          <w:lang w:val="es-ES" w:eastAsia="es-ES"/>
        </w:rPr>
        <w:t xml:space="preserve"> o trabajos de riesgo</w:t>
      </w:r>
      <w:r>
        <w:rPr>
          <w:rFonts w:ascii="Arial" w:hAnsi="Arial" w:cs="Arial"/>
          <w:sz w:val="20"/>
          <w:szCs w:val="20"/>
          <w:lang w:val="es-ES" w:eastAsia="es-ES"/>
        </w:rPr>
        <w:t>,</w:t>
      </w:r>
      <w:r w:rsidR="00DE5F7D">
        <w:rPr>
          <w:rFonts w:ascii="Arial" w:hAnsi="Arial" w:cs="Arial"/>
          <w:sz w:val="20"/>
          <w:szCs w:val="20"/>
          <w:lang w:val="es-ES" w:eastAsia="es-ES"/>
        </w:rPr>
        <w:t xml:space="preserve"> plan de seguridad, arnés de seguridad y los implementos que se requieran por ley. </w:t>
      </w:r>
      <w:r>
        <w:rPr>
          <w:rFonts w:ascii="Arial" w:hAnsi="Arial" w:cs="Arial"/>
          <w:sz w:val="20"/>
          <w:szCs w:val="20"/>
          <w:lang w:val="es-ES" w:eastAsia="es-ES"/>
        </w:rPr>
        <w:t xml:space="preserve"> </w:t>
      </w:r>
    </w:p>
    <w:p w14:paraId="2BFA6F2F" w14:textId="77777777" w:rsidR="009B79B0" w:rsidRDefault="009B79B0" w:rsidP="00D86B5F">
      <w:pPr>
        <w:ind w:left="360"/>
        <w:rPr>
          <w:rFonts w:ascii="Arial" w:hAnsi="Arial" w:cs="Arial"/>
          <w:sz w:val="20"/>
          <w:szCs w:val="20"/>
          <w:lang w:val="es-ES" w:eastAsia="es-ES"/>
        </w:rPr>
      </w:pPr>
    </w:p>
    <w:p w14:paraId="1D2A137B" w14:textId="77777777" w:rsidR="009B79B0" w:rsidRPr="00196DC5" w:rsidRDefault="009B79B0" w:rsidP="00D86B5F">
      <w:pPr>
        <w:ind w:left="360"/>
        <w:rPr>
          <w:rFonts w:ascii="Arial" w:hAnsi="Arial" w:cs="Arial"/>
          <w:sz w:val="20"/>
          <w:szCs w:val="20"/>
          <w:lang w:val="es-ES" w:eastAsia="es-ES"/>
        </w:rPr>
      </w:pPr>
    </w:p>
    <w:p w14:paraId="43894116" w14:textId="2CFA7A56" w:rsidR="00A01919" w:rsidRDefault="00A01919" w:rsidP="00A01919">
      <w:pPr>
        <w:pStyle w:val="Ttulo1"/>
        <w:rPr>
          <w:sz w:val="20"/>
          <w:szCs w:val="20"/>
        </w:rPr>
      </w:pPr>
      <w:r w:rsidRPr="00196DC5">
        <w:rPr>
          <w:sz w:val="20"/>
          <w:szCs w:val="20"/>
        </w:rPr>
        <w:t>MODALIDAD DE PAGO</w:t>
      </w:r>
      <w:r w:rsidR="006E1DD3">
        <w:rPr>
          <w:sz w:val="20"/>
          <w:szCs w:val="20"/>
        </w:rPr>
        <w:t xml:space="preserve"> PARA BIENES Y SERVICIOS</w:t>
      </w:r>
    </w:p>
    <w:p w14:paraId="08C61AB6" w14:textId="77777777" w:rsidR="00D86B5F" w:rsidRPr="00D86B5F" w:rsidRDefault="00D86B5F" w:rsidP="00D86B5F">
      <w:pPr>
        <w:rPr>
          <w:lang w:val="es-ES" w:eastAsia="es-ES"/>
        </w:rPr>
      </w:pPr>
    </w:p>
    <w:p w14:paraId="34D84BE3" w14:textId="2EBB4F68" w:rsidR="00A01919" w:rsidRDefault="00D86B5F" w:rsidP="00D86B5F">
      <w:pPr>
        <w:ind w:left="360"/>
        <w:rPr>
          <w:rFonts w:ascii="Arial" w:hAnsi="Arial" w:cs="Arial"/>
          <w:sz w:val="20"/>
          <w:szCs w:val="20"/>
          <w:lang w:val="es-ES" w:eastAsia="es-ES"/>
        </w:rPr>
      </w:pPr>
      <w:r>
        <w:rPr>
          <w:rFonts w:ascii="Arial" w:hAnsi="Arial" w:cs="Arial"/>
          <w:sz w:val="20"/>
          <w:szCs w:val="20"/>
          <w:lang w:val="es-ES" w:eastAsia="es-ES"/>
        </w:rPr>
        <w:t>Suma Alzada</w:t>
      </w:r>
    </w:p>
    <w:p w14:paraId="6C342F9D" w14:textId="77777777" w:rsidR="007A0A98" w:rsidRPr="00196DC5" w:rsidRDefault="007A0A98" w:rsidP="00D86B5F">
      <w:pPr>
        <w:ind w:left="360"/>
        <w:rPr>
          <w:rFonts w:ascii="Arial" w:hAnsi="Arial" w:cs="Arial"/>
          <w:sz w:val="20"/>
          <w:szCs w:val="20"/>
          <w:lang w:val="es-ES" w:eastAsia="es-ES"/>
        </w:rPr>
      </w:pPr>
    </w:p>
    <w:p w14:paraId="0DE9BD31" w14:textId="587B58A6" w:rsidR="00A01919" w:rsidRDefault="00A01919" w:rsidP="00A01919">
      <w:pPr>
        <w:pStyle w:val="Ttulo1"/>
        <w:rPr>
          <w:sz w:val="20"/>
          <w:szCs w:val="20"/>
        </w:rPr>
      </w:pPr>
      <w:r w:rsidRPr="00196DC5">
        <w:rPr>
          <w:sz w:val="20"/>
          <w:szCs w:val="20"/>
        </w:rPr>
        <w:t xml:space="preserve">PLAZO DE ENTREGA </w:t>
      </w:r>
    </w:p>
    <w:p w14:paraId="24D70B34" w14:textId="77777777" w:rsidR="00D86B5F" w:rsidRPr="00D86B5F" w:rsidRDefault="00D86B5F" w:rsidP="00D86B5F">
      <w:pPr>
        <w:rPr>
          <w:lang w:val="es-ES" w:eastAsia="es-ES"/>
        </w:rPr>
      </w:pPr>
    </w:p>
    <w:p w14:paraId="73EDE5C8" w14:textId="15327E66" w:rsidR="00D86B5F" w:rsidRPr="00D86B5F" w:rsidRDefault="00D86B5F" w:rsidP="00D86B5F">
      <w:pPr>
        <w:spacing w:after="200" w:line="276" w:lineRule="auto"/>
        <w:jc w:val="both"/>
        <w:rPr>
          <w:rFonts w:ascii="Tahoma" w:eastAsiaTheme="minorEastAsia" w:hAnsi="Tahoma" w:cs="Tahoma"/>
          <w:color w:val="000000" w:themeColor="text1"/>
          <w:sz w:val="18"/>
          <w:szCs w:val="18"/>
        </w:rPr>
      </w:pPr>
      <w:r w:rsidRPr="00D86B5F">
        <w:rPr>
          <w:rFonts w:ascii="Tahoma" w:eastAsiaTheme="minorEastAsia" w:hAnsi="Tahoma" w:cs="Tahoma"/>
          <w:color w:val="000000" w:themeColor="text1"/>
          <w:sz w:val="18"/>
          <w:szCs w:val="18"/>
        </w:rPr>
        <w:t xml:space="preserve">El plazo de ejecución del servicio será de hasta </w:t>
      </w:r>
      <w:r w:rsidR="007A0A98">
        <w:rPr>
          <w:rFonts w:ascii="Tahoma" w:eastAsiaTheme="minorEastAsia" w:hAnsi="Tahoma" w:cs="Tahoma"/>
          <w:color w:val="000000" w:themeColor="text1"/>
          <w:sz w:val="18"/>
          <w:szCs w:val="18"/>
        </w:rPr>
        <w:t>20</w:t>
      </w:r>
      <w:r w:rsidRPr="00D86B5F">
        <w:rPr>
          <w:rFonts w:ascii="Tahoma" w:eastAsiaTheme="minorEastAsia" w:hAnsi="Tahoma" w:cs="Tahoma"/>
          <w:color w:val="000000" w:themeColor="text1"/>
          <w:sz w:val="18"/>
          <w:szCs w:val="18"/>
        </w:rPr>
        <w:t xml:space="preserve"> días calendario desde la emisión de la orden de servicio.</w:t>
      </w:r>
    </w:p>
    <w:p w14:paraId="038DB787" w14:textId="45CD79E5" w:rsidR="00A01919" w:rsidRPr="00196DC5" w:rsidRDefault="00A01919" w:rsidP="00A01919">
      <w:pPr>
        <w:pStyle w:val="Ttulo1"/>
        <w:rPr>
          <w:sz w:val="20"/>
          <w:szCs w:val="20"/>
        </w:rPr>
      </w:pPr>
      <w:r w:rsidRPr="00196DC5">
        <w:rPr>
          <w:sz w:val="20"/>
          <w:szCs w:val="20"/>
        </w:rPr>
        <w:t>LUGAR DE ENTREGA (BIENES) O LUGAR DE PRESTACIÓN DEL SERVICIO (SERVICIOS)</w:t>
      </w:r>
    </w:p>
    <w:p w14:paraId="00AA696A" w14:textId="77777777" w:rsidR="00E1103E" w:rsidRDefault="00E1103E" w:rsidP="00E1103E">
      <w:pPr>
        <w:rPr>
          <w:rFonts w:ascii="Arial" w:hAnsi="Arial" w:cs="Arial"/>
          <w:sz w:val="20"/>
          <w:szCs w:val="20"/>
          <w:lang w:val="es-ES" w:eastAsia="es-ES"/>
        </w:rPr>
      </w:pPr>
    </w:p>
    <w:p w14:paraId="2BC5F31B" w14:textId="751D3303" w:rsidR="00D86B5F" w:rsidRDefault="007A0A98" w:rsidP="00E1103E">
      <w:pPr>
        <w:rPr>
          <w:rFonts w:ascii="Arial" w:hAnsi="Arial" w:cs="Arial"/>
          <w:sz w:val="20"/>
          <w:szCs w:val="20"/>
          <w:lang w:eastAsia="es-ES"/>
        </w:rPr>
      </w:pPr>
      <w:r>
        <w:rPr>
          <w:rFonts w:ascii="Arial" w:hAnsi="Arial" w:cs="Arial"/>
          <w:sz w:val="20"/>
          <w:szCs w:val="20"/>
          <w:lang w:eastAsia="es-ES"/>
        </w:rPr>
        <w:t>En la playa de estacionamiento interna de la sede central de SEDAPAR S.A., Av. Virgen del Pilar 1701, Cercado, Arequipa.</w:t>
      </w:r>
    </w:p>
    <w:p w14:paraId="11697E8C" w14:textId="77777777" w:rsidR="007A0A98" w:rsidRPr="00D86B5F" w:rsidRDefault="007A0A98" w:rsidP="00E1103E">
      <w:pPr>
        <w:rPr>
          <w:rFonts w:ascii="Arial" w:hAnsi="Arial" w:cs="Arial"/>
          <w:sz w:val="20"/>
          <w:szCs w:val="20"/>
          <w:lang w:eastAsia="es-ES"/>
        </w:rPr>
      </w:pPr>
    </w:p>
    <w:p w14:paraId="5FF59C5B" w14:textId="37EA06FD" w:rsidR="00E1103E" w:rsidRPr="00196DC5" w:rsidRDefault="00E1103E" w:rsidP="00E1103E">
      <w:pPr>
        <w:pStyle w:val="Ttulo1"/>
        <w:rPr>
          <w:sz w:val="20"/>
          <w:szCs w:val="20"/>
        </w:rPr>
      </w:pPr>
      <w:r w:rsidRPr="00196DC5">
        <w:rPr>
          <w:sz w:val="20"/>
          <w:szCs w:val="20"/>
        </w:rPr>
        <w:t xml:space="preserve">SISTEMA DE ENTREGA </w:t>
      </w:r>
      <w:r w:rsidR="006E1DD3">
        <w:rPr>
          <w:sz w:val="20"/>
          <w:szCs w:val="20"/>
        </w:rPr>
        <w:t>PARA BIENES Y SERVICIOS</w:t>
      </w:r>
    </w:p>
    <w:p w14:paraId="301A0B39" w14:textId="36942CBC" w:rsidR="00E1103E" w:rsidRPr="00196DC5" w:rsidRDefault="00E1103E" w:rsidP="00E1103E">
      <w:pPr>
        <w:ind w:left="360"/>
        <w:rPr>
          <w:rFonts w:ascii="Arial" w:hAnsi="Arial" w:cs="Arial"/>
          <w:sz w:val="20"/>
          <w:szCs w:val="20"/>
          <w:lang w:val="es-ES" w:eastAsia="es-ES"/>
        </w:rPr>
      </w:pPr>
    </w:p>
    <w:p w14:paraId="6F1DDA40" w14:textId="40C81B8B" w:rsidR="005954B1"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NO APLICA</w:t>
      </w:r>
    </w:p>
    <w:p w14:paraId="45BB4AB3" w14:textId="6E88B618" w:rsidR="005954B1" w:rsidRPr="00196DC5" w:rsidRDefault="005954B1" w:rsidP="005954B1">
      <w:pPr>
        <w:pStyle w:val="Ttulo1"/>
        <w:rPr>
          <w:sz w:val="20"/>
          <w:szCs w:val="20"/>
        </w:rPr>
      </w:pPr>
      <w:r w:rsidRPr="00196DC5">
        <w:rPr>
          <w:sz w:val="20"/>
          <w:szCs w:val="20"/>
        </w:rPr>
        <w:t>FORMA DE PAGO</w:t>
      </w:r>
      <w:r w:rsidR="006E1DD3">
        <w:rPr>
          <w:sz w:val="20"/>
          <w:szCs w:val="20"/>
        </w:rPr>
        <w:t xml:space="preserve"> PARA BIENES Y SERVICIOS</w:t>
      </w:r>
      <w:r w:rsidRPr="00196DC5">
        <w:rPr>
          <w:sz w:val="20"/>
          <w:szCs w:val="20"/>
        </w:rPr>
        <w:t xml:space="preserve"> </w:t>
      </w:r>
    </w:p>
    <w:p w14:paraId="5190B5EE" w14:textId="77777777" w:rsidR="005954B1" w:rsidRPr="00196DC5" w:rsidRDefault="005954B1" w:rsidP="005954B1">
      <w:pPr>
        <w:rPr>
          <w:rFonts w:ascii="Arial" w:hAnsi="Arial" w:cs="Arial"/>
          <w:sz w:val="20"/>
          <w:szCs w:val="20"/>
          <w:lang w:val="es-ES" w:eastAsia="es-ES"/>
        </w:rPr>
      </w:pPr>
    </w:p>
    <w:p w14:paraId="384961E4" w14:textId="6967B094" w:rsidR="00D86B5F" w:rsidRDefault="00D86B5F" w:rsidP="00487202">
      <w:pPr>
        <w:pStyle w:val="Ttulo1"/>
        <w:numPr>
          <w:ilvl w:val="0"/>
          <w:numId w:val="0"/>
        </w:numPr>
        <w:ind w:left="360"/>
        <w:rPr>
          <w:b w:val="0"/>
          <w:bCs/>
          <w:sz w:val="20"/>
          <w:szCs w:val="20"/>
        </w:rPr>
      </w:pPr>
      <w:r w:rsidRPr="00D86B5F">
        <w:rPr>
          <w:b w:val="0"/>
          <w:bCs/>
          <w:sz w:val="20"/>
          <w:szCs w:val="20"/>
        </w:rPr>
        <w:t xml:space="preserve">Se realizará un único en un plazo no mayor a 7 días </w:t>
      </w:r>
      <w:r w:rsidR="007A0A98">
        <w:rPr>
          <w:b w:val="0"/>
          <w:bCs/>
          <w:sz w:val="20"/>
          <w:szCs w:val="20"/>
        </w:rPr>
        <w:t>hábiles</w:t>
      </w:r>
      <w:r w:rsidRPr="00D86B5F">
        <w:rPr>
          <w:b w:val="0"/>
          <w:bCs/>
          <w:sz w:val="20"/>
          <w:szCs w:val="20"/>
        </w:rPr>
        <w:t>, previa presentación de los informes y documentación solicitada, los cuales están sujetos a la conformidad de la Oficina de Control Patrimonial.</w:t>
      </w:r>
    </w:p>
    <w:p w14:paraId="6AC8C93B" w14:textId="77777777" w:rsidR="00487202" w:rsidRPr="00487202" w:rsidRDefault="00487202" w:rsidP="00487202">
      <w:pPr>
        <w:rPr>
          <w:lang w:val="es-ES" w:eastAsia="es-ES"/>
        </w:rPr>
      </w:pPr>
    </w:p>
    <w:p w14:paraId="63A164F0" w14:textId="44608E9B" w:rsidR="00D50BE4" w:rsidRDefault="00B55B31" w:rsidP="00D50BE4">
      <w:pPr>
        <w:pStyle w:val="Ttulo1"/>
        <w:rPr>
          <w:sz w:val="20"/>
          <w:szCs w:val="20"/>
        </w:rPr>
      </w:pPr>
      <w:r w:rsidRPr="00196DC5">
        <w:rPr>
          <w:sz w:val="20"/>
          <w:szCs w:val="20"/>
        </w:rPr>
        <w:t xml:space="preserve">CONFORMIDAD </w:t>
      </w:r>
    </w:p>
    <w:p w14:paraId="04C13EDE" w14:textId="77777777" w:rsidR="00D50BE4" w:rsidRDefault="00D50BE4" w:rsidP="00D50BE4">
      <w:pPr>
        <w:rPr>
          <w:lang w:val="es-ES" w:eastAsia="es-ES"/>
        </w:rPr>
      </w:pPr>
    </w:p>
    <w:p w14:paraId="0FC97A2B" w14:textId="49EE1C78" w:rsidR="00487202" w:rsidRDefault="00D50BE4" w:rsidP="007A0A98">
      <w:pPr>
        <w:ind w:left="360"/>
        <w:jc w:val="both"/>
        <w:rPr>
          <w:rFonts w:ascii="Arial" w:hAnsi="Arial" w:cs="Arial"/>
          <w:sz w:val="20"/>
          <w:szCs w:val="20"/>
          <w:lang w:val="es-ES" w:eastAsia="es-ES"/>
        </w:rPr>
      </w:pPr>
      <w:r w:rsidRPr="00D50BE4">
        <w:rPr>
          <w:rFonts w:ascii="Arial" w:hAnsi="Arial" w:cs="Arial"/>
          <w:sz w:val="20"/>
          <w:szCs w:val="20"/>
          <w:lang w:val="es-ES" w:eastAsia="es-ES"/>
        </w:rPr>
        <w:t xml:space="preserve">La conformidad será emitida </w:t>
      </w:r>
      <w:r w:rsidR="00D86B5F" w:rsidRPr="00D86B5F">
        <w:rPr>
          <w:rFonts w:ascii="Arial" w:hAnsi="Arial" w:cs="Arial"/>
          <w:sz w:val="20"/>
          <w:szCs w:val="20"/>
          <w:lang w:val="es-ES" w:eastAsia="es-ES"/>
        </w:rPr>
        <w:t xml:space="preserve">por la Oficina de Control Patrimonial. </w:t>
      </w:r>
    </w:p>
    <w:p w14:paraId="4471E6C8" w14:textId="77777777" w:rsidR="007A0A98" w:rsidRPr="00D50BE4" w:rsidRDefault="007A0A98" w:rsidP="007A0A98">
      <w:pPr>
        <w:ind w:left="360"/>
        <w:jc w:val="both"/>
        <w:rPr>
          <w:rFonts w:ascii="Arial" w:hAnsi="Arial" w:cs="Arial"/>
          <w:sz w:val="20"/>
          <w:szCs w:val="20"/>
          <w:lang w:val="es-ES" w:eastAsia="es-ES"/>
        </w:rPr>
      </w:pPr>
    </w:p>
    <w:p w14:paraId="1120FC5A" w14:textId="189D995F" w:rsidR="00DC3528" w:rsidRPr="00A6397E" w:rsidRDefault="00DC3528" w:rsidP="00DC3528">
      <w:pPr>
        <w:pStyle w:val="Ttulo1"/>
        <w:rPr>
          <w:sz w:val="20"/>
          <w:szCs w:val="20"/>
        </w:rPr>
      </w:pPr>
      <w:r w:rsidRPr="00A6397E">
        <w:rPr>
          <w:sz w:val="20"/>
          <w:szCs w:val="20"/>
        </w:rPr>
        <w:t>GARANTÍA COMERCIAL (SOLO EN EL CASO DE BIENES)</w:t>
      </w:r>
    </w:p>
    <w:p w14:paraId="7C38992E" w14:textId="77777777" w:rsidR="00B55B31" w:rsidRDefault="00B55B31" w:rsidP="00B55B31">
      <w:pPr>
        <w:rPr>
          <w:rFonts w:ascii="Arial" w:hAnsi="Arial" w:cs="Arial"/>
          <w:sz w:val="20"/>
          <w:szCs w:val="20"/>
          <w:lang w:val="es-ES" w:eastAsia="es-ES"/>
        </w:rPr>
      </w:pPr>
    </w:p>
    <w:p w14:paraId="5B452BBD" w14:textId="0CC3C4CF" w:rsidR="00D86B5F" w:rsidRPr="00196DC5" w:rsidRDefault="00D86B5F" w:rsidP="00D86B5F">
      <w:pPr>
        <w:ind w:left="426"/>
        <w:rPr>
          <w:rFonts w:ascii="Arial" w:hAnsi="Arial" w:cs="Arial"/>
          <w:sz w:val="20"/>
          <w:szCs w:val="20"/>
          <w:lang w:val="es-ES" w:eastAsia="es-ES"/>
        </w:rPr>
      </w:pPr>
      <w:r>
        <w:rPr>
          <w:rFonts w:ascii="Arial" w:hAnsi="Arial" w:cs="Arial"/>
          <w:sz w:val="20"/>
          <w:szCs w:val="20"/>
          <w:lang w:val="es-ES" w:eastAsia="es-ES"/>
        </w:rPr>
        <w:t>NO APLICA</w:t>
      </w:r>
    </w:p>
    <w:p w14:paraId="21C79505" w14:textId="1E63CA0E" w:rsidR="00B3386B" w:rsidRDefault="00B3386B" w:rsidP="00B55B31">
      <w:pPr>
        <w:pStyle w:val="Ttulo1"/>
        <w:rPr>
          <w:sz w:val="20"/>
          <w:szCs w:val="20"/>
        </w:rPr>
      </w:pPr>
      <w:r>
        <w:rPr>
          <w:sz w:val="20"/>
          <w:szCs w:val="20"/>
        </w:rPr>
        <w:t>VICIOS OCULTOS</w:t>
      </w:r>
    </w:p>
    <w:p w14:paraId="640ED066" w14:textId="77777777" w:rsidR="00B3386B" w:rsidRDefault="00B3386B" w:rsidP="00B3386B">
      <w:pPr>
        <w:rPr>
          <w:lang w:val="es-ES" w:eastAsia="es-ES"/>
        </w:rPr>
      </w:pPr>
    </w:p>
    <w:p w14:paraId="3A2A6B05" w14:textId="3818A2C5" w:rsidR="00B3386B" w:rsidRPr="00D86B5F" w:rsidRDefault="00B3386B" w:rsidP="00D86B5F">
      <w:pPr>
        <w:widowControl w:val="0"/>
        <w:ind w:left="349"/>
        <w:jc w:val="both"/>
        <w:rPr>
          <w:rFonts w:ascii="Arial" w:hAnsi="Arial" w:cs="Arial"/>
          <w:sz w:val="20"/>
          <w:szCs w:val="20"/>
          <w:lang w:val="es-ES"/>
        </w:rPr>
      </w:pPr>
      <w:r w:rsidRPr="009E6441">
        <w:rPr>
          <w:rFonts w:ascii="Arial" w:hAnsi="Arial" w:cs="Arial"/>
          <w:sz w:val="20"/>
          <w:szCs w:val="20"/>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4C6EDE4F" w14:textId="551FA5D9" w:rsidR="00DC3528" w:rsidRDefault="00DC3528" w:rsidP="00B55B31">
      <w:pPr>
        <w:pStyle w:val="Ttulo1"/>
        <w:rPr>
          <w:sz w:val="20"/>
          <w:szCs w:val="20"/>
        </w:rPr>
      </w:pPr>
      <w:r>
        <w:rPr>
          <w:sz w:val="20"/>
          <w:szCs w:val="20"/>
        </w:rPr>
        <w:t xml:space="preserve">RESPONSABILIDAD DEL CONTRATISTA </w:t>
      </w:r>
    </w:p>
    <w:p w14:paraId="129128FE" w14:textId="77777777" w:rsidR="00487202" w:rsidRPr="00487202" w:rsidRDefault="00487202" w:rsidP="00487202">
      <w:pPr>
        <w:rPr>
          <w:lang w:val="es-ES" w:eastAsia="es-ES"/>
        </w:rPr>
      </w:pPr>
    </w:p>
    <w:p w14:paraId="696B9E7A" w14:textId="655B50FC" w:rsidR="00DC3528" w:rsidRPr="00DC3528" w:rsidRDefault="00DE5F7D" w:rsidP="00487202">
      <w:pPr>
        <w:ind w:left="284"/>
        <w:rPr>
          <w:lang w:val="es-ES" w:eastAsia="es-ES"/>
        </w:rPr>
      </w:pPr>
      <w:r w:rsidRPr="00DE5F7D">
        <w:rPr>
          <w:lang w:val="es-ES" w:eastAsia="es-ES"/>
        </w:rPr>
        <w:t xml:space="preserve">Ejecutar el servicio en forma </w:t>
      </w:r>
      <w:r w:rsidRPr="00DE5F7D">
        <w:rPr>
          <w:lang w:val="es-ES" w:eastAsia="es-ES"/>
        </w:rPr>
        <w:t>idónea</w:t>
      </w:r>
      <w:r w:rsidRPr="00DE5F7D">
        <w:rPr>
          <w:lang w:val="es-ES" w:eastAsia="es-ES"/>
        </w:rPr>
        <w:t xml:space="preserve"> </w:t>
      </w:r>
      <w:r w:rsidRPr="00DE5F7D">
        <w:rPr>
          <w:lang w:val="es-ES" w:eastAsia="es-ES"/>
        </w:rPr>
        <w:t>minimizando</w:t>
      </w:r>
      <w:r w:rsidRPr="00DE5F7D">
        <w:rPr>
          <w:lang w:val="es-ES" w:eastAsia="es-ES"/>
        </w:rPr>
        <w:t xml:space="preserve"> los posibles </w:t>
      </w:r>
      <w:proofErr w:type="gramStart"/>
      <w:r w:rsidRPr="00DE5F7D">
        <w:rPr>
          <w:lang w:val="es-ES" w:eastAsia="es-ES"/>
        </w:rPr>
        <w:t>riesgos.</w:t>
      </w:r>
      <w:r w:rsidR="00445A00">
        <w:rPr>
          <w:lang w:val="es-ES" w:eastAsia="es-ES"/>
        </w:rPr>
        <w:t>.</w:t>
      </w:r>
      <w:proofErr w:type="gramEnd"/>
    </w:p>
    <w:p w14:paraId="26C2F8AB" w14:textId="7111A188" w:rsidR="00016242" w:rsidRPr="00196DC5" w:rsidRDefault="00B55B31" w:rsidP="00B55B31">
      <w:pPr>
        <w:pStyle w:val="Ttulo1"/>
        <w:rPr>
          <w:sz w:val="20"/>
          <w:szCs w:val="20"/>
        </w:rPr>
      </w:pPr>
      <w:r w:rsidRPr="00196DC5">
        <w:rPr>
          <w:sz w:val="20"/>
          <w:szCs w:val="20"/>
        </w:rPr>
        <w:t>PENALIDAD</w:t>
      </w:r>
      <w:r w:rsidR="00016242" w:rsidRPr="00196DC5">
        <w:rPr>
          <w:sz w:val="20"/>
          <w:szCs w:val="20"/>
        </w:rPr>
        <w:t>ES</w:t>
      </w:r>
    </w:p>
    <w:p w14:paraId="7D52487B" w14:textId="77777777" w:rsidR="00016242" w:rsidRPr="00196DC5" w:rsidRDefault="00016242" w:rsidP="00016242">
      <w:pPr>
        <w:rPr>
          <w:rFonts w:ascii="Arial" w:hAnsi="Arial" w:cs="Arial"/>
          <w:sz w:val="20"/>
          <w:szCs w:val="20"/>
          <w:lang w:val="es-ES" w:eastAsia="es-ES"/>
        </w:rPr>
      </w:pPr>
    </w:p>
    <w:p w14:paraId="5F58E44D" w14:textId="04804C63" w:rsidR="00B55B31" w:rsidRPr="00196DC5" w:rsidRDefault="00016242" w:rsidP="00016242">
      <w:pPr>
        <w:pStyle w:val="Ttulo1"/>
        <w:numPr>
          <w:ilvl w:val="1"/>
          <w:numId w:val="45"/>
        </w:numPr>
        <w:rPr>
          <w:sz w:val="20"/>
          <w:szCs w:val="20"/>
        </w:rPr>
      </w:pPr>
      <w:r w:rsidRPr="00196DC5">
        <w:rPr>
          <w:sz w:val="20"/>
          <w:szCs w:val="20"/>
        </w:rPr>
        <w:t>PENALIDAD</w:t>
      </w:r>
      <w:r w:rsidR="00B55B31" w:rsidRPr="00196DC5">
        <w:rPr>
          <w:sz w:val="20"/>
          <w:szCs w:val="20"/>
        </w:rPr>
        <w:t xml:space="preserve"> POR MORA EN LA EJECUCIÓN </w:t>
      </w:r>
    </w:p>
    <w:p w14:paraId="276B8096" w14:textId="77777777" w:rsidR="00B55B31" w:rsidRPr="00196DC5" w:rsidRDefault="00B55B31" w:rsidP="00B55B31">
      <w:pPr>
        <w:rPr>
          <w:rFonts w:ascii="Arial" w:hAnsi="Arial" w:cs="Arial"/>
          <w:sz w:val="20"/>
          <w:szCs w:val="20"/>
          <w:lang w:val="es-ES" w:eastAsia="es-ES"/>
        </w:rPr>
      </w:pPr>
    </w:p>
    <w:p w14:paraId="054EBE11" w14:textId="4F445F8D" w:rsidR="00B55B31" w:rsidRPr="00196DC5" w:rsidRDefault="00016242" w:rsidP="006E1DD3">
      <w:pPr>
        <w:ind w:firstLine="284"/>
        <w:rPr>
          <w:rFonts w:ascii="Arial" w:hAnsi="Arial" w:cs="Arial"/>
          <w:sz w:val="20"/>
          <w:szCs w:val="20"/>
          <w:lang w:val="es-ES" w:eastAsia="es-ES"/>
        </w:rPr>
      </w:pPr>
      <w:r w:rsidRPr="00196DC5">
        <w:rPr>
          <w:rFonts w:ascii="Arial" w:hAnsi="Arial" w:cs="Arial"/>
          <w:sz w:val="20"/>
          <w:szCs w:val="20"/>
          <w:lang w:val="es-ES" w:eastAsia="es-ES"/>
        </w:rPr>
        <w:lastRenderedPageBreak/>
        <w:t>Artículo</w:t>
      </w:r>
      <w:r w:rsidR="00B55B31" w:rsidRPr="00196DC5">
        <w:rPr>
          <w:rFonts w:ascii="Arial" w:hAnsi="Arial" w:cs="Arial"/>
          <w:sz w:val="20"/>
          <w:szCs w:val="20"/>
          <w:lang w:val="es-ES" w:eastAsia="es-ES"/>
        </w:rPr>
        <w:t xml:space="preserve"> 120 del Reglamento</w:t>
      </w:r>
    </w:p>
    <w:p w14:paraId="174A7CF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por Mora en la ejecución de la prestación:</w:t>
      </w:r>
    </w:p>
    <w:p w14:paraId="1FA852A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17781C2D"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La penalidad se aplica automáticamente y se calcula de acuerdo con la siguiente fórmula: Penalidad diaria = 0.10 x monto</w:t>
      </w:r>
    </w:p>
    <w:p w14:paraId="75DDAAB5"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                            F x plazo en días </w:t>
      </w:r>
    </w:p>
    <w:p w14:paraId="53EAE31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Donde F tiene los siguientes valores:</w:t>
      </w:r>
    </w:p>
    <w:p w14:paraId="751663E2"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bienes y servicios: F = 0.40.</w:t>
      </w:r>
    </w:p>
    <w:p w14:paraId="7702CB56"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obras:</w:t>
      </w:r>
    </w:p>
    <w:p w14:paraId="413F945C"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F2B5979"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entre sesenta y uno a ciento veinte días: F = 0.25</w:t>
      </w:r>
    </w:p>
    <w:p w14:paraId="7D145ECE"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ciento veinte días: F = 0.15</w:t>
      </w:r>
    </w:p>
    <w:p w14:paraId="1185FB9A"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Para consultorías de obras: </w:t>
      </w:r>
    </w:p>
    <w:p w14:paraId="5C11F2AC"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797A560"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sesenta días: F = 0.25</w:t>
      </w:r>
    </w:p>
    <w:p w14:paraId="4FB0152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127C19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el caso de sistemas de entrega de obra y consultoría de obra que contenga más de un componente el monto y plazo corresponde al componente que se ejecuta.</w:t>
      </w:r>
    </w:p>
    <w:p w14:paraId="5D39E06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caso no sea posible cuantificar el monto de la prestación materia de retraso, la entidad contratante establece en las bases la penalidad a aplicar.</w:t>
      </w:r>
    </w:p>
    <w:p w14:paraId="106355AC"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30D5DB4A" w14:textId="1EE6A136" w:rsidR="00016242" w:rsidRPr="00196DC5" w:rsidRDefault="00016242" w:rsidP="00016242">
      <w:pPr>
        <w:pStyle w:val="Prrafodelista"/>
        <w:numPr>
          <w:ilvl w:val="1"/>
          <w:numId w:val="45"/>
        </w:numPr>
        <w:rPr>
          <w:rFonts w:ascii="Arial" w:hAnsi="Arial" w:cs="Arial"/>
          <w:b/>
          <w:bCs/>
          <w:sz w:val="20"/>
          <w:szCs w:val="20"/>
        </w:rPr>
      </w:pPr>
      <w:r w:rsidRPr="00196DC5">
        <w:rPr>
          <w:rFonts w:ascii="Arial" w:hAnsi="Arial" w:cs="Arial"/>
          <w:b/>
          <w:bCs/>
          <w:sz w:val="20"/>
          <w:szCs w:val="20"/>
        </w:rPr>
        <w:t>OTRAS PENALIDADES</w:t>
      </w:r>
    </w:p>
    <w:p w14:paraId="46680077" w14:textId="77777777" w:rsidR="00016242" w:rsidRPr="00196DC5" w:rsidRDefault="00016242" w:rsidP="00016242">
      <w:pPr>
        <w:pStyle w:val="Prrafodelista"/>
        <w:ind w:left="360"/>
        <w:rPr>
          <w:rFonts w:ascii="Arial" w:hAnsi="Arial" w:cs="Arial"/>
          <w:sz w:val="20"/>
          <w:szCs w:val="20"/>
        </w:rPr>
      </w:pPr>
    </w:p>
    <w:p w14:paraId="5EAD55F3" w14:textId="3AEF51C0" w:rsidR="00426794" w:rsidRPr="00196DC5" w:rsidRDefault="00E67526" w:rsidP="00016242">
      <w:pPr>
        <w:ind w:left="360"/>
        <w:jc w:val="both"/>
        <w:rPr>
          <w:rFonts w:ascii="Arial" w:hAnsi="Arial" w:cs="Arial"/>
          <w:sz w:val="20"/>
          <w:szCs w:val="20"/>
          <w:lang w:val="es-ES" w:eastAsia="es-ES"/>
        </w:rPr>
      </w:pPr>
      <w:r>
        <w:rPr>
          <w:rFonts w:ascii="Arial" w:hAnsi="Arial" w:cs="Arial"/>
          <w:sz w:val="20"/>
          <w:szCs w:val="20"/>
        </w:rPr>
        <w:t>NO APLICA</w:t>
      </w:r>
    </w:p>
    <w:p w14:paraId="3F3AD83B" w14:textId="5B5F9B2B" w:rsidR="005954B1" w:rsidRPr="00196DC5" w:rsidRDefault="00196DC5" w:rsidP="00196DC5">
      <w:pPr>
        <w:pStyle w:val="Ttulo1"/>
        <w:numPr>
          <w:ilvl w:val="0"/>
          <w:numId w:val="45"/>
        </w:numPr>
        <w:rPr>
          <w:sz w:val="20"/>
          <w:szCs w:val="20"/>
        </w:rPr>
      </w:pPr>
      <w:r w:rsidRPr="00196DC5">
        <w:rPr>
          <w:sz w:val="20"/>
          <w:szCs w:val="20"/>
        </w:rPr>
        <w:t xml:space="preserve">ADELANTOS </w:t>
      </w:r>
    </w:p>
    <w:p w14:paraId="4604BB13" w14:textId="77777777" w:rsidR="00196DC5" w:rsidRPr="00196DC5" w:rsidRDefault="00196DC5" w:rsidP="00196DC5">
      <w:pPr>
        <w:rPr>
          <w:rFonts w:ascii="Arial" w:hAnsi="Arial" w:cs="Arial"/>
          <w:sz w:val="20"/>
          <w:szCs w:val="20"/>
          <w:lang w:val="es-ES" w:eastAsia="es-ES"/>
        </w:rPr>
      </w:pPr>
    </w:p>
    <w:p w14:paraId="4CAC2F37" w14:textId="178A1489" w:rsidR="0093192A" w:rsidRDefault="00D86B5F" w:rsidP="00D86B5F">
      <w:pPr>
        <w:ind w:firstLine="360"/>
        <w:rPr>
          <w:rFonts w:ascii="Arial" w:hAnsi="Arial" w:cs="Arial"/>
          <w:sz w:val="20"/>
          <w:szCs w:val="20"/>
          <w:lang w:val="es-ES" w:eastAsia="es-ES"/>
        </w:rPr>
      </w:pPr>
      <w:r>
        <w:rPr>
          <w:rFonts w:ascii="Arial" w:hAnsi="Arial" w:cs="Arial"/>
          <w:sz w:val="20"/>
          <w:szCs w:val="20"/>
          <w:lang w:val="es-ES" w:eastAsia="es-ES"/>
        </w:rPr>
        <w:t>NO APLICA</w:t>
      </w:r>
    </w:p>
    <w:p w14:paraId="20A2382C" w14:textId="0967D8FD" w:rsidR="0093192A" w:rsidRDefault="0093192A" w:rsidP="0093192A">
      <w:pPr>
        <w:pStyle w:val="Ttulo1"/>
        <w:numPr>
          <w:ilvl w:val="0"/>
          <w:numId w:val="45"/>
        </w:numPr>
        <w:rPr>
          <w:sz w:val="20"/>
          <w:szCs w:val="20"/>
        </w:rPr>
      </w:pPr>
      <w:r>
        <w:rPr>
          <w:sz w:val="20"/>
          <w:szCs w:val="20"/>
        </w:rPr>
        <w:t xml:space="preserve">GARANTÍAS </w:t>
      </w:r>
      <w:r w:rsidR="00DC3528">
        <w:rPr>
          <w:sz w:val="20"/>
          <w:szCs w:val="20"/>
        </w:rPr>
        <w:t xml:space="preserve">DE FIEL CUMPLIMIENTO PARA BIENES Y SERVICIOS </w:t>
      </w:r>
    </w:p>
    <w:p w14:paraId="32DEDEE2" w14:textId="77777777" w:rsidR="00D86B5F" w:rsidRPr="00D86B5F" w:rsidRDefault="00D86B5F" w:rsidP="00D86B5F">
      <w:pPr>
        <w:rPr>
          <w:lang w:val="es-ES" w:eastAsia="es-ES"/>
        </w:rPr>
      </w:pPr>
    </w:p>
    <w:p w14:paraId="5F5167E8" w14:textId="38A8411C" w:rsidR="00DE7871" w:rsidRDefault="00D86B5F" w:rsidP="00003839">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7D639B77" w14:textId="5059F347" w:rsidR="00DC3528" w:rsidRDefault="00DC3528" w:rsidP="00DC3528">
      <w:pPr>
        <w:pStyle w:val="Ttulo1"/>
        <w:numPr>
          <w:ilvl w:val="0"/>
          <w:numId w:val="45"/>
        </w:numPr>
        <w:rPr>
          <w:sz w:val="20"/>
          <w:szCs w:val="20"/>
        </w:rPr>
      </w:pPr>
      <w:r>
        <w:rPr>
          <w:sz w:val="20"/>
          <w:szCs w:val="20"/>
        </w:rPr>
        <w:t>CLAUSULA ANTICORRUPCIÓN Y ANTISOBORNO</w:t>
      </w:r>
    </w:p>
    <w:p w14:paraId="3DBAB012" w14:textId="77777777" w:rsidR="00DC3528" w:rsidRDefault="00DC3528" w:rsidP="00DC3528">
      <w:pPr>
        <w:ind w:left="360"/>
        <w:rPr>
          <w:lang w:val="es-ES" w:eastAsia="es-ES"/>
        </w:rPr>
      </w:pPr>
    </w:p>
    <w:p w14:paraId="1D947667" w14:textId="77777777" w:rsidR="00DC3528" w:rsidRPr="00DC3528" w:rsidRDefault="00DC3528" w:rsidP="00DC3528">
      <w:pPr>
        <w:ind w:left="360"/>
        <w:jc w:val="both"/>
        <w:rPr>
          <w:rFonts w:ascii="Arial" w:hAnsi="Arial" w:cs="Arial"/>
          <w:sz w:val="20"/>
          <w:szCs w:val="20"/>
        </w:rPr>
      </w:pPr>
      <w:bookmarkStart w:id="6" w:name="_Hlk192779318"/>
      <w:r w:rsidRPr="00DC3528">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6"/>
    <w:p w14:paraId="339CCDE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lastRenderedPageBreak/>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98AB510"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DC3528">
        <w:rPr>
          <w:rStyle w:val="Refdenotaalpie"/>
          <w:rFonts w:ascii="Arial" w:hAnsi="Arial" w:cs="Arial"/>
          <w:sz w:val="20"/>
          <w:szCs w:val="20"/>
        </w:rPr>
        <w:footnoteReference w:id="1"/>
      </w:r>
      <w:r w:rsidRPr="00DC3528">
        <w:rPr>
          <w:rFonts w:ascii="Arial" w:hAnsi="Arial" w:cs="Arial"/>
          <w:sz w:val="20"/>
          <w:szCs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4018AD5"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708D20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 xml:space="preserve">Tratándose de una persona jurídica, lo anterior se extiende a sus accionistas, </w:t>
      </w:r>
      <w:proofErr w:type="spellStart"/>
      <w:r w:rsidRPr="00DC3528">
        <w:rPr>
          <w:rFonts w:ascii="Arial" w:hAnsi="Arial" w:cs="Arial"/>
          <w:sz w:val="20"/>
          <w:szCs w:val="20"/>
        </w:rPr>
        <w:t>participacionistas</w:t>
      </w:r>
      <w:proofErr w:type="spellEnd"/>
      <w:r w:rsidRPr="00DC3528">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B31480" w14:textId="50BBFDEA" w:rsidR="00DC3528" w:rsidRDefault="00DC3528" w:rsidP="00DC3528">
      <w:pPr>
        <w:ind w:left="360"/>
        <w:jc w:val="both"/>
        <w:rPr>
          <w:rFonts w:ascii="Arial" w:hAnsi="Arial" w:cs="Arial"/>
          <w:sz w:val="20"/>
          <w:szCs w:val="20"/>
        </w:rPr>
      </w:pPr>
      <w:r w:rsidRPr="00DC3528">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DC3528">
        <w:rPr>
          <w:rStyle w:val="Refdenotaalpie"/>
          <w:rFonts w:ascii="Arial" w:hAnsi="Arial" w:cs="Arial"/>
          <w:sz w:val="20"/>
          <w:szCs w:val="20"/>
        </w:rPr>
        <w:footnoteReference w:id="2"/>
      </w:r>
      <w:r w:rsidRPr="00DC3528">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DC3528">
        <w:rPr>
          <w:rStyle w:val="Refdenotaalpie"/>
          <w:rFonts w:ascii="Arial" w:hAnsi="Arial" w:cs="Arial"/>
          <w:sz w:val="20"/>
          <w:szCs w:val="20"/>
        </w:rPr>
        <w:footnoteReference w:id="3"/>
      </w:r>
      <w:r w:rsidRPr="00DC3528">
        <w:rPr>
          <w:rFonts w:ascii="Arial" w:hAnsi="Arial" w:cs="Arial"/>
          <w:sz w:val="20"/>
          <w:szCs w:val="20"/>
        </w:rPr>
        <w:t>. En ningún caso, dichas medidas impiden el inicio de las acciones civiles, penales y administrativas a que hubiera lugar</w:t>
      </w:r>
      <w:r w:rsidRPr="00DC3528">
        <w:rPr>
          <w:rStyle w:val="Refdenotaalpie"/>
          <w:rFonts w:ascii="Arial" w:hAnsi="Arial" w:cs="Arial"/>
          <w:sz w:val="20"/>
          <w:szCs w:val="20"/>
        </w:rPr>
        <w:footnoteReference w:id="4"/>
      </w:r>
      <w:r w:rsidRPr="00DC3528">
        <w:rPr>
          <w:rFonts w:ascii="Arial" w:hAnsi="Arial" w:cs="Arial"/>
          <w:sz w:val="20"/>
          <w:szCs w:val="20"/>
        </w:rPr>
        <w:t>.</w:t>
      </w:r>
    </w:p>
    <w:p w14:paraId="694989D6" w14:textId="77777777" w:rsidR="00445A00" w:rsidRDefault="00445A00" w:rsidP="00DC3528">
      <w:pPr>
        <w:ind w:left="360"/>
        <w:jc w:val="both"/>
        <w:rPr>
          <w:rFonts w:ascii="Arial" w:hAnsi="Arial" w:cs="Arial"/>
          <w:sz w:val="20"/>
          <w:szCs w:val="20"/>
        </w:rPr>
      </w:pPr>
    </w:p>
    <w:p w14:paraId="257729E1" w14:textId="7BE5AC3F" w:rsidR="00DC3528" w:rsidRPr="00DC3528" w:rsidRDefault="00DC3528" w:rsidP="00DC3528">
      <w:pPr>
        <w:pStyle w:val="Ttulo1"/>
        <w:numPr>
          <w:ilvl w:val="0"/>
          <w:numId w:val="45"/>
        </w:numPr>
        <w:rPr>
          <w:sz w:val="20"/>
          <w:szCs w:val="20"/>
        </w:rPr>
      </w:pPr>
      <w:r>
        <w:rPr>
          <w:sz w:val="20"/>
          <w:szCs w:val="20"/>
        </w:rPr>
        <w:t>SOLUCIÓN DE CONTROVERSIAS</w:t>
      </w:r>
    </w:p>
    <w:p w14:paraId="10B14149" w14:textId="77777777" w:rsidR="00487202" w:rsidRDefault="00487202" w:rsidP="00D86B5F">
      <w:pPr>
        <w:rPr>
          <w:rFonts w:ascii="Arial" w:hAnsi="Arial" w:cs="Arial"/>
          <w:sz w:val="20"/>
          <w:szCs w:val="20"/>
        </w:rPr>
      </w:pPr>
    </w:p>
    <w:p w14:paraId="56854DF4" w14:textId="3AE57B20" w:rsidR="00464FAB" w:rsidRPr="00464FAB" w:rsidRDefault="00464FAB" w:rsidP="00D86B5F">
      <w:pPr>
        <w:rPr>
          <w:rFonts w:ascii="Arial" w:hAnsi="Arial" w:cs="Arial"/>
          <w:sz w:val="20"/>
          <w:szCs w:val="20"/>
        </w:rPr>
      </w:pPr>
      <w:r w:rsidRPr="00464FAB">
        <w:rPr>
          <w:rFonts w:ascii="Arial" w:hAnsi="Arial" w:cs="Arial"/>
          <w:sz w:val="20"/>
          <w:szCs w:val="20"/>
        </w:rPr>
        <w:t xml:space="preserve">La solución de controversias será a través Centro de Conciliación designado por las partes. </w:t>
      </w:r>
    </w:p>
    <w:p w14:paraId="6332A53B" w14:textId="75AD6C18" w:rsidR="002B4146" w:rsidRDefault="002B4146" w:rsidP="006E1DD3">
      <w:pPr>
        <w:pStyle w:val="Ttulo1"/>
        <w:numPr>
          <w:ilvl w:val="0"/>
          <w:numId w:val="45"/>
        </w:numPr>
        <w:rPr>
          <w:sz w:val="20"/>
          <w:szCs w:val="20"/>
        </w:rPr>
      </w:pPr>
      <w:r>
        <w:rPr>
          <w:sz w:val="20"/>
          <w:szCs w:val="20"/>
        </w:rPr>
        <w:t xml:space="preserve">RESOLUCIÓN DE CONTRATO POR INCUMPLIMIENTO </w:t>
      </w:r>
    </w:p>
    <w:p w14:paraId="6537DB50" w14:textId="77777777" w:rsidR="002B4146" w:rsidRDefault="002B4146" w:rsidP="002B4146">
      <w:pPr>
        <w:rPr>
          <w:lang w:val="es-ES" w:eastAsia="es-ES"/>
        </w:rPr>
      </w:pPr>
    </w:p>
    <w:p w14:paraId="65B6BBAC" w14:textId="379E2228" w:rsidR="002B4146" w:rsidRPr="00D86B5F" w:rsidRDefault="002B4146" w:rsidP="00D86B5F">
      <w:pPr>
        <w:jc w:val="both"/>
        <w:rPr>
          <w:rFonts w:ascii="Arial" w:hAnsi="Arial" w:cs="Arial"/>
          <w:sz w:val="20"/>
          <w:szCs w:val="20"/>
          <w:lang w:val="es-ES" w:eastAsia="es-ES"/>
        </w:rPr>
      </w:pPr>
      <w:r w:rsidRPr="0093192A">
        <w:rPr>
          <w:rFonts w:ascii="Arial" w:hAnsi="Arial" w:cs="Arial"/>
          <w:sz w:val="20"/>
          <w:szCs w:val="20"/>
          <w:lang w:val="es-ES" w:eastAsia="es-ES"/>
        </w:rPr>
        <w:t xml:space="preserve">Se aplicará el Artículo </w:t>
      </w:r>
      <w:r>
        <w:rPr>
          <w:rFonts w:ascii="Arial" w:hAnsi="Arial" w:cs="Arial"/>
          <w:sz w:val="20"/>
          <w:szCs w:val="20"/>
          <w:lang w:val="es-ES" w:eastAsia="es-ES"/>
        </w:rPr>
        <w:t>122</w:t>
      </w:r>
      <w:r w:rsidRPr="0093192A">
        <w:rPr>
          <w:rFonts w:ascii="Arial" w:hAnsi="Arial" w:cs="Arial"/>
          <w:sz w:val="20"/>
          <w:szCs w:val="20"/>
          <w:lang w:val="es-ES" w:eastAsia="es-ES"/>
        </w:rPr>
        <w:t xml:space="preserve"> del Sub Capitulo II</w:t>
      </w:r>
      <w:r>
        <w:rPr>
          <w:rFonts w:ascii="Arial" w:hAnsi="Arial" w:cs="Arial"/>
          <w:sz w:val="20"/>
          <w:szCs w:val="20"/>
          <w:lang w:val="es-ES" w:eastAsia="es-ES"/>
        </w:rPr>
        <w:t>I Incumplimiento del contrato</w:t>
      </w:r>
      <w:r w:rsidRPr="0093192A">
        <w:rPr>
          <w:rFonts w:ascii="Arial" w:hAnsi="Arial" w:cs="Arial"/>
          <w:sz w:val="20"/>
          <w:szCs w:val="20"/>
          <w:lang w:val="es-ES" w:eastAsia="es-ES"/>
        </w:rPr>
        <w:t xml:space="preserve"> del Capitulo </w:t>
      </w:r>
      <w:r>
        <w:rPr>
          <w:rFonts w:ascii="Arial" w:hAnsi="Arial" w:cs="Arial"/>
          <w:sz w:val="20"/>
          <w:szCs w:val="20"/>
          <w:lang w:val="es-ES" w:eastAsia="es-ES"/>
        </w:rPr>
        <w:t>V</w:t>
      </w:r>
      <w:r w:rsidRPr="0093192A">
        <w:rPr>
          <w:rFonts w:ascii="Arial" w:hAnsi="Arial" w:cs="Arial"/>
          <w:sz w:val="20"/>
          <w:szCs w:val="20"/>
          <w:lang w:val="es-ES" w:eastAsia="es-ES"/>
        </w:rPr>
        <w:t xml:space="preserve"> Disposiciones</w:t>
      </w:r>
      <w:r>
        <w:rPr>
          <w:rFonts w:ascii="Arial" w:hAnsi="Arial" w:cs="Arial"/>
          <w:sz w:val="20"/>
          <w:szCs w:val="20"/>
          <w:lang w:val="es-ES" w:eastAsia="es-ES"/>
        </w:rPr>
        <w:t xml:space="preserve"> generales de </w:t>
      </w:r>
      <w:r w:rsidRPr="0093192A">
        <w:rPr>
          <w:rFonts w:ascii="Arial" w:hAnsi="Arial" w:cs="Arial"/>
          <w:sz w:val="20"/>
          <w:szCs w:val="20"/>
          <w:lang w:val="es-ES" w:eastAsia="es-ES"/>
        </w:rPr>
        <w:t>ejecución contractual para bienes y servicios del Reglamento de la Ley General de Contratación Públicas</w:t>
      </w:r>
    </w:p>
    <w:p w14:paraId="6FA77151" w14:textId="44310073" w:rsidR="006E1DD3" w:rsidRDefault="006E1DD3" w:rsidP="006E1DD3">
      <w:pPr>
        <w:pStyle w:val="Ttulo1"/>
        <w:numPr>
          <w:ilvl w:val="0"/>
          <w:numId w:val="45"/>
        </w:numPr>
        <w:rPr>
          <w:sz w:val="20"/>
          <w:szCs w:val="20"/>
        </w:rPr>
      </w:pPr>
      <w:r>
        <w:rPr>
          <w:sz w:val="20"/>
          <w:szCs w:val="20"/>
        </w:rPr>
        <w:t>GESTIÓN DE RIESGOS</w:t>
      </w:r>
    </w:p>
    <w:p w14:paraId="20BDC1B2" w14:textId="77777777" w:rsidR="00D86B5F" w:rsidRPr="00D86B5F" w:rsidRDefault="00D86B5F" w:rsidP="00D86B5F">
      <w:pPr>
        <w:rPr>
          <w:lang w:val="es-ES" w:eastAsia="es-ES"/>
        </w:rPr>
      </w:pPr>
    </w:p>
    <w:p w14:paraId="3F992D5E" w14:textId="723A2315" w:rsidR="00464FAB" w:rsidRPr="009B79B0" w:rsidRDefault="006E1DD3" w:rsidP="009B79B0">
      <w:pPr>
        <w:jc w:val="both"/>
        <w:rPr>
          <w:rFonts w:ascii="Arial" w:hAnsi="Arial" w:cs="Arial"/>
          <w:sz w:val="20"/>
          <w:szCs w:val="20"/>
        </w:rPr>
      </w:pPr>
      <w:r w:rsidRPr="009547B4">
        <w:rPr>
          <w:rFonts w:ascii="Arial" w:hAnsi="Arial" w:cs="Arial"/>
          <w:sz w:val="20"/>
          <w:szCs w:val="20"/>
        </w:rPr>
        <w:t xml:space="preserve">Conforme al artículo 128 del Reglamento en caso NO se realice este servicio puede ocasionar </w:t>
      </w:r>
      <w:r w:rsidR="007A0A98">
        <w:rPr>
          <w:rFonts w:ascii="Arial" w:hAnsi="Arial" w:cs="Arial"/>
          <w:sz w:val="20"/>
          <w:szCs w:val="20"/>
        </w:rPr>
        <w:t>el deterioro de los vehículos u accidentes dentro de la institución.</w:t>
      </w:r>
    </w:p>
    <w:sectPr w:rsidR="00464FAB" w:rsidRPr="009B79B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9C8A8" w14:textId="77777777" w:rsidR="003B6FBF" w:rsidRDefault="003B6FBF" w:rsidP="00B27105">
      <w:pPr>
        <w:spacing w:after="0" w:line="240" w:lineRule="auto"/>
      </w:pPr>
      <w:r>
        <w:separator/>
      </w:r>
    </w:p>
  </w:endnote>
  <w:endnote w:type="continuationSeparator" w:id="0">
    <w:p w14:paraId="34731A84" w14:textId="77777777" w:rsidR="003B6FBF" w:rsidRDefault="003B6FBF"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6C19577-6475-4D5D-A053-EA13818AA7CA}"/>
    <w:embedBold r:id="rId2" w:fontKey="{674824B5-FFD1-4853-9FF8-E3BCA515AE35}"/>
    <w:embedItalic r:id="rId3" w:fontKey="{3DD44BAA-576D-48D9-ACE7-3817DD3FC816}"/>
  </w:font>
  <w:font w:name="Tahoma">
    <w:panose1 w:val="020B0604030504040204"/>
    <w:charset w:val="00"/>
    <w:family w:val="swiss"/>
    <w:pitch w:val="variable"/>
    <w:sig w:usb0="E1002EFF" w:usb1="C000605B" w:usb2="00000029" w:usb3="00000000" w:csb0="000101FF" w:csb1="00000000"/>
    <w:embedRegular r:id="rId4" w:subsetted="1" w:fontKey="{920B8665-7B12-452F-880D-A6CD555142AB}"/>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embedRegular r:id="rId5" w:subsetted="1" w:fontKey="{8AF8CE92-5DFA-493C-BDF0-AA2A01BA39AF}"/>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6" w:fontKey="{C881F1A8-6D8D-4178-8C9A-F43DD4D5C3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End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390E3" w14:textId="77777777" w:rsidR="003B6FBF" w:rsidRDefault="003B6FBF" w:rsidP="00B27105">
      <w:pPr>
        <w:spacing w:after="0" w:line="240" w:lineRule="auto"/>
      </w:pPr>
      <w:r>
        <w:separator/>
      </w:r>
    </w:p>
  </w:footnote>
  <w:footnote w:type="continuationSeparator" w:id="0">
    <w:p w14:paraId="50C615DD" w14:textId="77777777" w:rsidR="003B6FBF" w:rsidRDefault="003B6FBF" w:rsidP="00B27105">
      <w:pPr>
        <w:spacing w:after="0" w:line="240" w:lineRule="auto"/>
      </w:pPr>
      <w:r>
        <w:continuationSeparator/>
      </w:r>
    </w:p>
  </w:footnote>
  <w:footnote w:id="1">
    <w:p w14:paraId="7D26709A" w14:textId="77777777" w:rsidR="00DC3528" w:rsidRPr="00AC30E8" w:rsidRDefault="00DC3528" w:rsidP="00DC352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46BAB8C2" w14:textId="77777777" w:rsidR="00DC3528" w:rsidRPr="007630AD" w:rsidRDefault="00DC3528" w:rsidP="00DC3528">
      <w:pPr>
        <w:pStyle w:val="Textonotapie"/>
        <w:rPr>
          <w:lang w:val="es-MX"/>
        </w:rPr>
      </w:pPr>
    </w:p>
  </w:footnote>
  <w:footnote w:id="2">
    <w:p w14:paraId="044ECB37" w14:textId="77777777" w:rsidR="00DC3528" w:rsidRPr="007630AD" w:rsidRDefault="00DC3528" w:rsidP="00DC352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DD69D33" w14:textId="77777777" w:rsidR="00DC3528" w:rsidRPr="007630AD" w:rsidRDefault="00DC3528" w:rsidP="00DC352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0D598B6A" w14:textId="77777777" w:rsidR="00DC3528" w:rsidRPr="001574AF" w:rsidRDefault="00DC3528" w:rsidP="00DC352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4"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8"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1"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6B7E7C99"/>
    <w:multiLevelType w:val="hybridMultilevel"/>
    <w:tmpl w:val="AB2AF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7"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8"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0"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3"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19"/>
  </w:num>
  <w:num w:numId="2" w16cid:durableId="830290867">
    <w:abstractNumId w:val="38"/>
  </w:num>
  <w:num w:numId="3" w16cid:durableId="1171063476">
    <w:abstractNumId w:val="26"/>
  </w:num>
  <w:num w:numId="4" w16cid:durableId="154958866">
    <w:abstractNumId w:val="20"/>
  </w:num>
  <w:num w:numId="5" w16cid:durableId="1018314395">
    <w:abstractNumId w:val="33"/>
  </w:num>
  <w:num w:numId="6" w16cid:durableId="1488550826">
    <w:abstractNumId w:val="6"/>
  </w:num>
  <w:num w:numId="7" w16cid:durableId="418064130">
    <w:abstractNumId w:val="2"/>
  </w:num>
  <w:num w:numId="8" w16cid:durableId="1251431825">
    <w:abstractNumId w:val="43"/>
  </w:num>
  <w:num w:numId="9" w16cid:durableId="483156512">
    <w:abstractNumId w:val="36"/>
  </w:num>
  <w:num w:numId="10" w16cid:durableId="1878615206">
    <w:abstractNumId w:val="14"/>
  </w:num>
  <w:num w:numId="11" w16cid:durableId="1983534430">
    <w:abstractNumId w:val="16"/>
  </w:num>
  <w:num w:numId="12" w16cid:durableId="1365253691">
    <w:abstractNumId w:val="10"/>
  </w:num>
  <w:num w:numId="13" w16cid:durableId="272202397">
    <w:abstractNumId w:val="28"/>
  </w:num>
  <w:num w:numId="14" w16cid:durableId="1049643591">
    <w:abstractNumId w:val="24"/>
  </w:num>
  <w:num w:numId="15" w16cid:durableId="2096051116">
    <w:abstractNumId w:val="31"/>
  </w:num>
  <w:num w:numId="16" w16cid:durableId="1522088598">
    <w:abstractNumId w:val="0"/>
  </w:num>
  <w:num w:numId="17" w16cid:durableId="1875074691">
    <w:abstractNumId w:val="37"/>
  </w:num>
  <w:num w:numId="18" w16cid:durableId="1880782005">
    <w:abstractNumId w:val="4"/>
  </w:num>
  <w:num w:numId="19" w16cid:durableId="2083987162">
    <w:abstractNumId w:val="28"/>
    <w:lvlOverride w:ilvl="0">
      <w:startOverride w:val="8"/>
    </w:lvlOverride>
  </w:num>
  <w:num w:numId="20" w16cid:durableId="176892297">
    <w:abstractNumId w:val="23"/>
  </w:num>
  <w:num w:numId="21" w16cid:durableId="1647587794">
    <w:abstractNumId w:val="21"/>
  </w:num>
  <w:num w:numId="22" w16cid:durableId="1157694986">
    <w:abstractNumId w:val="30"/>
  </w:num>
  <w:num w:numId="23" w16cid:durableId="13984342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39"/>
  </w:num>
  <w:num w:numId="26" w16cid:durableId="826550973">
    <w:abstractNumId w:val="8"/>
  </w:num>
  <w:num w:numId="27" w16cid:durableId="1041704714">
    <w:abstractNumId w:val="22"/>
  </w:num>
  <w:num w:numId="28" w16cid:durableId="2102293115">
    <w:abstractNumId w:val="18"/>
  </w:num>
  <w:num w:numId="29" w16cid:durableId="588076551">
    <w:abstractNumId w:val="17"/>
  </w:num>
  <w:num w:numId="30" w16cid:durableId="223876683">
    <w:abstractNumId w:val="13"/>
  </w:num>
  <w:num w:numId="31" w16cid:durableId="1215197109">
    <w:abstractNumId w:val="40"/>
  </w:num>
  <w:num w:numId="32" w16cid:durableId="2041736268">
    <w:abstractNumId w:val="5"/>
  </w:num>
  <w:num w:numId="33" w16cid:durableId="1908101160">
    <w:abstractNumId w:val="41"/>
  </w:num>
  <w:num w:numId="34" w16cid:durableId="343679105">
    <w:abstractNumId w:val="28"/>
    <w:lvlOverride w:ilvl="0">
      <w:startOverride w:val="4"/>
    </w:lvlOverride>
    <w:lvlOverride w:ilvl="1">
      <w:startOverride w:val="1"/>
    </w:lvlOverride>
  </w:num>
  <w:num w:numId="35" w16cid:durableId="298266901">
    <w:abstractNumId w:val="12"/>
  </w:num>
  <w:num w:numId="36" w16cid:durableId="1520045097">
    <w:abstractNumId w:val="25"/>
  </w:num>
  <w:num w:numId="37" w16cid:durableId="1505589891">
    <w:abstractNumId w:val="9"/>
  </w:num>
  <w:num w:numId="38" w16cid:durableId="1542936408">
    <w:abstractNumId w:val="34"/>
  </w:num>
  <w:num w:numId="39" w16cid:durableId="5328573">
    <w:abstractNumId w:val="15"/>
  </w:num>
  <w:num w:numId="40" w16cid:durableId="1766608830">
    <w:abstractNumId w:val="32"/>
  </w:num>
  <w:num w:numId="41" w16cid:durableId="1422608471">
    <w:abstractNumId w:val="29"/>
  </w:num>
  <w:num w:numId="42" w16cid:durableId="858933273">
    <w:abstractNumId w:val="7"/>
  </w:num>
  <w:num w:numId="43" w16cid:durableId="1165630874">
    <w:abstractNumId w:val="27"/>
  </w:num>
  <w:num w:numId="44" w16cid:durableId="1530530126">
    <w:abstractNumId w:val="3"/>
  </w:num>
  <w:num w:numId="45" w16cid:durableId="1437941082">
    <w:abstractNumId w:val="28"/>
    <w:lvlOverride w:ilvl="0">
      <w:startOverride w:val="13"/>
    </w:lvlOverride>
    <w:lvlOverride w:ilvl="1">
      <w:startOverride w:val="1"/>
    </w:lvlOverride>
  </w:num>
  <w:num w:numId="46" w16cid:durableId="309020009">
    <w:abstractNumId w:val="11"/>
  </w:num>
  <w:num w:numId="47" w16cid:durableId="1490055617">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1479"/>
    <w:rsid w:val="000F4E14"/>
    <w:rsid w:val="000F61FE"/>
    <w:rsid w:val="000F68B1"/>
    <w:rsid w:val="000F75E3"/>
    <w:rsid w:val="000F773E"/>
    <w:rsid w:val="00100272"/>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3831"/>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E5E"/>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075"/>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F5A"/>
    <w:rsid w:val="002926CD"/>
    <w:rsid w:val="002941F3"/>
    <w:rsid w:val="0029463C"/>
    <w:rsid w:val="00294B7F"/>
    <w:rsid w:val="00296658"/>
    <w:rsid w:val="00297C6A"/>
    <w:rsid w:val="002A05E8"/>
    <w:rsid w:val="002A14A0"/>
    <w:rsid w:val="002A16C6"/>
    <w:rsid w:val="002A2206"/>
    <w:rsid w:val="002A244C"/>
    <w:rsid w:val="002A24F6"/>
    <w:rsid w:val="002A45D0"/>
    <w:rsid w:val="002A4A6C"/>
    <w:rsid w:val="002A4EA2"/>
    <w:rsid w:val="002A5385"/>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73FE2"/>
    <w:rsid w:val="00375778"/>
    <w:rsid w:val="00375AE5"/>
    <w:rsid w:val="003762C5"/>
    <w:rsid w:val="00376462"/>
    <w:rsid w:val="00380533"/>
    <w:rsid w:val="00380552"/>
    <w:rsid w:val="0038237A"/>
    <w:rsid w:val="0038477F"/>
    <w:rsid w:val="0038481A"/>
    <w:rsid w:val="00385F8F"/>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3EF6"/>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6021"/>
    <w:rsid w:val="005D6264"/>
    <w:rsid w:val="005E024B"/>
    <w:rsid w:val="005E08E6"/>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0A98"/>
    <w:rsid w:val="007A169F"/>
    <w:rsid w:val="007A1E45"/>
    <w:rsid w:val="007A2A94"/>
    <w:rsid w:val="007A3117"/>
    <w:rsid w:val="007A361B"/>
    <w:rsid w:val="007A3F95"/>
    <w:rsid w:val="007A4959"/>
    <w:rsid w:val="007A53EA"/>
    <w:rsid w:val="007A6DA1"/>
    <w:rsid w:val="007B2F98"/>
    <w:rsid w:val="007B62E8"/>
    <w:rsid w:val="007B66AD"/>
    <w:rsid w:val="007B6955"/>
    <w:rsid w:val="007B6A49"/>
    <w:rsid w:val="007B6B95"/>
    <w:rsid w:val="007B7E61"/>
    <w:rsid w:val="007C23C0"/>
    <w:rsid w:val="007C2A3C"/>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95"/>
    <w:rsid w:val="00876916"/>
    <w:rsid w:val="00876B29"/>
    <w:rsid w:val="00877B85"/>
    <w:rsid w:val="00881353"/>
    <w:rsid w:val="008825B8"/>
    <w:rsid w:val="00884C5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B79B0"/>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273E"/>
    <w:rsid w:val="009F2F01"/>
    <w:rsid w:val="009F3408"/>
    <w:rsid w:val="009F3A83"/>
    <w:rsid w:val="009F4BDE"/>
    <w:rsid w:val="009F6C4E"/>
    <w:rsid w:val="009F6DE1"/>
    <w:rsid w:val="009F738D"/>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CB1"/>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CDB"/>
    <w:rsid w:val="00A512CC"/>
    <w:rsid w:val="00A52098"/>
    <w:rsid w:val="00A56A3E"/>
    <w:rsid w:val="00A57633"/>
    <w:rsid w:val="00A6115B"/>
    <w:rsid w:val="00A6183D"/>
    <w:rsid w:val="00A61BDD"/>
    <w:rsid w:val="00A6397E"/>
    <w:rsid w:val="00A639E5"/>
    <w:rsid w:val="00A66431"/>
    <w:rsid w:val="00A66FEA"/>
    <w:rsid w:val="00A6753E"/>
    <w:rsid w:val="00A67EB5"/>
    <w:rsid w:val="00A7190D"/>
    <w:rsid w:val="00A742F1"/>
    <w:rsid w:val="00A745C4"/>
    <w:rsid w:val="00A75188"/>
    <w:rsid w:val="00A75511"/>
    <w:rsid w:val="00A7597E"/>
    <w:rsid w:val="00A770CF"/>
    <w:rsid w:val="00A8117E"/>
    <w:rsid w:val="00A8121B"/>
    <w:rsid w:val="00A81574"/>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6FA1"/>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532"/>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60F9"/>
    <w:rsid w:val="00DA7EA6"/>
    <w:rsid w:val="00DB0CA0"/>
    <w:rsid w:val="00DB3629"/>
    <w:rsid w:val="00DB48AC"/>
    <w:rsid w:val="00DB5962"/>
    <w:rsid w:val="00DB6A2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5F7D"/>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6CA"/>
    <w:rsid w:val="00E21E4D"/>
    <w:rsid w:val="00E23684"/>
    <w:rsid w:val="00E26759"/>
    <w:rsid w:val="00E26EBD"/>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05C"/>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AA"/>
    <w:rsid w:val="00F639E1"/>
    <w:rsid w:val="00F650D0"/>
    <w:rsid w:val="00F6593A"/>
    <w:rsid w:val="00F67090"/>
    <w:rsid w:val="00F67181"/>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4</Pages>
  <Words>1283</Words>
  <Characters>7061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James I. Falcón Cahua</cp:lastModifiedBy>
  <cp:revision>3</cp:revision>
  <cp:lastPrinted>2025-07-25T13:17:00Z</cp:lastPrinted>
  <dcterms:created xsi:type="dcterms:W3CDTF">2025-07-22T19:29:00Z</dcterms:created>
  <dcterms:modified xsi:type="dcterms:W3CDTF">2025-07-25T21:19:00Z</dcterms:modified>
</cp:coreProperties>
</file>