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A6587">
        <w:trPr>
          <w:trHeight w:val="626"/>
          <w:jc w:val="right"/>
        </w:trPr>
        <w:tc>
          <w:tcPr>
            <w:tcW w:w="6232" w:type="dxa"/>
          </w:tcPr>
          <w:p w14:paraId="41E51C4D" w14:textId="2043C8B7" w:rsidR="009A6587" w:rsidRPr="009A6587" w:rsidRDefault="00283962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="00540A69">
              <w:rPr>
                <w:rFonts w:ascii="Arial" w:hAnsi="Arial" w:cs="Arial"/>
                <w:sz w:val="20"/>
                <w:szCs w:val="20"/>
                <w:lang w:eastAsia="es-PE"/>
              </w:rPr>
              <w:t xml:space="preserve">ASISTENTE TÉCNICO DEL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MONITOR VIAL DEL MANTENIMIENTO RUTINARIO DE LOS CAMINOS VECINALES NO PAVIMENTADOS DE LA PROVINCIA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3396ADCC" w14:textId="5B935683" w:rsidR="00204BC4" w:rsidRPr="00204BC4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Hasta los </w:t>
            </w:r>
            <w:r w:rsidR="00540A69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0F6432">
              <w:rPr>
                <w:rFonts w:ascii="Arial" w:hAnsi="Arial" w:cs="Arial"/>
                <w:bCs/>
                <w:sz w:val="18"/>
                <w:szCs w:val="18"/>
              </w:rPr>
              <w:t>45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 días calendarios contados a partir de la notificación de la Orden de</w:t>
            </w:r>
          </w:p>
          <w:p w14:paraId="6A8FD0F8" w14:textId="3C5621AB" w:rsidR="009A6587" w:rsidRPr="00D41D7C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="009A6587"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4E5D6921" w14:textId="77777777" w:rsidR="00204BC4" w:rsidRPr="00204BC4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</w:p>
          <w:p w14:paraId="70970774" w14:textId="17FB4018" w:rsidR="00204BC4" w:rsidRPr="00204BC4" w:rsidRDefault="000F6432" w:rsidP="00204BC4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Cinco</w:t>
            </w:r>
            <w:r w:rsidR="00C3104E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</w:t>
            </w:r>
            <w:r w:rsidR="002E59B4">
              <w:rPr>
                <w:rFonts w:ascii="Arial" w:hAnsi="Arial" w:cs="Arial"/>
                <w:sz w:val="18"/>
                <w:szCs w:val="18"/>
                <w:lang w:eastAsia="es-PE"/>
              </w:rPr>
              <w:t>s</w:t>
            </w:r>
          </w:p>
          <w:p w14:paraId="7010D749" w14:textId="77FCB894" w:rsidR="00204BC4" w:rsidRPr="00204BC4" w:rsidRDefault="00204BC4" w:rsidP="00C3104E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4CA5F277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77777777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1F0B8EC9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265B707" w14:textId="0B77264A" w:rsidR="00540A69" w:rsidRPr="00540A69" w:rsidRDefault="00161CCE" w:rsidP="00540A69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995DAE">
        <w:rPr>
          <w:sz w:val="20"/>
          <w:szCs w:val="20"/>
        </w:rPr>
        <w:t>FICHA RUC</w:t>
      </w:r>
    </w:p>
    <w:p w14:paraId="2CD23C88" w14:textId="63A41B05" w:rsidR="009F4AAB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9F4AAB">
        <w:rPr>
          <w:sz w:val="20"/>
          <w:szCs w:val="20"/>
        </w:rPr>
        <w:t>FORMATOS N° 02.03,04,05.</w:t>
      </w:r>
    </w:p>
    <w:p w14:paraId="29AD78B1" w14:textId="61EE8778" w:rsidR="00540A69" w:rsidRPr="009F4AAB" w:rsidRDefault="00540A69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CV DOCUMENTADO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7E50F7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385034">
        <w:rPr>
          <w:rFonts w:ascii="Arial" w:hAnsi="Arial" w:cs="Arial"/>
          <w:sz w:val="20"/>
          <w:szCs w:val="20"/>
        </w:rPr>
        <w:t xml:space="preserve"> agosto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4F7E6F9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4D5063">
        <w:rPr>
          <w:rFonts w:ascii="Arial" w:hAnsi="Arial" w:cs="Arial"/>
          <w:sz w:val="20"/>
          <w:szCs w:val="20"/>
        </w:rPr>
        <w:t xml:space="preserve"> 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1FFA8B58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5DECC745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B17AE5"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C3104E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85034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54A6B"/>
    <w:rsid w:val="00765B61"/>
    <w:rsid w:val="007A4A19"/>
    <w:rsid w:val="00800928"/>
    <w:rsid w:val="0081576C"/>
    <w:rsid w:val="008335BE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F2D46"/>
    <w:rsid w:val="009F4AAB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52AA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67959"/>
    <w:rsid w:val="00D77B20"/>
    <w:rsid w:val="00DB1E0B"/>
    <w:rsid w:val="00E03968"/>
    <w:rsid w:val="00E14BD0"/>
    <w:rsid w:val="00E75FC5"/>
    <w:rsid w:val="00F60F4D"/>
    <w:rsid w:val="00F638AF"/>
    <w:rsid w:val="00F67232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1729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97</cp:revision>
  <cp:lastPrinted>2024-09-12T14:28:00Z</cp:lastPrinted>
  <dcterms:created xsi:type="dcterms:W3CDTF">2024-08-02T14:57:00Z</dcterms:created>
  <dcterms:modified xsi:type="dcterms:W3CDTF">2025-08-04T23:51:00Z</dcterms:modified>
</cp:coreProperties>
</file>