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795F07" w:rsidRDefault="004824F8" w:rsidP="00E208EB">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09B02686" w14:textId="77777777" w:rsidR="00010FE9" w:rsidRPr="00961488" w:rsidRDefault="00010FE9" w:rsidP="00E208EB">
      <w:pPr>
        <w:spacing w:after="0" w:line="240" w:lineRule="auto"/>
        <w:jc w:val="center"/>
        <w:rPr>
          <w:rFonts w:ascii="Tahoma" w:hAnsi="Tahoma" w:cs="Tahoma"/>
          <w:b/>
          <w:sz w:val="20"/>
          <w:szCs w:val="20"/>
        </w:rPr>
      </w:pPr>
    </w:p>
    <w:p w14:paraId="01858FB2" w14:textId="7F23DA72" w:rsidR="00FA14A7" w:rsidRPr="00961488" w:rsidRDefault="00FA14A7" w:rsidP="007057FE">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w:t>
      </w:r>
      <w:r w:rsidR="00D64730" w:rsidRPr="00961488">
        <w:rPr>
          <w:rFonts w:ascii="Tahoma" w:hAnsi="Tahoma" w:cs="Tahoma"/>
          <w:b/>
          <w:sz w:val="28"/>
          <w:szCs w:val="28"/>
        </w:rPr>
        <w:t xml:space="preserve"> de manera </w:t>
      </w:r>
      <w:r w:rsidR="00AC186D" w:rsidRPr="00961488">
        <w:rPr>
          <w:rFonts w:ascii="Tahoma" w:hAnsi="Tahoma" w:cs="Tahoma"/>
          <w:b/>
          <w:sz w:val="28"/>
          <w:szCs w:val="28"/>
        </w:rPr>
        <w:t>OBLIGATORIA</w:t>
      </w:r>
      <w:r w:rsidRPr="00961488">
        <w:rPr>
          <w:rFonts w:ascii="Tahoma" w:hAnsi="Tahoma" w:cs="Tahoma"/>
          <w:b/>
          <w:sz w:val="28"/>
          <w:szCs w:val="28"/>
        </w:rPr>
        <w:t>:</w:t>
      </w:r>
    </w:p>
    <w:p w14:paraId="4B24FF60" w14:textId="77777777" w:rsidR="00FA14A7" w:rsidRPr="00961488" w:rsidRDefault="00FA14A7" w:rsidP="007057FE">
      <w:pPr>
        <w:spacing w:after="0" w:line="240" w:lineRule="auto"/>
        <w:jc w:val="both"/>
        <w:rPr>
          <w:rFonts w:ascii="Tahoma" w:hAnsi="Tahoma" w:cs="Tahoma"/>
          <w:b/>
          <w:sz w:val="28"/>
          <w:szCs w:val="28"/>
        </w:rPr>
      </w:pPr>
    </w:p>
    <w:p w14:paraId="58124B28" w14:textId="1376E588" w:rsidR="00010FE9" w:rsidRPr="00F60B21" w:rsidRDefault="007057FE" w:rsidP="002D5400">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 xml:space="preserve">Presentar </w:t>
      </w:r>
      <w:r w:rsidR="007A7F1E" w:rsidRPr="00F60B21">
        <w:rPr>
          <w:rFonts w:ascii="Tahoma" w:hAnsi="Tahoma" w:cs="Tahoma"/>
          <w:bCs/>
          <w:sz w:val="24"/>
          <w:szCs w:val="24"/>
        </w:rPr>
        <w:t>copia de DNI</w:t>
      </w:r>
      <w:r w:rsidR="00F21B74" w:rsidRPr="00F60B21">
        <w:rPr>
          <w:rFonts w:ascii="Tahoma" w:hAnsi="Tahoma" w:cs="Tahoma"/>
          <w:bCs/>
          <w:sz w:val="24"/>
          <w:szCs w:val="24"/>
        </w:rPr>
        <w:t xml:space="preserve"> de la persona natural y/o representante de la empresa.</w:t>
      </w:r>
    </w:p>
    <w:p w14:paraId="7CCD9358" w14:textId="21F02E3B" w:rsidR="00D64730" w:rsidRPr="00F60B21" w:rsidRDefault="006758C2" w:rsidP="0002564F">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 xml:space="preserve">Presentar debidamente llenado y firmado los Anexo </w:t>
      </w:r>
      <w:proofErr w:type="spellStart"/>
      <w:r w:rsidRPr="00F60B21">
        <w:rPr>
          <w:rFonts w:ascii="Tahoma" w:hAnsi="Tahoma" w:cs="Tahoma"/>
          <w:bCs/>
          <w:sz w:val="24"/>
          <w:szCs w:val="24"/>
        </w:rPr>
        <w:t>N°</w:t>
      </w:r>
      <w:proofErr w:type="spellEnd"/>
      <w:r w:rsidRPr="00F60B21">
        <w:rPr>
          <w:rFonts w:ascii="Tahoma" w:hAnsi="Tahoma" w:cs="Tahoma"/>
          <w:bCs/>
          <w:sz w:val="24"/>
          <w:szCs w:val="24"/>
        </w:rPr>
        <w:t xml:space="preserve"> 0</w:t>
      </w:r>
      <w:r w:rsidR="006C4935" w:rsidRPr="00F60B21">
        <w:rPr>
          <w:rFonts w:ascii="Tahoma" w:hAnsi="Tahoma" w:cs="Tahoma"/>
          <w:bCs/>
          <w:sz w:val="24"/>
          <w:szCs w:val="24"/>
        </w:rPr>
        <w:t>5, 07</w:t>
      </w:r>
      <w:r w:rsidR="001D02AD" w:rsidRPr="00F60B21">
        <w:rPr>
          <w:rFonts w:ascii="Tahoma" w:hAnsi="Tahoma" w:cs="Tahoma"/>
          <w:bCs/>
          <w:sz w:val="24"/>
          <w:szCs w:val="24"/>
        </w:rPr>
        <w:t xml:space="preserve"> al 10</w:t>
      </w:r>
      <w:r w:rsidR="00F21B74" w:rsidRPr="00F60B21">
        <w:rPr>
          <w:rFonts w:ascii="Tahoma" w:hAnsi="Tahoma" w:cs="Tahoma"/>
          <w:bCs/>
          <w:sz w:val="24"/>
          <w:szCs w:val="24"/>
        </w:rPr>
        <w:t>.</w:t>
      </w:r>
    </w:p>
    <w:p w14:paraId="13D16A8E" w14:textId="77777777" w:rsidR="00F21B74" w:rsidRPr="00F60B21" w:rsidRDefault="00F21B74" w:rsidP="00F21B74">
      <w:pPr>
        <w:pStyle w:val="Prrafodelista"/>
        <w:spacing w:after="0" w:line="240" w:lineRule="auto"/>
        <w:ind w:left="426"/>
        <w:jc w:val="both"/>
        <w:rPr>
          <w:rFonts w:ascii="Tahoma" w:hAnsi="Tahoma" w:cs="Tahoma"/>
          <w:bCs/>
          <w:sz w:val="24"/>
          <w:szCs w:val="24"/>
        </w:rPr>
      </w:pPr>
    </w:p>
    <w:p w14:paraId="49D46629" w14:textId="3F626158" w:rsidR="00D64730" w:rsidRPr="00F60B21" w:rsidRDefault="00F77CCE" w:rsidP="00D64730">
      <w:pPr>
        <w:spacing w:after="0" w:line="240" w:lineRule="auto"/>
        <w:jc w:val="both"/>
        <w:rPr>
          <w:rFonts w:ascii="Tahoma" w:hAnsi="Tahoma" w:cs="Tahoma"/>
          <w:b/>
          <w:sz w:val="24"/>
          <w:szCs w:val="24"/>
        </w:rPr>
      </w:pPr>
      <w:r w:rsidRPr="00F60B21">
        <w:rPr>
          <w:rFonts w:ascii="Tahoma" w:hAnsi="Tahoma" w:cs="Tahoma"/>
          <w:b/>
          <w:sz w:val="24"/>
          <w:szCs w:val="24"/>
        </w:rPr>
        <w:t>Incluir en su cotización</w:t>
      </w:r>
      <w:r w:rsidR="00D64730" w:rsidRPr="00F60B21">
        <w:rPr>
          <w:rFonts w:ascii="Tahoma" w:hAnsi="Tahoma" w:cs="Tahoma"/>
          <w:b/>
          <w:sz w:val="24"/>
          <w:szCs w:val="24"/>
        </w:rPr>
        <w:t>:</w:t>
      </w:r>
    </w:p>
    <w:p w14:paraId="459810E3" w14:textId="77777777" w:rsidR="00D64730" w:rsidRPr="00F60B21" w:rsidRDefault="00D64730" w:rsidP="00D64730">
      <w:pPr>
        <w:pStyle w:val="Prrafodelista"/>
        <w:spacing w:after="0" w:line="240" w:lineRule="auto"/>
        <w:ind w:left="426"/>
        <w:jc w:val="both"/>
        <w:rPr>
          <w:rFonts w:ascii="Tahoma" w:hAnsi="Tahoma" w:cs="Tahoma"/>
          <w:bCs/>
          <w:sz w:val="24"/>
          <w:szCs w:val="24"/>
        </w:rPr>
      </w:pPr>
    </w:p>
    <w:p w14:paraId="0992B2FC"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000000"/>
          <w:bdr w:val="none" w:sz="0" w:space="0" w:color="auto" w:frame="1"/>
        </w:rPr>
      </w:pPr>
      <w:r w:rsidRPr="00F60B21">
        <w:rPr>
          <w:rFonts w:ascii="Tahoma" w:hAnsi="Tahoma" w:cs="Tahoma"/>
          <w:color w:val="000000"/>
          <w:bdr w:val="none" w:sz="0" w:space="0" w:color="auto" w:frame="1"/>
        </w:rPr>
        <w:t>Plazo de entrega de los bienes</w:t>
      </w:r>
    </w:p>
    <w:p w14:paraId="5BE91BA0"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Documento que demuestre técnicamente el cumplimiento de las especificaciones técnicas. (folletos, instructivos, catálogos y/o ficha técnica, etc.), de corresponder.</w:t>
      </w:r>
    </w:p>
    <w:p w14:paraId="61F45C84"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Documentación requerida en las especificaciones técnicas (Requisitos y recursos provistos por el proveedor).</w:t>
      </w:r>
    </w:p>
    <w:p w14:paraId="50EAFCE2" w14:textId="461CE1B1"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Registro Nacional de Proveedores, salvo en aquellas contrataciones cuyos montos sean iguales o inferiores a 01 UIT.</w:t>
      </w:r>
    </w:p>
    <w:p w14:paraId="4F2560E7" w14:textId="77777777" w:rsidR="00F21B74" w:rsidRPr="00F60B21" w:rsidRDefault="00F21B74" w:rsidP="00F21B74">
      <w:pPr>
        <w:pStyle w:val="Prrafodelista"/>
        <w:spacing w:after="0" w:line="240" w:lineRule="auto"/>
        <w:ind w:left="426"/>
        <w:jc w:val="both"/>
        <w:rPr>
          <w:rFonts w:ascii="Tahoma" w:hAnsi="Tahoma" w:cs="Tahoma"/>
          <w:b/>
          <w:sz w:val="24"/>
          <w:szCs w:val="24"/>
        </w:rPr>
      </w:pPr>
    </w:p>
    <w:p w14:paraId="46FDBF87" w14:textId="062D9E69" w:rsidR="00DE7E3A" w:rsidRPr="00F60B21" w:rsidRDefault="00DE7E3A" w:rsidP="00DE7E3A">
      <w:pPr>
        <w:spacing w:after="0" w:line="240" w:lineRule="auto"/>
        <w:jc w:val="both"/>
        <w:rPr>
          <w:rFonts w:ascii="Tahoma" w:hAnsi="Tahoma" w:cs="Tahoma"/>
          <w:b/>
          <w:color w:val="FF0000"/>
          <w:sz w:val="24"/>
          <w:szCs w:val="24"/>
        </w:rPr>
      </w:pPr>
      <w:r w:rsidRPr="00F60B21">
        <w:rPr>
          <w:rFonts w:ascii="Tahoma" w:hAnsi="Tahoma" w:cs="Tahoma"/>
          <w:b/>
          <w:color w:val="FF0000"/>
          <w:sz w:val="24"/>
          <w:szCs w:val="24"/>
          <w:highlight w:val="yellow"/>
        </w:rPr>
        <w:t>Importante:</w:t>
      </w:r>
    </w:p>
    <w:p w14:paraId="4AA339F5" w14:textId="1AB320C7" w:rsidR="00F77CCE" w:rsidRPr="00F60B21" w:rsidRDefault="00F77CCE" w:rsidP="00F77CCE">
      <w:pPr>
        <w:pStyle w:val="Prrafodelista"/>
        <w:numPr>
          <w:ilvl w:val="0"/>
          <w:numId w:val="51"/>
        </w:numPr>
        <w:spacing w:after="0" w:line="240" w:lineRule="auto"/>
        <w:ind w:left="426" w:hanging="294"/>
        <w:jc w:val="both"/>
        <w:rPr>
          <w:rFonts w:ascii="Tahoma" w:hAnsi="Tahoma" w:cs="Tahoma"/>
          <w:color w:val="242424"/>
          <w:sz w:val="24"/>
          <w:szCs w:val="24"/>
        </w:rPr>
      </w:pPr>
      <w:r w:rsidRPr="00F60B21">
        <w:rPr>
          <w:rFonts w:ascii="Tahoma" w:hAnsi="Tahoma" w:cs="Tahoma"/>
          <w:bCs/>
          <w:sz w:val="24"/>
          <w:szCs w:val="24"/>
        </w:rPr>
        <w:t>Detallar</w:t>
      </w:r>
      <w:r w:rsidRPr="00F60B21">
        <w:rPr>
          <w:rFonts w:ascii="Tahoma" w:hAnsi="Tahoma" w:cs="Tahoma"/>
          <w:color w:val="000000"/>
          <w:sz w:val="24"/>
          <w:szCs w:val="24"/>
          <w:bdr w:val="none" w:sz="0" w:space="0" w:color="auto" w:frame="1"/>
        </w:rPr>
        <w:t xml:space="preserve"> expresamente el </w:t>
      </w:r>
      <w:r w:rsidRPr="00F60B21">
        <w:rPr>
          <w:rFonts w:ascii="Tahoma" w:hAnsi="Tahoma" w:cs="Tahoma"/>
          <w:b/>
          <w:color w:val="FF0000"/>
          <w:sz w:val="24"/>
          <w:szCs w:val="24"/>
          <w:bdr w:val="none" w:sz="0" w:space="0" w:color="auto" w:frame="1"/>
        </w:rPr>
        <w:t>cumplimiento al 100% de las especificaciones técnicas en la cotización</w:t>
      </w:r>
      <w:r w:rsidRPr="00F60B21">
        <w:rPr>
          <w:rFonts w:ascii="Tahoma" w:hAnsi="Tahoma" w:cs="Tahoma"/>
          <w:color w:val="000000"/>
          <w:sz w:val="24"/>
          <w:szCs w:val="24"/>
          <w:bdr w:val="none" w:sz="0" w:space="0" w:color="auto" w:frame="1"/>
        </w:rPr>
        <w:t>, adjuntando los documentos sustentatorios.</w:t>
      </w:r>
    </w:p>
    <w:p w14:paraId="75DE79E9" w14:textId="10132C9D" w:rsidR="00DE7E3A" w:rsidRPr="00F60B21" w:rsidRDefault="00DE7E3A" w:rsidP="00DE7E3A">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Deberá presentar todos los documentos en un solo archivo PDF. </w:t>
      </w:r>
    </w:p>
    <w:p w14:paraId="72F7E996" w14:textId="5AC65DBE" w:rsidR="00DE7E3A" w:rsidRPr="00F60B21" w:rsidRDefault="00DE7E3A" w:rsidP="00DE7E3A">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El monto de la oferta debe incluir todos los conceptos de costos que le sean aplicables a la presente contratación (impuestos, tributos, seguros SCTR, de corresponder entre otros que puedan incidir sobre el valor del servicio</w:t>
      </w:r>
      <w:r w:rsidR="002F5778" w:rsidRPr="00F60B21">
        <w:rPr>
          <w:rFonts w:ascii="Tahoma" w:hAnsi="Tahoma" w:cs="Tahoma"/>
          <w:bCs/>
          <w:sz w:val="24"/>
          <w:szCs w:val="24"/>
        </w:rPr>
        <w:t xml:space="preserve"> y/o bien</w:t>
      </w:r>
      <w:r w:rsidRPr="00F60B21">
        <w:rPr>
          <w:rFonts w:ascii="Tahoma" w:hAnsi="Tahoma" w:cs="Tahoma"/>
          <w:bCs/>
          <w:sz w:val="24"/>
          <w:szCs w:val="24"/>
        </w:rPr>
        <w:t>)</w:t>
      </w:r>
      <w:r w:rsidR="004620C9" w:rsidRPr="00F60B21">
        <w:rPr>
          <w:rFonts w:ascii="Tahoma" w:hAnsi="Tahoma" w:cs="Tahoma"/>
          <w:bCs/>
          <w:sz w:val="24"/>
          <w:szCs w:val="24"/>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Default="0044146F" w:rsidP="00E208EB">
      <w:pPr>
        <w:spacing w:after="0" w:line="240" w:lineRule="auto"/>
        <w:jc w:val="center"/>
        <w:rPr>
          <w:rFonts w:ascii="Arial" w:eastAsia="Aptos" w:hAnsi="Arial" w:cs="Arial"/>
          <w:b/>
          <w:kern w:val="2"/>
          <w:sz w:val="20"/>
          <w:szCs w:val="20"/>
        </w:rPr>
      </w:pPr>
    </w:p>
    <w:p w14:paraId="5A1822B6" w14:textId="77777777" w:rsidR="00F60B21" w:rsidRDefault="00F60B21" w:rsidP="00E208EB">
      <w:pPr>
        <w:spacing w:after="0" w:line="240" w:lineRule="auto"/>
        <w:jc w:val="center"/>
        <w:rPr>
          <w:rFonts w:ascii="Arial" w:eastAsia="Aptos" w:hAnsi="Arial" w:cs="Arial"/>
          <w:b/>
          <w:kern w:val="2"/>
          <w:sz w:val="20"/>
          <w:szCs w:val="20"/>
        </w:rPr>
      </w:pPr>
    </w:p>
    <w:p w14:paraId="5BF80051" w14:textId="77777777" w:rsidR="00F60B21" w:rsidRDefault="00F60B21" w:rsidP="00E208EB">
      <w:pPr>
        <w:spacing w:after="0" w:line="240" w:lineRule="auto"/>
        <w:jc w:val="center"/>
        <w:rPr>
          <w:rFonts w:ascii="Arial" w:eastAsia="Aptos" w:hAnsi="Arial" w:cs="Arial"/>
          <w:b/>
          <w:kern w:val="2"/>
          <w:sz w:val="20"/>
          <w:szCs w:val="20"/>
        </w:rPr>
      </w:pPr>
    </w:p>
    <w:p w14:paraId="79EC0348" w14:textId="77777777" w:rsidR="00F60B21" w:rsidRDefault="00F60B21" w:rsidP="00E208EB">
      <w:pPr>
        <w:spacing w:after="0" w:line="240" w:lineRule="auto"/>
        <w:jc w:val="center"/>
        <w:rPr>
          <w:rFonts w:ascii="Arial" w:eastAsia="Aptos" w:hAnsi="Arial" w:cs="Arial"/>
          <w:b/>
          <w:kern w:val="2"/>
          <w:sz w:val="20"/>
          <w:szCs w:val="20"/>
        </w:rPr>
      </w:pPr>
    </w:p>
    <w:p w14:paraId="2E746CDD" w14:textId="77777777" w:rsidR="00F60B21" w:rsidRDefault="00F60B21" w:rsidP="00E208EB">
      <w:pPr>
        <w:spacing w:after="0" w:line="240" w:lineRule="auto"/>
        <w:jc w:val="center"/>
        <w:rPr>
          <w:rFonts w:ascii="Arial" w:eastAsia="Aptos" w:hAnsi="Arial" w:cs="Arial"/>
          <w:b/>
          <w:kern w:val="2"/>
          <w:sz w:val="20"/>
          <w:szCs w:val="20"/>
        </w:rPr>
      </w:pPr>
    </w:p>
    <w:p w14:paraId="4B0AABB7" w14:textId="77777777" w:rsidR="00F60B21" w:rsidRDefault="00F60B21" w:rsidP="00E208EB">
      <w:pPr>
        <w:spacing w:after="0" w:line="240" w:lineRule="auto"/>
        <w:jc w:val="center"/>
        <w:rPr>
          <w:rFonts w:ascii="Arial" w:eastAsia="Aptos" w:hAnsi="Arial" w:cs="Arial"/>
          <w:b/>
          <w:kern w:val="2"/>
          <w:sz w:val="20"/>
          <w:szCs w:val="20"/>
        </w:rPr>
      </w:pPr>
    </w:p>
    <w:p w14:paraId="55057DB7" w14:textId="77777777" w:rsidR="00F60B21" w:rsidRDefault="00F60B21" w:rsidP="00E208EB">
      <w:pPr>
        <w:spacing w:after="0" w:line="240" w:lineRule="auto"/>
        <w:jc w:val="center"/>
        <w:rPr>
          <w:rFonts w:ascii="Arial" w:eastAsia="Aptos" w:hAnsi="Arial" w:cs="Arial"/>
          <w:b/>
          <w:kern w:val="2"/>
          <w:sz w:val="20"/>
          <w:szCs w:val="20"/>
        </w:rPr>
      </w:pPr>
    </w:p>
    <w:p w14:paraId="08FAFD52" w14:textId="77777777" w:rsidR="00F60B21" w:rsidRPr="00E208EB" w:rsidRDefault="00F60B21"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w:t>
            </w:r>
            <w:proofErr w:type="spellStart"/>
            <w:r w:rsidR="00323B49">
              <w:rPr>
                <w:rFonts w:ascii="Arial" w:hAnsi="Arial" w:cs="Arial"/>
                <w:sz w:val="20"/>
                <w:szCs w:val="20"/>
              </w:rPr>
              <w:t>N°</w:t>
            </w:r>
            <w:proofErr w:type="spellEnd"/>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w:t>
            </w:r>
            <w:proofErr w:type="spellStart"/>
            <w:r>
              <w:rPr>
                <w:rFonts w:ascii="Arial" w:hAnsi="Arial" w:cs="Arial"/>
                <w:sz w:val="20"/>
                <w:szCs w:val="20"/>
              </w:rPr>
              <w:t>N°</w:t>
            </w:r>
            <w:proofErr w:type="spellEnd"/>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 xml:space="preserve">artículo 30 de la Ley </w:t>
      </w:r>
      <w:proofErr w:type="spellStart"/>
      <w:r w:rsidR="009649F2" w:rsidRPr="00A720CB">
        <w:rPr>
          <w:rFonts w:ascii="Arial" w:hAnsi="Arial" w:cs="Arial"/>
          <w:sz w:val="20"/>
          <w:szCs w:val="20"/>
        </w:rPr>
        <w:t>Nº</w:t>
      </w:r>
      <w:proofErr w:type="spellEnd"/>
      <w:r w:rsidR="009649F2" w:rsidRPr="00A720CB">
        <w:rPr>
          <w:rFonts w:ascii="Arial" w:hAnsi="Arial" w:cs="Arial"/>
          <w:sz w:val="20"/>
          <w:szCs w:val="20"/>
        </w:rPr>
        <w:t xml:space="preserve">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27444, Ley del Procedimiento Administrativo General, </w:t>
      </w:r>
      <w:r w:rsidRPr="00005408">
        <w:rPr>
          <w:rFonts w:ascii="Arial" w:hAnsi="Arial" w:cs="Arial"/>
          <w:sz w:val="20"/>
          <w:szCs w:val="20"/>
        </w:rPr>
        <w:t xml:space="preserve">en la Ley </w:t>
      </w:r>
      <w:proofErr w:type="spellStart"/>
      <w:r w:rsidRPr="00005408">
        <w:rPr>
          <w:rFonts w:ascii="Arial" w:hAnsi="Arial" w:cs="Arial"/>
          <w:sz w:val="20"/>
          <w:szCs w:val="20"/>
        </w:rPr>
        <w:t>Nº</w:t>
      </w:r>
      <w:proofErr w:type="spellEnd"/>
      <w:r w:rsidRPr="00005408">
        <w:rPr>
          <w:rFonts w:ascii="Arial" w:hAnsi="Arial" w:cs="Arial"/>
          <w:sz w:val="20"/>
          <w:szCs w:val="20"/>
        </w:rPr>
        <w:t xml:space="preserve">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Cumplir con las obligaciones consignadas en el artículo 3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Abstenerme de intervenir en los casos que se configure el supuesto de impedimento señalado en el artículo 5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No hallarme incurso en ninguno de los impedimentos señalados en los numerales 11.3 y 11.4 del artículo 11 del Reglamento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proofErr w:type="spellStart"/>
      <w:r w:rsidRPr="00777F00">
        <w:rPr>
          <w:rFonts w:ascii="Arial" w:hAnsi="Arial" w:cs="Arial"/>
          <w:iCs/>
          <w:sz w:val="20"/>
        </w:rPr>
        <w:t>participacionistas</w:t>
      </w:r>
      <w:proofErr w:type="spellEnd"/>
      <w:r w:rsidRPr="00777F00">
        <w:rPr>
          <w:rFonts w:ascii="Arial" w:hAnsi="Arial" w:cs="Arial"/>
          <w:iCs/>
          <w:sz w:val="20"/>
        </w:rPr>
        <w:t>,</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 xml:space="preserve">RUC </w:t>
      </w:r>
      <w:proofErr w:type="spellStart"/>
      <w:r w:rsidRPr="00AE7095">
        <w:rPr>
          <w:rFonts w:ascii="Arial" w:eastAsia="Verdana" w:hAnsi="Arial" w:cs="Arial"/>
          <w:b/>
          <w:sz w:val="20"/>
          <w:szCs w:val="20"/>
        </w:rPr>
        <w:t>N°</w:t>
      </w:r>
      <w:proofErr w:type="spellEnd"/>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B94D3" w14:textId="77777777" w:rsidR="00351DBA" w:rsidRDefault="00351DBA" w:rsidP="00254E0C">
      <w:pPr>
        <w:spacing w:after="0" w:line="240" w:lineRule="auto"/>
      </w:pPr>
      <w:r>
        <w:separator/>
      </w:r>
    </w:p>
  </w:endnote>
  <w:endnote w:type="continuationSeparator" w:id="0">
    <w:p w14:paraId="7EAC7315" w14:textId="77777777" w:rsidR="00351DBA" w:rsidRDefault="00351DBA"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ABC0C" w14:textId="77777777" w:rsidR="00351DBA" w:rsidRDefault="00351DBA" w:rsidP="00254E0C">
      <w:pPr>
        <w:spacing w:after="0" w:line="240" w:lineRule="auto"/>
      </w:pPr>
      <w:r>
        <w:separator/>
      </w:r>
    </w:p>
  </w:footnote>
  <w:footnote w:type="continuationSeparator" w:id="0">
    <w:p w14:paraId="78E404ED" w14:textId="77777777" w:rsidR="00351DBA" w:rsidRDefault="00351DBA"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3AD0712"/>
    <w:multiLevelType w:val="hybridMultilevel"/>
    <w:tmpl w:val="D5B8B27E"/>
    <w:lvl w:ilvl="0" w:tplc="CD90AAFE">
      <w:numFmt w:val="bullet"/>
      <w:lvlText w:val=""/>
      <w:lvlJc w:val="left"/>
      <w:pPr>
        <w:ind w:left="720" w:hanging="360"/>
      </w:pPr>
      <w:rPr>
        <w:rFonts w:ascii="Symbol" w:eastAsia="Times New Roman" w:hAnsi="Symbol" w:cs="Times New Roman" w:hint="default"/>
        <w:color w:val="000000"/>
        <w:sz w:val="20"/>
      </w:rPr>
    </w:lvl>
    <w:lvl w:ilvl="1" w:tplc="280A0003">
      <w:start w:val="1"/>
      <w:numFmt w:val="bullet"/>
      <w:lvlText w:val="o"/>
      <w:lvlJc w:val="left"/>
      <w:pPr>
        <w:ind w:left="360" w:hanging="360"/>
      </w:pPr>
      <w:rPr>
        <w:rFonts w:ascii="Courier New" w:hAnsi="Courier New" w:cs="Courier New" w:hint="default"/>
      </w:rPr>
    </w:lvl>
    <w:lvl w:ilvl="2" w:tplc="280A0005">
      <w:start w:val="1"/>
      <w:numFmt w:val="bullet"/>
      <w:lvlText w:val=""/>
      <w:lvlJc w:val="left"/>
      <w:pPr>
        <w:ind w:left="1080" w:hanging="360"/>
      </w:pPr>
      <w:rPr>
        <w:rFonts w:ascii="Wingdings" w:hAnsi="Wingdings" w:hint="default"/>
      </w:rPr>
    </w:lvl>
    <w:lvl w:ilvl="3" w:tplc="280A0001" w:tentative="1">
      <w:start w:val="1"/>
      <w:numFmt w:val="bullet"/>
      <w:lvlText w:val=""/>
      <w:lvlJc w:val="left"/>
      <w:pPr>
        <w:ind w:left="1800" w:hanging="360"/>
      </w:pPr>
      <w:rPr>
        <w:rFonts w:ascii="Symbol" w:hAnsi="Symbol" w:hint="default"/>
      </w:rPr>
    </w:lvl>
    <w:lvl w:ilvl="4" w:tplc="280A0003" w:tentative="1">
      <w:start w:val="1"/>
      <w:numFmt w:val="bullet"/>
      <w:lvlText w:val="o"/>
      <w:lvlJc w:val="left"/>
      <w:pPr>
        <w:ind w:left="2520" w:hanging="360"/>
      </w:pPr>
      <w:rPr>
        <w:rFonts w:ascii="Courier New" w:hAnsi="Courier New" w:cs="Courier New" w:hint="default"/>
      </w:rPr>
    </w:lvl>
    <w:lvl w:ilvl="5" w:tplc="280A0005" w:tentative="1">
      <w:start w:val="1"/>
      <w:numFmt w:val="bullet"/>
      <w:lvlText w:val=""/>
      <w:lvlJc w:val="left"/>
      <w:pPr>
        <w:ind w:left="3240" w:hanging="360"/>
      </w:pPr>
      <w:rPr>
        <w:rFonts w:ascii="Wingdings" w:hAnsi="Wingdings" w:hint="default"/>
      </w:rPr>
    </w:lvl>
    <w:lvl w:ilvl="6" w:tplc="280A0001" w:tentative="1">
      <w:start w:val="1"/>
      <w:numFmt w:val="bullet"/>
      <w:lvlText w:val=""/>
      <w:lvlJc w:val="left"/>
      <w:pPr>
        <w:ind w:left="3960" w:hanging="360"/>
      </w:pPr>
      <w:rPr>
        <w:rFonts w:ascii="Symbol" w:hAnsi="Symbol" w:hint="default"/>
      </w:rPr>
    </w:lvl>
    <w:lvl w:ilvl="7" w:tplc="280A0003" w:tentative="1">
      <w:start w:val="1"/>
      <w:numFmt w:val="bullet"/>
      <w:lvlText w:val="o"/>
      <w:lvlJc w:val="left"/>
      <w:pPr>
        <w:ind w:left="4680" w:hanging="360"/>
      </w:pPr>
      <w:rPr>
        <w:rFonts w:ascii="Courier New" w:hAnsi="Courier New" w:cs="Courier New" w:hint="default"/>
      </w:rPr>
    </w:lvl>
    <w:lvl w:ilvl="8" w:tplc="280A0005" w:tentative="1">
      <w:start w:val="1"/>
      <w:numFmt w:val="bullet"/>
      <w:lvlText w:val=""/>
      <w:lvlJc w:val="left"/>
      <w:pPr>
        <w:ind w:left="5400" w:hanging="360"/>
      </w:pPr>
      <w:rPr>
        <w:rFonts w:ascii="Wingdings" w:hAnsi="Wingdings" w:hint="default"/>
      </w:rPr>
    </w:lvl>
  </w:abstractNum>
  <w:abstractNum w:abstractNumId="29"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30"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1"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3"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4"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5"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6"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8"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9"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40"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1"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2"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3"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4"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5"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7"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9"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50"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1"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2"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48790561">
    <w:abstractNumId w:val="4"/>
  </w:num>
  <w:num w:numId="2" w16cid:durableId="98717452">
    <w:abstractNumId w:val="5"/>
  </w:num>
  <w:num w:numId="3" w16cid:durableId="1895239173">
    <w:abstractNumId w:val="32"/>
  </w:num>
  <w:num w:numId="4" w16cid:durableId="163126407">
    <w:abstractNumId w:val="16"/>
  </w:num>
  <w:num w:numId="5" w16cid:durableId="196351783">
    <w:abstractNumId w:val="25"/>
  </w:num>
  <w:num w:numId="6" w16cid:durableId="1193419416">
    <w:abstractNumId w:val="38"/>
  </w:num>
  <w:num w:numId="7" w16cid:durableId="1674988110">
    <w:abstractNumId w:val="48"/>
  </w:num>
  <w:num w:numId="8" w16cid:durableId="265891989">
    <w:abstractNumId w:val="8"/>
  </w:num>
  <w:num w:numId="9" w16cid:durableId="137504754">
    <w:abstractNumId w:val="18"/>
  </w:num>
  <w:num w:numId="10" w16cid:durableId="1908882127">
    <w:abstractNumId w:val="44"/>
  </w:num>
  <w:num w:numId="11" w16cid:durableId="1119446291">
    <w:abstractNumId w:val="52"/>
  </w:num>
  <w:num w:numId="12" w16cid:durableId="1120419532">
    <w:abstractNumId w:val="33"/>
  </w:num>
  <w:num w:numId="13" w16cid:durableId="164708583">
    <w:abstractNumId w:val="20"/>
  </w:num>
  <w:num w:numId="14" w16cid:durableId="503132887">
    <w:abstractNumId w:val="46"/>
  </w:num>
  <w:num w:numId="15" w16cid:durableId="1164736753">
    <w:abstractNumId w:val="17"/>
  </w:num>
  <w:num w:numId="16" w16cid:durableId="1907379009">
    <w:abstractNumId w:val="21"/>
  </w:num>
  <w:num w:numId="17" w16cid:durableId="1317763594">
    <w:abstractNumId w:val="47"/>
  </w:num>
  <w:num w:numId="18" w16cid:durableId="2046978290">
    <w:abstractNumId w:val="13"/>
  </w:num>
  <w:num w:numId="19" w16cid:durableId="342248951">
    <w:abstractNumId w:val="29"/>
  </w:num>
  <w:num w:numId="20" w16cid:durableId="1860512184">
    <w:abstractNumId w:val="1"/>
  </w:num>
  <w:num w:numId="21" w16cid:durableId="1718511107">
    <w:abstractNumId w:val="7"/>
  </w:num>
  <w:num w:numId="22" w16cid:durableId="155921552">
    <w:abstractNumId w:val="2"/>
  </w:num>
  <w:num w:numId="23" w16cid:durableId="525141270">
    <w:abstractNumId w:val="43"/>
  </w:num>
  <w:num w:numId="24" w16cid:durableId="656693949">
    <w:abstractNumId w:val="12"/>
  </w:num>
  <w:num w:numId="25" w16cid:durableId="229853777">
    <w:abstractNumId w:val="3"/>
  </w:num>
  <w:num w:numId="26" w16cid:durableId="1325284686">
    <w:abstractNumId w:val="40"/>
  </w:num>
  <w:num w:numId="27" w16cid:durableId="883713865">
    <w:abstractNumId w:val="11"/>
  </w:num>
  <w:num w:numId="28" w16cid:durableId="753862808">
    <w:abstractNumId w:val="15"/>
  </w:num>
  <w:num w:numId="29" w16cid:durableId="955914477">
    <w:abstractNumId w:val="30"/>
  </w:num>
  <w:num w:numId="30" w16cid:durableId="862278855">
    <w:abstractNumId w:val="0"/>
  </w:num>
  <w:num w:numId="31" w16cid:durableId="2120636388">
    <w:abstractNumId w:val="37"/>
  </w:num>
  <w:num w:numId="32" w16cid:durableId="474159">
    <w:abstractNumId w:val="19"/>
  </w:num>
  <w:num w:numId="33" w16cid:durableId="105078294">
    <w:abstractNumId w:val="45"/>
  </w:num>
  <w:num w:numId="34" w16cid:durableId="472216845">
    <w:abstractNumId w:val="23"/>
  </w:num>
  <w:num w:numId="35" w16cid:durableId="1112625396">
    <w:abstractNumId w:val="36"/>
  </w:num>
  <w:num w:numId="36" w16cid:durableId="5406273">
    <w:abstractNumId w:val="14"/>
  </w:num>
  <w:num w:numId="37" w16cid:durableId="218396504">
    <w:abstractNumId w:val="34"/>
  </w:num>
  <w:num w:numId="38" w16cid:durableId="1406797698">
    <w:abstractNumId w:val="22"/>
  </w:num>
  <w:num w:numId="39" w16cid:durableId="414979541">
    <w:abstractNumId w:val="49"/>
  </w:num>
  <w:num w:numId="40" w16cid:durableId="932397041">
    <w:abstractNumId w:val="41"/>
  </w:num>
  <w:num w:numId="41" w16cid:durableId="749229047">
    <w:abstractNumId w:val="50"/>
  </w:num>
  <w:num w:numId="42" w16cid:durableId="139076745">
    <w:abstractNumId w:val="9"/>
  </w:num>
  <w:num w:numId="43" w16cid:durableId="1018311595">
    <w:abstractNumId w:val="42"/>
  </w:num>
  <w:num w:numId="44" w16cid:durableId="1095516282">
    <w:abstractNumId w:val="53"/>
  </w:num>
  <w:num w:numId="45" w16cid:durableId="2116897061">
    <w:abstractNumId w:val="10"/>
  </w:num>
  <w:num w:numId="46" w16cid:durableId="143161232">
    <w:abstractNumId w:val="6"/>
  </w:num>
  <w:num w:numId="47" w16cid:durableId="4274285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56872278">
    <w:abstractNumId w:val="27"/>
  </w:num>
  <w:num w:numId="49" w16cid:durableId="154886135">
    <w:abstractNumId w:val="24"/>
  </w:num>
  <w:num w:numId="50" w16cid:durableId="4792070">
    <w:abstractNumId w:val="35"/>
  </w:num>
  <w:num w:numId="51" w16cid:durableId="230241407">
    <w:abstractNumId w:val="31"/>
  </w:num>
  <w:num w:numId="52" w16cid:durableId="315577499">
    <w:abstractNumId w:val="39"/>
  </w:num>
  <w:num w:numId="53" w16cid:durableId="2126462834">
    <w:abstractNumId w:val="26"/>
  </w:num>
  <w:num w:numId="54" w16cid:durableId="1072237062">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1DBA"/>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368"/>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2D8D"/>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4935"/>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575"/>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6AF3"/>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26C5"/>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0B21"/>
    <w:rsid w:val="00F61614"/>
    <w:rsid w:val="00F63819"/>
    <w:rsid w:val="00F703D6"/>
    <w:rsid w:val="00F70901"/>
    <w:rsid w:val="00F70EFA"/>
    <w:rsid w:val="00F7346A"/>
    <w:rsid w:val="00F73B51"/>
    <w:rsid w:val="00F761AE"/>
    <w:rsid w:val="00F76404"/>
    <w:rsid w:val="00F76808"/>
    <w:rsid w:val="00F77CCE"/>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C42EE"/>
    <w:rsid w:val="00FC63E5"/>
    <w:rsid w:val="00FD2BBA"/>
    <w:rsid w:val="00FD2F90"/>
    <w:rsid w:val="00FD4285"/>
    <w:rsid w:val="00FD6A27"/>
    <w:rsid w:val="00FE03B8"/>
    <w:rsid w:val="00FE04AD"/>
    <w:rsid w:val="00FF1705"/>
    <w:rsid w:val="00FF3527"/>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1669</Words>
  <Characters>9181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OEDI</cp:lastModifiedBy>
  <cp:revision>2</cp:revision>
  <cp:lastPrinted>2025-02-11T20:45:00Z</cp:lastPrinted>
  <dcterms:created xsi:type="dcterms:W3CDTF">2025-07-15T20:47:00Z</dcterms:created>
  <dcterms:modified xsi:type="dcterms:W3CDTF">2025-07-15T20:47:00Z</dcterms:modified>
</cp:coreProperties>
</file>