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BDC699" w14:textId="24C1A764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363651">
        <w:rPr>
          <w:rFonts w:cstheme="minorHAnsi"/>
          <w:sz w:val="20"/>
          <w:szCs w:val="20"/>
        </w:rPr>
        <w:t>0</w:t>
      </w:r>
      <w:r w:rsidR="004360B0">
        <w:rPr>
          <w:rFonts w:cstheme="minorHAnsi"/>
          <w:sz w:val="20"/>
          <w:szCs w:val="20"/>
        </w:rPr>
        <w:t>8</w:t>
      </w:r>
      <w:r w:rsidR="0052531E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363651">
        <w:rPr>
          <w:rFonts w:cstheme="minorHAnsi"/>
          <w:sz w:val="20"/>
          <w:szCs w:val="20"/>
        </w:rPr>
        <w:t>agosto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</w:p>
    <w:p w14:paraId="6978E479" w14:textId="30C6F905" w:rsidR="00CC6966" w:rsidRPr="00694533" w:rsidRDefault="00987148" w:rsidP="00987148">
      <w:pPr>
        <w:tabs>
          <w:tab w:val="left" w:pos="3585"/>
        </w:tabs>
        <w:spacing w:after="0" w:line="240" w:lineRule="auto"/>
        <w:rPr>
          <w:rFonts w:cstheme="minorHAnsi"/>
          <w:b/>
        </w:rPr>
      </w:pPr>
      <w:r>
        <w:rPr>
          <w:rFonts w:cstheme="minorHAnsi"/>
          <w:b/>
        </w:rPr>
        <w:tab/>
      </w:r>
    </w:p>
    <w:p w14:paraId="3FDE5DE1" w14:textId="4C93AF20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531930">
        <w:rPr>
          <w:rFonts w:cstheme="minorHAnsi"/>
          <w:b/>
          <w:sz w:val="26"/>
          <w:szCs w:val="26"/>
        </w:rPr>
        <w:t>2</w:t>
      </w:r>
      <w:r w:rsidR="0033044B">
        <w:rPr>
          <w:rFonts w:cstheme="minorHAnsi"/>
          <w:b/>
          <w:sz w:val="26"/>
          <w:szCs w:val="26"/>
        </w:rPr>
        <w:t>9</w:t>
      </w:r>
      <w:r w:rsidR="00C95804">
        <w:rPr>
          <w:rFonts w:cstheme="minorHAnsi"/>
          <w:b/>
          <w:sz w:val="26"/>
          <w:szCs w:val="26"/>
        </w:rPr>
        <w:t>2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531930">
        <w:rPr>
          <w:rFonts w:cstheme="minorHAnsi"/>
          <w:b/>
          <w:sz w:val="26"/>
          <w:szCs w:val="26"/>
        </w:rPr>
        <w:t>4</w:t>
      </w:r>
      <w:r w:rsidR="0033044B">
        <w:rPr>
          <w:rFonts w:cstheme="minorHAnsi"/>
          <w:b/>
          <w:sz w:val="26"/>
          <w:szCs w:val="26"/>
        </w:rPr>
        <w:t>4</w:t>
      </w:r>
      <w:r w:rsidR="00C95804">
        <w:rPr>
          <w:rFonts w:cstheme="minorHAnsi"/>
          <w:b/>
          <w:sz w:val="26"/>
          <w:szCs w:val="26"/>
        </w:rPr>
        <w:t>5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09EB20A2" w14:textId="107D0D09" w:rsidR="00531930" w:rsidRPr="0004407B" w:rsidRDefault="00987148" w:rsidP="00C95804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Start w:id="1" w:name="_GoBack"/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95804" w:rsidRPr="00531930">
        <w:rPr>
          <w:rFonts w:cstheme="minorHAnsi"/>
          <w:b/>
          <w:sz w:val="20"/>
          <w:szCs w:val="20"/>
        </w:rPr>
        <w:t xml:space="preserve"> </w:t>
      </w:r>
      <w:r w:rsidR="00C95804" w:rsidRPr="00C95804">
        <w:rPr>
          <w:rFonts w:cstheme="minorHAnsi"/>
          <w:bCs/>
          <w:sz w:val="20"/>
          <w:szCs w:val="20"/>
        </w:rPr>
        <w:t>VERIFICACIÓN DEL ESTADO DE ACEITE DIELÉCTRICO DE LOS TRANSFORMADORES DE POTENCIA CCHH ARICOTA.</w:t>
      </w:r>
    </w:p>
    <w:bookmarkEnd w:id="1"/>
    <w:p w14:paraId="043C329B" w14:textId="03A31B28" w:rsidR="00F16426" w:rsidRPr="00694533" w:rsidRDefault="00363651" w:rsidP="005E734F">
      <w:pPr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1416CC20" w:rsidR="006F142D" w:rsidRPr="00554C9A" w:rsidRDefault="00715B8D" w:rsidP="00C8717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15B8D">
              <w:rPr>
                <w:rFonts w:cstheme="minorHAnsi"/>
                <w:sz w:val="20"/>
                <w:szCs w:val="20"/>
              </w:rPr>
              <w:t>El servicio se presta en las instalaciones de las subestaciones de Centrales Aricota, ubicadas en el distrito de Curibaya – Provincia de Candarave – Tacna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0FCFD5AB" w:rsidR="00DF07F5" w:rsidRPr="003610C7" w:rsidRDefault="00D167DC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7D0CF1A" w:rsidR="00DF07F5" w:rsidRPr="0020059C" w:rsidRDefault="0098714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28E68BEE" w14:textId="77777777" w:rsidR="00C95804" w:rsidRPr="00C95804" w:rsidRDefault="00C95804" w:rsidP="00C95804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C95804">
              <w:rPr>
                <w:rFonts w:cstheme="minorHAnsi"/>
                <w:bCs/>
                <w:sz w:val="20"/>
                <w:szCs w:val="20"/>
              </w:rPr>
              <w:t>SERVICIO DE ANÁLISIS DE ACEITE DE TRANSFORMADORES</w:t>
            </w:r>
          </w:p>
          <w:p w14:paraId="6B34524F" w14:textId="2F92FF55" w:rsidR="00751048" w:rsidRPr="00531930" w:rsidRDefault="00C95804" w:rsidP="00C95804">
            <w:pPr>
              <w:jc w:val="both"/>
              <w:rPr>
                <w:noProof/>
                <w:sz w:val="20"/>
                <w:szCs w:val="20"/>
              </w:rPr>
            </w:pPr>
            <w:r w:rsidRPr="00C95804">
              <w:rPr>
                <w:rFonts w:cstheme="minorHAnsi"/>
                <w:bCs/>
                <w:sz w:val="20"/>
                <w:szCs w:val="20"/>
              </w:rPr>
              <w:t>CCHH ARICOTA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inafectos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3022542B" w14:textId="77777777" w:rsidR="00715B8D" w:rsidRPr="00715B8D" w:rsidRDefault="00715B8D" w:rsidP="00715B8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15B8D">
              <w:rPr>
                <w:rFonts w:cstheme="minorHAnsi"/>
                <w:sz w:val="20"/>
                <w:szCs w:val="20"/>
              </w:rPr>
              <w:t xml:space="preserve">EGESUR coordinará el inicio de cada </w:t>
            </w:r>
            <w:r w:rsidRPr="00715B8D">
              <w:rPr>
                <w:rFonts w:cstheme="minorHAnsi"/>
                <w:b/>
                <w:bCs/>
                <w:sz w:val="20"/>
                <w:szCs w:val="20"/>
              </w:rPr>
              <w:t>servicio diez (10) días calendario</w:t>
            </w:r>
            <w:r w:rsidRPr="00715B8D">
              <w:rPr>
                <w:rFonts w:cstheme="minorHAnsi"/>
                <w:sz w:val="20"/>
                <w:szCs w:val="20"/>
              </w:rPr>
              <w:t xml:space="preserve"> de anticipación vía correo electrónico.</w:t>
            </w:r>
          </w:p>
          <w:p w14:paraId="1165C250" w14:textId="3003C545" w:rsidR="00B2631B" w:rsidRPr="00CF7C39" w:rsidRDefault="00715B8D" w:rsidP="00715B8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15B8D">
              <w:rPr>
                <w:rFonts w:cstheme="minorHAnsi"/>
                <w:sz w:val="20"/>
                <w:szCs w:val="20"/>
              </w:rPr>
              <w:t xml:space="preserve">El proveedor contará con </w:t>
            </w:r>
            <w:r w:rsidRPr="00715B8D">
              <w:rPr>
                <w:rFonts w:cstheme="minorHAnsi"/>
                <w:b/>
                <w:bCs/>
                <w:sz w:val="20"/>
                <w:szCs w:val="20"/>
              </w:rPr>
              <w:t>veinticinco (25) días calendario</w:t>
            </w:r>
            <w:r w:rsidRPr="00715B8D">
              <w:rPr>
                <w:rFonts w:cstheme="minorHAnsi"/>
                <w:sz w:val="20"/>
                <w:szCs w:val="20"/>
              </w:rPr>
              <w:t xml:space="preserve"> para la ejecución del servicio, contabilizados desde la firma del acta de inicio del servicio hasta la presentación final del informe por mesa de partes EGESUR.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4D899147" w:rsidR="003E410A" w:rsidRPr="0017628E" w:rsidRDefault="00FC7F9A" w:rsidP="00820DD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604449">
              <w:rPr>
                <w:sz w:val="20"/>
                <w:szCs w:val="20"/>
              </w:rPr>
              <w:t xml:space="preserve">revia </w:t>
            </w:r>
            <w:r w:rsidR="00B73FC2">
              <w:rPr>
                <w:sz w:val="20"/>
                <w:szCs w:val="20"/>
              </w:rPr>
              <w:t>c</w:t>
            </w:r>
            <w:r w:rsidR="00604449">
              <w:rPr>
                <w:sz w:val="20"/>
                <w:szCs w:val="20"/>
              </w:rPr>
              <w:t>onformidad del área usuaria.</w:t>
            </w:r>
            <w:r w:rsidR="004F670F">
              <w:rPr>
                <w:sz w:val="20"/>
                <w:szCs w:val="20"/>
              </w:rPr>
              <w:t xml:space="preserve"> Para </w:t>
            </w:r>
            <w:r w:rsidR="00007769">
              <w:rPr>
                <w:sz w:val="20"/>
                <w:szCs w:val="20"/>
              </w:rPr>
              <w:t>más</w:t>
            </w:r>
            <w:r w:rsidR="004F670F">
              <w:rPr>
                <w:sz w:val="20"/>
                <w:szCs w:val="20"/>
              </w:rPr>
              <w:t xml:space="preserve"> detalles</w:t>
            </w:r>
            <w:r w:rsidR="00531930">
              <w:rPr>
                <w:sz w:val="20"/>
                <w:szCs w:val="20"/>
              </w:rPr>
              <w:t xml:space="preserve"> </w:t>
            </w:r>
            <w:r w:rsidR="004F670F" w:rsidRPr="004F670F">
              <w:rPr>
                <w:b/>
                <w:bCs/>
                <w:i/>
                <w:iCs/>
                <w:sz w:val="20"/>
                <w:szCs w:val="20"/>
              </w:rPr>
              <w:t xml:space="preserve">Véase el punto </w:t>
            </w:r>
            <w:r w:rsidR="0066450E">
              <w:rPr>
                <w:b/>
                <w:bCs/>
                <w:i/>
                <w:iCs/>
                <w:sz w:val="20"/>
                <w:szCs w:val="20"/>
              </w:rPr>
              <w:t>9</w:t>
            </w:r>
            <w:r w:rsidR="004F670F" w:rsidRPr="004F670F">
              <w:rPr>
                <w:b/>
                <w:bCs/>
                <w:i/>
                <w:iCs/>
                <w:sz w:val="20"/>
                <w:szCs w:val="20"/>
              </w:rPr>
              <w:t xml:space="preserve"> del término de referencia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1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417F"/>
    <w:rsid w:val="00037360"/>
    <w:rsid w:val="00037604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9A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098F"/>
    <w:rsid w:val="002B1F62"/>
    <w:rsid w:val="002B226B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357E"/>
    <w:rsid w:val="00336EAC"/>
    <w:rsid w:val="00337EB5"/>
    <w:rsid w:val="003434D0"/>
    <w:rsid w:val="00344820"/>
    <w:rsid w:val="0034621E"/>
    <w:rsid w:val="00352619"/>
    <w:rsid w:val="00353EB1"/>
    <w:rsid w:val="003564FA"/>
    <w:rsid w:val="00357F59"/>
    <w:rsid w:val="0036106E"/>
    <w:rsid w:val="003610C7"/>
    <w:rsid w:val="00362070"/>
    <w:rsid w:val="003620EC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624E"/>
    <w:rsid w:val="003B1E5D"/>
    <w:rsid w:val="003B2098"/>
    <w:rsid w:val="003B3B89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10A"/>
    <w:rsid w:val="003E441F"/>
    <w:rsid w:val="003E6647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4572"/>
    <w:rsid w:val="0043535D"/>
    <w:rsid w:val="004360B0"/>
    <w:rsid w:val="00441E97"/>
    <w:rsid w:val="00445D15"/>
    <w:rsid w:val="00445E18"/>
    <w:rsid w:val="00450373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2175"/>
    <w:rsid w:val="00484955"/>
    <w:rsid w:val="00484D79"/>
    <w:rsid w:val="004907FE"/>
    <w:rsid w:val="00491413"/>
    <w:rsid w:val="004940DE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76AF"/>
    <w:rsid w:val="00547B9D"/>
    <w:rsid w:val="00552FE9"/>
    <w:rsid w:val="00554C9A"/>
    <w:rsid w:val="00557AE3"/>
    <w:rsid w:val="00560366"/>
    <w:rsid w:val="00560369"/>
    <w:rsid w:val="0056088F"/>
    <w:rsid w:val="00560B80"/>
    <w:rsid w:val="005641CC"/>
    <w:rsid w:val="00566E1C"/>
    <w:rsid w:val="005671C5"/>
    <w:rsid w:val="00570BF4"/>
    <w:rsid w:val="0057201F"/>
    <w:rsid w:val="00574E70"/>
    <w:rsid w:val="005768DC"/>
    <w:rsid w:val="005778D7"/>
    <w:rsid w:val="0058084A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B87"/>
    <w:rsid w:val="005A0DAF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51048"/>
    <w:rsid w:val="00753201"/>
    <w:rsid w:val="00753782"/>
    <w:rsid w:val="007551D4"/>
    <w:rsid w:val="00756FA0"/>
    <w:rsid w:val="00760EA4"/>
    <w:rsid w:val="00761151"/>
    <w:rsid w:val="00763995"/>
    <w:rsid w:val="00763B07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00CD"/>
    <w:rsid w:val="007B10D8"/>
    <w:rsid w:val="007B2BFB"/>
    <w:rsid w:val="007B4F5A"/>
    <w:rsid w:val="007B5C7C"/>
    <w:rsid w:val="007C1B40"/>
    <w:rsid w:val="007C231F"/>
    <w:rsid w:val="007C35E7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94A"/>
    <w:rsid w:val="00820DD2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2C6C"/>
    <w:rsid w:val="008550AA"/>
    <w:rsid w:val="0085611D"/>
    <w:rsid w:val="00861785"/>
    <w:rsid w:val="008657AB"/>
    <w:rsid w:val="008739D1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43DE"/>
    <w:rsid w:val="009455DF"/>
    <w:rsid w:val="00946B97"/>
    <w:rsid w:val="009478B1"/>
    <w:rsid w:val="00955248"/>
    <w:rsid w:val="00955C35"/>
    <w:rsid w:val="00956E19"/>
    <w:rsid w:val="0096151A"/>
    <w:rsid w:val="0096191F"/>
    <w:rsid w:val="009641EE"/>
    <w:rsid w:val="009650A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E158F"/>
    <w:rsid w:val="009E2C4F"/>
    <w:rsid w:val="009E2E66"/>
    <w:rsid w:val="009F410C"/>
    <w:rsid w:val="009F47E7"/>
    <w:rsid w:val="00A001F9"/>
    <w:rsid w:val="00A01861"/>
    <w:rsid w:val="00A04106"/>
    <w:rsid w:val="00A07993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80A81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2CF1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3C09"/>
    <w:rsid w:val="00B140E7"/>
    <w:rsid w:val="00B14C85"/>
    <w:rsid w:val="00B16577"/>
    <w:rsid w:val="00B16A2F"/>
    <w:rsid w:val="00B1757B"/>
    <w:rsid w:val="00B207F5"/>
    <w:rsid w:val="00B20DC2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4045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4EB5"/>
    <w:rsid w:val="00C05690"/>
    <w:rsid w:val="00C073D7"/>
    <w:rsid w:val="00C07D2B"/>
    <w:rsid w:val="00C107AA"/>
    <w:rsid w:val="00C10AEC"/>
    <w:rsid w:val="00C204BF"/>
    <w:rsid w:val="00C219D9"/>
    <w:rsid w:val="00C301E0"/>
    <w:rsid w:val="00C35565"/>
    <w:rsid w:val="00C367E4"/>
    <w:rsid w:val="00C40895"/>
    <w:rsid w:val="00C44CA2"/>
    <w:rsid w:val="00C46CC6"/>
    <w:rsid w:val="00C51291"/>
    <w:rsid w:val="00C51848"/>
    <w:rsid w:val="00C52163"/>
    <w:rsid w:val="00C525FE"/>
    <w:rsid w:val="00C527F5"/>
    <w:rsid w:val="00C553FC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95804"/>
    <w:rsid w:val="00CA2A57"/>
    <w:rsid w:val="00CA35D8"/>
    <w:rsid w:val="00CA49E0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5FF4"/>
    <w:rsid w:val="00D167DC"/>
    <w:rsid w:val="00D17441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6EB8"/>
    <w:rsid w:val="00E478C4"/>
    <w:rsid w:val="00E52C58"/>
    <w:rsid w:val="00E54A82"/>
    <w:rsid w:val="00E577CC"/>
    <w:rsid w:val="00E62B43"/>
    <w:rsid w:val="00E65671"/>
    <w:rsid w:val="00E7052A"/>
    <w:rsid w:val="00E70562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3789"/>
    <w:rsid w:val="00ED0E63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67AE"/>
    <w:rsid w:val="00FA2AEA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3EA8"/>
    <w:rsid w:val="00FE44A8"/>
    <w:rsid w:val="00FE5381"/>
    <w:rsid w:val="00FE5904"/>
    <w:rsid w:val="00FE7845"/>
    <w:rsid w:val="00FE7848"/>
    <w:rsid w:val="00FF110D"/>
    <w:rsid w:val="00FF2DB8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1F20DB-D8C7-401F-949D-CE8EC5715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Jesus</cp:lastModifiedBy>
  <cp:revision>5</cp:revision>
  <cp:lastPrinted>2025-01-14T20:52:00Z</cp:lastPrinted>
  <dcterms:created xsi:type="dcterms:W3CDTF">2025-08-04T21:37:00Z</dcterms:created>
  <dcterms:modified xsi:type="dcterms:W3CDTF">2025-08-11T01:30:00Z</dcterms:modified>
</cp:coreProperties>
</file>