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D0168" w14:textId="360C87FB" w:rsidR="00E30A7C" w:rsidRDefault="00D73B4E" w:rsidP="00D73B4E">
      <w:pPr>
        <w:pStyle w:val="Prrafodelista"/>
        <w:jc w:val="center"/>
        <w:rPr>
          <w:rFonts w:ascii="Arial" w:hAnsi="Arial" w:cs="Arial"/>
          <w:b/>
          <w:bCs/>
          <w:sz w:val="28"/>
          <w:szCs w:val="28"/>
          <w:lang w:val="es-ES"/>
        </w:rPr>
      </w:pPr>
      <w:r w:rsidRPr="00D73B4E">
        <w:rPr>
          <w:rFonts w:ascii="Arial" w:hAnsi="Arial" w:cs="Arial"/>
          <w:b/>
          <w:bCs/>
          <w:sz w:val="28"/>
          <w:szCs w:val="28"/>
          <w:lang w:val="es-ES"/>
        </w:rPr>
        <w:t xml:space="preserve">PRESENTACION </w:t>
      </w:r>
      <w:r>
        <w:rPr>
          <w:rFonts w:ascii="Arial" w:hAnsi="Arial" w:cs="Arial"/>
          <w:b/>
          <w:bCs/>
          <w:sz w:val="28"/>
          <w:szCs w:val="28"/>
          <w:lang w:val="es-ES"/>
        </w:rPr>
        <w:t xml:space="preserve">DOCUMENTACION </w:t>
      </w:r>
      <w:r w:rsidRPr="00D73B4E">
        <w:rPr>
          <w:rFonts w:ascii="Arial" w:hAnsi="Arial" w:cs="Arial"/>
          <w:b/>
          <w:bCs/>
          <w:sz w:val="28"/>
          <w:szCs w:val="28"/>
          <w:lang w:val="es-ES"/>
        </w:rPr>
        <w:t xml:space="preserve">ADICIONAL </w:t>
      </w:r>
    </w:p>
    <w:p w14:paraId="71B7D7D8" w14:textId="77777777" w:rsidR="00D73B4E" w:rsidRDefault="00D73B4E" w:rsidP="00D73B4E">
      <w:pPr>
        <w:pStyle w:val="Prrafodelista"/>
        <w:rPr>
          <w:rFonts w:ascii="Arial" w:hAnsi="Arial" w:cs="Arial"/>
          <w:b/>
          <w:bCs/>
          <w:sz w:val="28"/>
          <w:szCs w:val="28"/>
          <w:lang w:val="es-ES"/>
        </w:rPr>
      </w:pPr>
    </w:p>
    <w:p w14:paraId="1F10B69E" w14:textId="77777777" w:rsidR="00D73B4E" w:rsidRDefault="00D73B4E" w:rsidP="00D73B4E">
      <w:pPr>
        <w:pStyle w:val="Prrafodelista"/>
        <w:rPr>
          <w:rFonts w:ascii="Arial" w:hAnsi="Arial" w:cs="Arial"/>
          <w:b/>
          <w:bCs/>
          <w:sz w:val="28"/>
          <w:szCs w:val="28"/>
          <w:lang w:val="es-ES"/>
        </w:rPr>
      </w:pPr>
    </w:p>
    <w:p w14:paraId="5CB037A9" w14:textId="0AAF015D" w:rsidR="00D73B4E" w:rsidRPr="00D73B4E" w:rsidRDefault="00577C18" w:rsidP="00D73B4E">
      <w:pPr>
        <w:pStyle w:val="Prrafodelista"/>
        <w:numPr>
          <w:ilvl w:val="0"/>
          <w:numId w:val="3"/>
        </w:numPr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lang w:val="es-ES"/>
        </w:rPr>
        <w:t>Alcanzar ficha técnica de los productos a cotizar.</w:t>
      </w:r>
    </w:p>
    <w:sectPr w:rsidR="00D73B4E" w:rsidRPr="00D73B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77257"/>
    <w:multiLevelType w:val="hybridMultilevel"/>
    <w:tmpl w:val="8E56F440"/>
    <w:lvl w:ilvl="0" w:tplc="BDCCE3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EF0DB3"/>
    <w:multiLevelType w:val="hybridMultilevel"/>
    <w:tmpl w:val="1C2AEC3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B57AF"/>
    <w:multiLevelType w:val="hybridMultilevel"/>
    <w:tmpl w:val="56DCD154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48808936">
    <w:abstractNumId w:val="1"/>
  </w:num>
  <w:num w:numId="2" w16cid:durableId="935670659">
    <w:abstractNumId w:val="2"/>
  </w:num>
  <w:num w:numId="3" w16cid:durableId="1853496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B4E"/>
    <w:rsid w:val="001A2E0D"/>
    <w:rsid w:val="001D06E8"/>
    <w:rsid w:val="005578CF"/>
    <w:rsid w:val="00577C18"/>
    <w:rsid w:val="0063792F"/>
    <w:rsid w:val="009C6163"/>
    <w:rsid w:val="00D73B4E"/>
    <w:rsid w:val="00D81BBC"/>
    <w:rsid w:val="00E3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E38192"/>
  <w15:chartTrackingRefBased/>
  <w15:docId w15:val="{B059163F-E40B-4A1D-A81C-522FCBDC3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73B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73B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73B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73B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73B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73B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73B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73B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73B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73B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73B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73B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73B4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73B4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73B4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73B4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73B4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73B4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73B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73B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73B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73B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73B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73B4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73B4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73B4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73B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73B4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73B4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</Words>
  <Characters>77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3</cp:revision>
  <dcterms:created xsi:type="dcterms:W3CDTF">2025-05-27T16:49:00Z</dcterms:created>
  <dcterms:modified xsi:type="dcterms:W3CDTF">2025-06-04T21:59:00Z</dcterms:modified>
</cp:coreProperties>
</file>