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2EFD114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</w:t>
      </w:r>
      <w:r w:rsidR="004A7703" w:rsidRPr="00B4657D">
        <w:t>CONTRATACIÓN DE SERVICIO ESPECIALIZADO PARA DESARROLLAR EL TALLER DE CAPACITACIÓN PRESENCIAL EN “FORMULACIÓN Y EVALUACIÓN DE INVERSIONES EN INFRAESTRUCTURA HIDRÁULICA Y RIEGO”, DIRIGIDO A LOS PROFESIONALES DE LOS GOBIERNOS REGIONALES Y GOBIERNOS LOCALES DEL DEPARTAMENTO DE PIURA, LA LIBERTAD Y TACNA, EN EL MARCO DEL PROGRAMA PRESUPUESTAL 0042.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B2261AF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4A7703" w:rsidRPr="00B4657D">
        <w:t>CONTRATACIÓN DE SERVICIO ESPECIALIZADO PARA DESARROLLAR EL TALLER DE CAPACITACIÓN PRESENCIAL EN “FORMULACIÓN Y EVALUACIÓN DE INVERSIONES EN INFRAESTRUCTURA HIDRÁULICA Y RIEGO”, DIRIGIDO A LOS PROFESIONALES DE LOS GOBIERNOS REGIONALES Y GOBIERNOS LOCALES DEL DEPARTAMENTO DE PIURA, LA LIBERTAD Y TACNA, EN EL MARCO DEL PROGRAMA PRESUPUESTAL 0042.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</w:t>
      </w:r>
      <w:r w:rsidR="004A7703">
        <w:rPr>
          <w:rFonts w:ascii="Arial Narrow" w:hAnsi="Arial Narrow"/>
          <w:spacing w:val="2"/>
          <w:sz w:val="22"/>
          <w:lang w:val="es-PE"/>
        </w:rPr>
        <w:t>.</w:t>
      </w:r>
      <w:r>
        <w:rPr>
          <w:rFonts w:ascii="Arial Narrow" w:hAnsi="Arial Narrow"/>
          <w:spacing w:val="2"/>
          <w:sz w:val="22"/>
          <w:lang w:val="es-PE"/>
        </w:rPr>
        <w:t xml:space="preserve">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6"/>
        <w:gridCol w:w="1008"/>
        <w:gridCol w:w="990"/>
        <w:gridCol w:w="4952"/>
        <w:gridCol w:w="1950"/>
      </w:tblGrid>
      <w:tr w:rsidR="003C7793" w:rsidRPr="00355CD3" w14:paraId="7EBB4CCA" w14:textId="77777777" w:rsidTr="004A7703">
        <w:trPr>
          <w:trHeight w:hRule="exact" w:val="1362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A7703">
        <w:trPr>
          <w:trHeight w:hRule="exact" w:val="2147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441EC90" w:rsidR="003C7793" w:rsidRDefault="004A770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B4657D">
              <w:rPr>
                <w:sz w:val="20"/>
                <w:szCs w:val="20"/>
              </w:rPr>
              <w:t>CONTRATACIÓN DE SERVICIO ESPECIALIZADO PARA DESARROLLAR EL TALLER DE CAPACITACIÓN PRESENCIAL EN “FORMULACIÓN Y EVALUACIÓN DE INVERSIONES EN INFRAESTRUCTURA HIDRÁULICA Y RIEGO”, DIRIGIDO A LOS PROFESIONALES DE LOS GOBIERNOS REGIONALES Y GOBIERNOS LOCALES DEL DEPARTAMENTO DE PIURA, LA LIBERTAD Y TACNA, EN EL MARCO DEL PROGRAMA PRESUPUESTAL 0042.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3C249B9B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340DD49A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7D8EE882" w14:textId="63725403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E1E8F1B" w14:textId="11A1E5CD" w:rsidR="00666E83" w:rsidRDefault="00666E83">
      <w:pPr>
        <w:spacing w:before="10" w:line="220" w:lineRule="exact"/>
        <w:rPr>
          <w:rFonts w:ascii="Arial Narrow" w:hAnsi="Arial Narrow"/>
          <w:lang w:val="es-PE"/>
        </w:rPr>
      </w:pPr>
    </w:p>
    <w:p w14:paraId="0AF99263" w14:textId="23719A30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5834DC15" w14:textId="77777777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EDA91" w14:textId="77777777" w:rsidR="00430A5C" w:rsidRDefault="00430A5C">
      <w:r>
        <w:separator/>
      </w:r>
    </w:p>
  </w:endnote>
  <w:endnote w:type="continuationSeparator" w:id="0">
    <w:p w14:paraId="08BD2626" w14:textId="77777777" w:rsidR="00430A5C" w:rsidRDefault="00430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62EE8" w14:textId="77777777" w:rsidR="00430A5C" w:rsidRDefault="00430A5C">
      <w:r>
        <w:separator/>
      </w:r>
    </w:p>
  </w:footnote>
  <w:footnote w:type="continuationSeparator" w:id="0">
    <w:p w14:paraId="48C82240" w14:textId="77777777" w:rsidR="00430A5C" w:rsidRDefault="00430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30A5C"/>
    <w:rsid w:val="004A0BCD"/>
    <w:rsid w:val="004A2CA2"/>
    <w:rsid w:val="004A7703"/>
    <w:rsid w:val="004F7D52"/>
    <w:rsid w:val="0050377F"/>
    <w:rsid w:val="00533EF2"/>
    <w:rsid w:val="005B5B2B"/>
    <w:rsid w:val="005D5AF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2025-08-19T14:27:00Z</dcterms:created>
  <dcterms:modified xsi:type="dcterms:W3CDTF">2025-08-19T14:27:00Z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