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E4171" w14:textId="71EAD06D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20"/>
          <w:szCs w:val="20"/>
        </w:rPr>
      </w:pP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ANEXO</w:t>
      </w:r>
      <w:r w:rsidR="00DF2BD1">
        <w:rPr>
          <w:rFonts w:ascii="Arial" w:hAnsi="Arial" w:cs="Arial"/>
          <w:b/>
          <w:bCs/>
          <w:color w:val="231F20"/>
          <w:sz w:val="20"/>
          <w:szCs w:val="20"/>
        </w:rPr>
        <w:t xml:space="preserve"> 3</w:t>
      </w:r>
    </w:p>
    <w:p w14:paraId="2D40D7D4" w14:textId="77777777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14:paraId="400287B3" w14:textId="77777777" w:rsidR="00F10C8C" w:rsidRDefault="00CF05BD" w:rsidP="00CF05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20"/>
          <w:szCs w:val="20"/>
        </w:rPr>
      </w:pP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DECLARACIÓN JURADA SOBRE PROHIBICIONES E INCOMPATIBILIDADES</w:t>
      </w:r>
      <w:r w:rsidR="00F10C8C"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</w:p>
    <w:p w14:paraId="0DEE8E4C" w14:textId="60588C12" w:rsidR="00CF05BD" w:rsidRPr="00F10C8C" w:rsidRDefault="00F10C8C" w:rsidP="00CF05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20"/>
          <w:szCs w:val="20"/>
        </w:rPr>
      </w:pP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 xml:space="preserve">(Ley </w:t>
      </w:r>
      <w:proofErr w:type="spellStart"/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b/>
          <w:bCs/>
          <w:color w:val="231F20"/>
          <w:sz w:val="20"/>
          <w:szCs w:val="20"/>
        </w:rPr>
        <w:t xml:space="preserve"> 31564)</w:t>
      </w:r>
    </w:p>
    <w:p w14:paraId="4382D968" w14:textId="77777777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14:paraId="26182E07" w14:textId="77777777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14:paraId="65D721EE" w14:textId="77777777" w:rsidR="00F10C8C" w:rsidRPr="00F10C8C" w:rsidRDefault="00F10C8C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06416379" w14:textId="34207E99" w:rsidR="00CF05BD" w:rsidRPr="00F10C8C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>Yo, ________________</w:t>
      </w:r>
      <w:r w:rsidR="00F10C8C" w:rsidRPr="00F10C8C">
        <w:rPr>
          <w:rFonts w:ascii="Arial" w:hAnsi="Arial" w:cs="Arial"/>
          <w:color w:val="231F20"/>
          <w:sz w:val="20"/>
          <w:szCs w:val="20"/>
        </w:rPr>
        <w:t>__________________</w:t>
      </w:r>
      <w:r w:rsidRPr="00F10C8C">
        <w:rPr>
          <w:rFonts w:ascii="Arial" w:hAnsi="Arial" w:cs="Arial"/>
          <w:color w:val="231F20"/>
          <w:sz w:val="20"/>
          <w:szCs w:val="20"/>
        </w:rPr>
        <w:t xml:space="preserve">___ identificado con DNI </w:t>
      </w:r>
      <w:proofErr w:type="spellStart"/>
      <w:r w:rsidRPr="00F10C8C">
        <w:rPr>
          <w:rFonts w:ascii="Arial" w:hAnsi="Arial" w:cs="Arial"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color w:val="231F20"/>
          <w:sz w:val="20"/>
          <w:szCs w:val="20"/>
        </w:rPr>
        <w:t xml:space="preserve"> _______________, declaro bajo juramento:</w:t>
      </w:r>
    </w:p>
    <w:p w14:paraId="18FAA89C" w14:textId="77777777" w:rsidR="00F10C8C" w:rsidRPr="00F10C8C" w:rsidRDefault="00F10C8C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77F72E20" w14:textId="093D8A98" w:rsidR="00CF05BD" w:rsidRPr="00F10C8C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 xml:space="preserve">a) Cumplir con las obligaciones consignadas en el artículo 3 de la Ley </w:t>
      </w:r>
      <w:proofErr w:type="spellStart"/>
      <w:r w:rsidRPr="00F10C8C">
        <w:rPr>
          <w:rFonts w:ascii="Arial" w:hAnsi="Arial" w:cs="Arial"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color w:val="231F20"/>
          <w:sz w:val="20"/>
          <w:szCs w:val="20"/>
        </w:rPr>
        <w:t xml:space="preserve"> 31564 y artículo 16 de su Reglamento, esto es:</w:t>
      </w:r>
    </w:p>
    <w:p w14:paraId="46107789" w14:textId="0BD18C35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0FC7A11" w14:textId="77777777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231F20"/>
          <w:sz w:val="20"/>
          <w:szCs w:val="20"/>
        </w:rPr>
      </w:pPr>
    </w:p>
    <w:p w14:paraId="33B6590E" w14:textId="6032B975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D1D13BD" w14:textId="77777777" w:rsidR="000000A9" w:rsidRDefault="000000A9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06BEE374" w14:textId="52A633C6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 xml:space="preserve">b) Abstenerme de intervenir en los casos que se configure el supuesto de impedimento señalado en el artículo 5 de la Ley </w:t>
      </w:r>
      <w:proofErr w:type="spellStart"/>
      <w:r w:rsidRPr="00F10C8C">
        <w:rPr>
          <w:rFonts w:ascii="Arial" w:hAnsi="Arial" w:cs="Arial"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color w:val="231F20"/>
          <w:sz w:val="20"/>
          <w:szCs w:val="20"/>
        </w:rPr>
        <w:t xml:space="preserve"> 31564 y en los artículos 10 y 11 de su Reglamento.</w:t>
      </w:r>
    </w:p>
    <w:p w14:paraId="7992212C" w14:textId="77777777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5784E7B6" w14:textId="2CACDFEF" w:rsidR="00CF05BD" w:rsidRPr="00F10C8C" w:rsidRDefault="00CF05BD" w:rsidP="000000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 xml:space="preserve">c) No hallarme incurso en ninguno de los impedimentos señalados en los numerales 11.3 y 11.4 del artículo 11 del Reglamento de la Ley </w:t>
      </w:r>
      <w:proofErr w:type="spellStart"/>
      <w:r w:rsidRPr="00F10C8C">
        <w:rPr>
          <w:rFonts w:ascii="Arial" w:hAnsi="Arial" w:cs="Arial"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color w:val="231F20"/>
          <w:sz w:val="20"/>
          <w:szCs w:val="20"/>
        </w:rPr>
        <w:t xml:space="preserve"> 31564.</w:t>
      </w:r>
    </w:p>
    <w:p w14:paraId="7F179143" w14:textId="77777777" w:rsidR="00CF05BD" w:rsidRPr="00F10C8C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0BB30D4C" w14:textId="3C1CACDA" w:rsidR="00CF05BD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10C8C">
        <w:rPr>
          <w:rFonts w:ascii="Arial" w:hAnsi="Arial" w:cs="Arial"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color w:val="231F20"/>
          <w:sz w:val="20"/>
          <w:szCs w:val="20"/>
        </w:rPr>
        <w:t xml:space="preserve"> 27444, Ley del Procedimiento Administrativo General.</w:t>
      </w:r>
    </w:p>
    <w:p w14:paraId="33200455" w14:textId="77777777" w:rsidR="00F10C8C" w:rsidRPr="00F10C8C" w:rsidRDefault="00F10C8C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5FFEEDA6" w14:textId="5608BA70" w:rsidR="00CF05BD" w:rsidRPr="00F10C8C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0D4BCEE" w14:textId="77777777" w:rsidR="00CF05BD" w:rsidRPr="00F10C8C" w:rsidRDefault="00CF05BD" w:rsidP="00F10C8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19D17EB8" w14:textId="77777777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4A35754" w14:textId="77777777" w:rsidR="00CF05BD" w:rsidRPr="00F10C8C" w:rsidRDefault="00CF05BD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5069E8D0" w14:textId="004DB57E" w:rsidR="00F10C8C" w:rsidRDefault="00CF05BD" w:rsidP="00F10C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Fecha:</w:t>
      </w:r>
      <w:r w:rsidR="00F10C8C" w:rsidRPr="00F10C8C">
        <w:rPr>
          <w:rFonts w:ascii="Arial" w:hAnsi="Arial" w:cs="Arial"/>
          <w:color w:val="231F20"/>
          <w:sz w:val="20"/>
          <w:szCs w:val="20"/>
        </w:rPr>
        <w:t xml:space="preserve"> _________________________</w:t>
      </w:r>
      <w:r w:rsidR="00F10C8C">
        <w:rPr>
          <w:rFonts w:ascii="Arial" w:hAnsi="Arial" w:cs="Arial"/>
          <w:color w:val="231F20"/>
          <w:sz w:val="20"/>
          <w:szCs w:val="20"/>
        </w:rPr>
        <w:t xml:space="preserve">                                   _____________________________</w:t>
      </w:r>
    </w:p>
    <w:p w14:paraId="427BF0A1" w14:textId="77777777" w:rsidR="00F10C8C" w:rsidRDefault="00F10C8C" w:rsidP="00F10C8C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ab/>
      </w:r>
    </w:p>
    <w:p w14:paraId="7B7961E9" w14:textId="27CB39B0" w:rsidR="00F10C8C" w:rsidRPr="00F10C8C" w:rsidRDefault="00F10C8C" w:rsidP="00F10C8C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ab/>
      </w: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Firma</w:t>
      </w:r>
    </w:p>
    <w:p w14:paraId="7AAE26A5" w14:textId="040941EA" w:rsidR="00F10C8C" w:rsidRDefault="00F10C8C" w:rsidP="00F10C8C">
      <w:pPr>
        <w:ind w:left="4956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  <w:r w:rsidRPr="00F10C8C">
        <w:rPr>
          <w:rFonts w:ascii="Arial" w:hAnsi="Arial" w:cs="Arial"/>
          <w:b/>
          <w:bCs/>
          <w:color w:val="231F20"/>
          <w:sz w:val="20"/>
          <w:szCs w:val="20"/>
        </w:rPr>
        <w:t xml:space="preserve">      </w:t>
      </w:r>
      <w:proofErr w:type="spellStart"/>
      <w:r w:rsidRPr="00F10C8C">
        <w:rPr>
          <w:rFonts w:ascii="Arial" w:hAnsi="Arial" w:cs="Arial"/>
          <w:b/>
          <w:bCs/>
          <w:color w:val="231F20"/>
          <w:sz w:val="20"/>
          <w:szCs w:val="20"/>
        </w:rPr>
        <w:t>N°</w:t>
      </w:r>
      <w:proofErr w:type="spellEnd"/>
      <w:r w:rsidRPr="00F10C8C">
        <w:rPr>
          <w:rFonts w:ascii="Arial" w:hAnsi="Arial" w:cs="Arial"/>
          <w:b/>
          <w:bCs/>
          <w:color w:val="231F20"/>
          <w:sz w:val="20"/>
          <w:szCs w:val="20"/>
        </w:rPr>
        <w:t xml:space="preserve"> DNI:</w:t>
      </w:r>
    </w:p>
    <w:p w14:paraId="72326767" w14:textId="12B5C729" w:rsidR="000000A9" w:rsidRDefault="000000A9" w:rsidP="00F10C8C">
      <w:pPr>
        <w:ind w:left="4956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14:paraId="62A63128" w14:textId="1CB8AD64" w:rsidR="000000A9" w:rsidRDefault="000000A9" w:rsidP="00F10C8C">
      <w:pPr>
        <w:ind w:left="4956"/>
        <w:jc w:val="both"/>
        <w:rPr>
          <w:rFonts w:ascii="Arial" w:hAnsi="Arial" w:cs="Arial"/>
          <w:b/>
          <w:bCs/>
          <w:color w:val="231F20"/>
          <w:sz w:val="20"/>
          <w:szCs w:val="20"/>
        </w:rPr>
      </w:pPr>
    </w:p>
    <w:p w14:paraId="73E09158" w14:textId="77777777" w:rsidR="000000A9" w:rsidRPr="00F10C8C" w:rsidRDefault="000000A9" w:rsidP="00F10C8C">
      <w:pPr>
        <w:ind w:left="4956"/>
        <w:jc w:val="both"/>
        <w:rPr>
          <w:rFonts w:ascii="Arial" w:hAnsi="Arial" w:cs="Arial"/>
          <w:b/>
          <w:bCs/>
          <w:sz w:val="20"/>
          <w:szCs w:val="20"/>
        </w:rPr>
      </w:pPr>
    </w:p>
    <w:p w14:paraId="63D05C45" w14:textId="04496E87" w:rsidR="000000A9" w:rsidRDefault="000000A9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Acceso a la Ley:</w:t>
      </w:r>
    </w:p>
    <w:p w14:paraId="51EFF024" w14:textId="1021E592" w:rsidR="00CF05BD" w:rsidRDefault="00000000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hyperlink r:id="rId4" w:history="1">
        <w:r w:rsidR="000000A9" w:rsidRPr="004A70CD">
          <w:rPr>
            <w:rStyle w:val="Hipervnculo"/>
            <w:rFonts w:ascii="Arial" w:hAnsi="Arial" w:cs="Arial"/>
            <w:sz w:val="16"/>
            <w:szCs w:val="16"/>
          </w:rPr>
          <w:t>https://busquedas.elperuano.pe/normaslegales/ley-de-prevencion-y-mitigacion-del-conflicto-de-intereses-en-ley-n-31564-2096431-2/</w:t>
        </w:r>
      </w:hyperlink>
    </w:p>
    <w:p w14:paraId="7F70D22D" w14:textId="77777777" w:rsidR="000000A9" w:rsidRDefault="000000A9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</w:p>
    <w:p w14:paraId="2CBD657A" w14:textId="26A726DB" w:rsidR="000000A9" w:rsidRPr="000000A9" w:rsidRDefault="000000A9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r>
        <w:rPr>
          <w:rFonts w:ascii="Arial" w:hAnsi="Arial" w:cs="Arial"/>
          <w:color w:val="231F20"/>
          <w:sz w:val="16"/>
          <w:szCs w:val="16"/>
        </w:rPr>
        <w:t>Acceso al Reglamento:</w:t>
      </w:r>
    </w:p>
    <w:p w14:paraId="289301E4" w14:textId="371E25AB" w:rsidR="000000A9" w:rsidRPr="000000A9" w:rsidRDefault="00000000" w:rsidP="00CF05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16"/>
          <w:szCs w:val="16"/>
        </w:rPr>
      </w:pPr>
      <w:hyperlink r:id="rId5" w:history="1">
        <w:r w:rsidR="000000A9" w:rsidRPr="000000A9">
          <w:rPr>
            <w:rStyle w:val="Hipervnculo"/>
            <w:rFonts w:ascii="Arial" w:hAnsi="Arial" w:cs="Arial"/>
            <w:sz w:val="16"/>
            <w:szCs w:val="16"/>
          </w:rPr>
          <w:t>https://busquedas.elperuano.pe/normaslegales/decreto-supremo-que-aprueba-el-reglamento-de-la-ley-n-31564-decreto-supremo-n-082-2023-pcm-2197427-1/</w:t>
        </w:r>
      </w:hyperlink>
    </w:p>
    <w:sectPr w:rsidR="000000A9" w:rsidRPr="000000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5BD"/>
    <w:rsid w:val="000000A9"/>
    <w:rsid w:val="000358F1"/>
    <w:rsid w:val="009C303C"/>
    <w:rsid w:val="00CF05BD"/>
    <w:rsid w:val="00DF2BD1"/>
    <w:rsid w:val="00F1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D5518"/>
  <w15:chartTrackingRefBased/>
  <w15:docId w15:val="{FD6E8A71-F6C0-4060-9479-10903D24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000A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000A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00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squedas.elperuano.pe/normaslegales/decreto-supremo-que-aprueba-el-reglamento-de-la-ley-n-31564-decreto-supremo-n-082-2023-pcm-2197427-1/" TargetMode="External"/><Relationship Id="rId4" Type="http://schemas.openxmlformats.org/officeDocument/2006/relationships/hyperlink" Target="https://busquedas.elperuano.pe/normaslegales/ley-de-prevencion-y-mitigacion-del-conflicto-de-intereses-en-ley-n-31564-2096431-2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Bazan Rabanal Augusto Rafael</dc:creator>
  <cp:keywords/>
  <dc:description/>
  <cp:lastModifiedBy>Cordero Paredes Fernando Alejandro</cp:lastModifiedBy>
  <cp:revision>2</cp:revision>
  <dcterms:created xsi:type="dcterms:W3CDTF">2024-12-19T16:06:00Z</dcterms:created>
  <dcterms:modified xsi:type="dcterms:W3CDTF">2024-12-19T16:06:00Z</dcterms:modified>
</cp:coreProperties>
</file>