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27746" w14:textId="4199443E" w:rsidR="00D86B5F" w:rsidRPr="00D86B5F" w:rsidRDefault="00D86B5F" w:rsidP="00487202">
      <w:pPr>
        <w:pStyle w:val="Prrafodelista"/>
        <w:ind w:left="0"/>
        <w:jc w:val="center"/>
        <w:rPr>
          <w:rFonts w:ascii="Arial" w:hAnsi="Arial" w:cs="Arial"/>
          <w:b/>
          <w:bCs/>
          <w:sz w:val="20"/>
          <w:szCs w:val="20"/>
          <w:lang w:val="es-PE"/>
        </w:rPr>
      </w:pPr>
      <w:r w:rsidRPr="00D86B5F">
        <w:rPr>
          <w:rFonts w:ascii="Arial" w:hAnsi="Arial" w:cs="Arial"/>
          <w:b/>
          <w:bCs/>
          <w:sz w:val="20"/>
          <w:szCs w:val="20"/>
          <w:lang w:val="es-PE"/>
        </w:rPr>
        <w:t xml:space="preserve">SERVICIO DE </w:t>
      </w:r>
      <w:r w:rsidR="007A0A98">
        <w:rPr>
          <w:rFonts w:ascii="Arial" w:hAnsi="Arial" w:cs="Arial"/>
          <w:b/>
          <w:bCs/>
          <w:sz w:val="20"/>
          <w:szCs w:val="20"/>
          <w:lang w:val="es-PE"/>
        </w:rPr>
        <w:t>MANTENIMIENTO DE LA PLAYA ESTACIONAMIENTO DE LA SEDE CENTRAL DE SEDAPAR S.A.</w:t>
      </w:r>
    </w:p>
    <w:p w14:paraId="545E0C55" w14:textId="3D6EFAEA" w:rsidR="00D373DC" w:rsidRPr="00196DC5" w:rsidRDefault="00D373DC" w:rsidP="00A35168">
      <w:pPr>
        <w:pStyle w:val="Prrafodelista"/>
        <w:ind w:left="357"/>
        <w:jc w:val="both"/>
        <w:rPr>
          <w:rFonts w:ascii="Arial" w:hAnsi="Arial" w:cs="Arial"/>
          <w:sz w:val="20"/>
          <w:szCs w:val="20"/>
        </w:rPr>
      </w:pPr>
    </w:p>
    <w:p w14:paraId="088D59AD" w14:textId="77777777" w:rsidR="005F4C87" w:rsidRPr="00196DC5" w:rsidRDefault="005F4C87" w:rsidP="00A35168">
      <w:pPr>
        <w:pStyle w:val="Prrafodelista"/>
        <w:ind w:left="357"/>
        <w:jc w:val="both"/>
        <w:rPr>
          <w:rFonts w:ascii="Arial" w:hAnsi="Arial" w:cs="Arial"/>
          <w:sz w:val="20"/>
          <w:szCs w:val="20"/>
        </w:rPr>
      </w:pPr>
    </w:p>
    <w:p w14:paraId="0237D94D" w14:textId="7A778615" w:rsidR="00A01919" w:rsidRDefault="00A01919" w:rsidP="00A437FC">
      <w:pPr>
        <w:pStyle w:val="Ttulo1"/>
        <w:ind w:left="426" w:hanging="426"/>
        <w:rPr>
          <w:sz w:val="20"/>
          <w:szCs w:val="20"/>
          <w:lang w:eastAsia="es-PE"/>
        </w:rPr>
      </w:pPr>
      <w:r w:rsidRPr="00196DC5">
        <w:rPr>
          <w:sz w:val="20"/>
          <w:szCs w:val="20"/>
          <w:lang w:eastAsia="es-PE"/>
        </w:rPr>
        <w:t xml:space="preserve">DENOMINACIÓN DE LA CONTRATACIÓN </w:t>
      </w:r>
    </w:p>
    <w:p w14:paraId="27889C65" w14:textId="77777777" w:rsidR="00D86B5F" w:rsidRDefault="00D86B5F" w:rsidP="00A01919">
      <w:pPr>
        <w:rPr>
          <w:rFonts w:ascii="Arial" w:hAnsi="Arial" w:cs="Arial"/>
          <w:sz w:val="20"/>
          <w:szCs w:val="20"/>
          <w:lang w:val="es-ES" w:eastAsia="es-PE"/>
        </w:rPr>
      </w:pPr>
    </w:p>
    <w:p w14:paraId="5EA02C22" w14:textId="42EB6B94" w:rsidR="00B02542" w:rsidRDefault="00487202" w:rsidP="00A35168">
      <w:pPr>
        <w:spacing w:after="0" w:line="240" w:lineRule="auto"/>
        <w:jc w:val="both"/>
        <w:rPr>
          <w:rFonts w:ascii="Arial" w:hAnsi="Arial" w:cs="Arial"/>
          <w:sz w:val="20"/>
          <w:szCs w:val="20"/>
          <w:lang w:val="es-ES" w:eastAsia="es-PE"/>
        </w:rPr>
      </w:pPr>
      <w:r w:rsidRPr="00487202">
        <w:rPr>
          <w:rFonts w:ascii="Arial" w:hAnsi="Arial" w:cs="Arial"/>
          <w:sz w:val="20"/>
          <w:szCs w:val="20"/>
          <w:lang w:val="es-ES" w:eastAsia="es-PE"/>
        </w:rPr>
        <w:t xml:space="preserve">Servicio de </w:t>
      </w:r>
      <w:r w:rsidR="007A0A98">
        <w:rPr>
          <w:rFonts w:ascii="Arial" w:hAnsi="Arial" w:cs="Arial"/>
          <w:sz w:val="20"/>
          <w:szCs w:val="20"/>
          <w:lang w:val="es-ES" w:eastAsia="es-PE"/>
        </w:rPr>
        <w:t>mantenimiento de la playa estacionamiento de la sede central</w:t>
      </w:r>
      <w:r w:rsidRPr="00487202">
        <w:rPr>
          <w:rFonts w:ascii="Arial" w:hAnsi="Arial" w:cs="Arial"/>
          <w:sz w:val="20"/>
          <w:szCs w:val="20"/>
          <w:lang w:val="es-ES" w:eastAsia="es-PE"/>
        </w:rPr>
        <w:t xml:space="preserve"> de SEDAPAR S.A.</w:t>
      </w:r>
    </w:p>
    <w:p w14:paraId="7CF31BBB" w14:textId="77777777" w:rsidR="00487202" w:rsidRPr="00196DC5" w:rsidRDefault="00487202" w:rsidP="00A35168">
      <w:pPr>
        <w:spacing w:after="0" w:line="240" w:lineRule="auto"/>
        <w:jc w:val="both"/>
        <w:rPr>
          <w:rFonts w:ascii="Arial" w:hAnsi="Arial" w:cs="Arial"/>
          <w:sz w:val="20"/>
          <w:szCs w:val="20"/>
          <w:lang w:eastAsia="es-PE"/>
        </w:rPr>
      </w:pPr>
    </w:p>
    <w:p w14:paraId="65549FE9" w14:textId="10B0E7DB" w:rsidR="00A437FC" w:rsidRPr="00196DC5" w:rsidRDefault="002778F2" w:rsidP="00A437FC">
      <w:pPr>
        <w:pStyle w:val="Ttulo1"/>
        <w:ind w:left="426" w:hanging="426"/>
        <w:rPr>
          <w:sz w:val="20"/>
          <w:szCs w:val="20"/>
          <w:lang w:eastAsia="es-PE"/>
        </w:rPr>
      </w:pPr>
      <w:bookmarkStart w:id="0" w:name="_Toc471877946"/>
      <w:bookmarkStart w:id="1" w:name="_Toc519934094"/>
      <w:r w:rsidRPr="00196DC5">
        <w:rPr>
          <w:sz w:val="20"/>
          <w:szCs w:val="20"/>
        </w:rPr>
        <w:t xml:space="preserve">FINALIDAD </w:t>
      </w:r>
      <w:r w:rsidR="00A35168" w:rsidRPr="00196DC5">
        <w:rPr>
          <w:sz w:val="20"/>
          <w:szCs w:val="20"/>
        </w:rPr>
        <w:t>PÚBLICA</w:t>
      </w:r>
      <w:bookmarkEnd w:id="0"/>
      <w:bookmarkEnd w:id="1"/>
      <w:r w:rsidR="00A437FC" w:rsidRPr="00196DC5">
        <w:rPr>
          <w:sz w:val="20"/>
          <w:szCs w:val="20"/>
        </w:rPr>
        <w:t>.</w:t>
      </w:r>
    </w:p>
    <w:p w14:paraId="0CBD8E26" w14:textId="77777777" w:rsidR="00A437FC" w:rsidRDefault="00A437FC" w:rsidP="00A35168">
      <w:pPr>
        <w:spacing w:after="0" w:line="240" w:lineRule="auto"/>
        <w:jc w:val="both"/>
        <w:rPr>
          <w:rFonts w:ascii="Arial" w:hAnsi="Arial" w:cs="Arial"/>
          <w:sz w:val="20"/>
          <w:szCs w:val="20"/>
          <w:lang w:eastAsia="es-PE"/>
        </w:rPr>
      </w:pPr>
    </w:p>
    <w:p w14:paraId="34F59BEF" w14:textId="54318C33" w:rsidR="00D86B5F" w:rsidRPr="00D86B5F" w:rsidRDefault="007A0A98" w:rsidP="00D86B5F">
      <w:pPr>
        <w:spacing w:after="0" w:line="240" w:lineRule="auto"/>
        <w:jc w:val="both"/>
        <w:rPr>
          <w:rFonts w:ascii="Arial" w:hAnsi="Arial" w:cs="Arial"/>
          <w:sz w:val="20"/>
          <w:szCs w:val="20"/>
          <w:lang w:eastAsia="es-PE"/>
        </w:rPr>
      </w:pPr>
      <w:r>
        <w:rPr>
          <w:rFonts w:ascii="Arial" w:hAnsi="Arial" w:cs="Arial"/>
          <w:sz w:val="20"/>
          <w:szCs w:val="20"/>
          <w:lang w:eastAsia="es-PE"/>
        </w:rPr>
        <w:t>Mejorar las condiciones de la playa de estacionamiento de la sede central de SEDAPAR S.A.</w:t>
      </w:r>
    </w:p>
    <w:p w14:paraId="39495D96" w14:textId="64AD7B7E" w:rsidR="00A35168" w:rsidRPr="00196DC5" w:rsidRDefault="00A35168" w:rsidP="00A35168">
      <w:pPr>
        <w:spacing w:after="0" w:line="240" w:lineRule="auto"/>
        <w:jc w:val="both"/>
        <w:rPr>
          <w:rFonts w:ascii="Arial" w:hAnsi="Arial" w:cs="Arial"/>
          <w:sz w:val="20"/>
          <w:szCs w:val="20"/>
          <w:lang w:eastAsia="es-PE"/>
        </w:rPr>
      </w:pPr>
    </w:p>
    <w:p w14:paraId="5C4B8C0C" w14:textId="61A223ED" w:rsidR="00A437FC" w:rsidRPr="00196DC5" w:rsidRDefault="00F7458F" w:rsidP="00A437FC">
      <w:pPr>
        <w:pStyle w:val="Ttulo1"/>
        <w:ind w:left="426" w:hanging="426"/>
        <w:rPr>
          <w:sz w:val="20"/>
          <w:szCs w:val="20"/>
          <w:lang w:eastAsia="es-PE"/>
        </w:rPr>
      </w:pPr>
      <w:bookmarkStart w:id="2" w:name="_Toc471877948"/>
      <w:bookmarkStart w:id="3" w:name="_Toc519934096"/>
      <w:r w:rsidRPr="00196DC5">
        <w:rPr>
          <w:sz w:val="20"/>
          <w:szCs w:val="20"/>
        </w:rPr>
        <w:t>OBJETIVO DE LA CONTRATACIÓN</w:t>
      </w:r>
      <w:bookmarkEnd w:id="2"/>
      <w:bookmarkEnd w:id="3"/>
      <w:r w:rsidR="00A437FC" w:rsidRPr="00196DC5">
        <w:rPr>
          <w:sz w:val="20"/>
          <w:szCs w:val="20"/>
        </w:rPr>
        <w:t>.</w:t>
      </w:r>
    </w:p>
    <w:p w14:paraId="6540CA5E" w14:textId="594880C6" w:rsidR="00F7458F" w:rsidRPr="00196DC5" w:rsidRDefault="00F7458F" w:rsidP="00CA48D3">
      <w:pPr>
        <w:pStyle w:val="Ttulo1"/>
        <w:numPr>
          <w:ilvl w:val="0"/>
          <w:numId w:val="0"/>
        </w:numPr>
        <w:rPr>
          <w:b w:val="0"/>
          <w:bCs/>
          <w:sz w:val="20"/>
          <w:szCs w:val="20"/>
        </w:rPr>
      </w:pPr>
    </w:p>
    <w:p w14:paraId="4DEE2812" w14:textId="73A692CD" w:rsidR="00D86B5F" w:rsidRPr="00D86B5F" w:rsidRDefault="007A0A98" w:rsidP="00D86B5F">
      <w:pPr>
        <w:spacing w:after="0" w:line="240" w:lineRule="auto"/>
        <w:rPr>
          <w:rFonts w:ascii="Arial" w:hAnsi="Arial" w:cs="Arial"/>
          <w:sz w:val="20"/>
          <w:szCs w:val="20"/>
          <w:lang w:eastAsia="es-ES"/>
        </w:rPr>
      </w:pPr>
      <w:r>
        <w:rPr>
          <w:rFonts w:ascii="Arial" w:hAnsi="Arial" w:cs="Arial"/>
          <w:sz w:val="20"/>
          <w:szCs w:val="20"/>
          <w:lang w:eastAsia="es-ES"/>
        </w:rPr>
        <w:t>Realizar el mantenimiento de las coberturas de la playa de estacionamiento de la sede central de SEDAPAR S.A.</w:t>
      </w:r>
    </w:p>
    <w:p w14:paraId="7E80211F" w14:textId="77777777" w:rsidR="00D86B5F" w:rsidRPr="00196DC5" w:rsidRDefault="00D86B5F" w:rsidP="00F7458F">
      <w:pPr>
        <w:spacing w:after="0" w:line="240" w:lineRule="auto"/>
        <w:rPr>
          <w:rFonts w:ascii="Arial" w:hAnsi="Arial" w:cs="Arial"/>
          <w:sz w:val="20"/>
          <w:szCs w:val="20"/>
          <w:lang w:val="es-ES" w:eastAsia="es-ES"/>
        </w:rPr>
      </w:pPr>
    </w:p>
    <w:p w14:paraId="33026B2B" w14:textId="48970E56" w:rsidR="00A01919" w:rsidRPr="00196DC5" w:rsidRDefault="00A01919" w:rsidP="007D3D4F">
      <w:pPr>
        <w:pStyle w:val="Ttulo1"/>
        <w:rPr>
          <w:sz w:val="20"/>
          <w:szCs w:val="20"/>
          <w:lang w:eastAsia="es-PE"/>
        </w:rPr>
      </w:pPr>
      <w:bookmarkStart w:id="4" w:name="_Toc471877947"/>
      <w:bookmarkStart w:id="5" w:name="_Toc519934095"/>
      <w:r w:rsidRPr="00196DC5">
        <w:rPr>
          <w:sz w:val="20"/>
          <w:szCs w:val="20"/>
          <w:lang w:eastAsia="es-PE"/>
        </w:rPr>
        <w:t xml:space="preserve">ACTIVIDAD DEL POI </w:t>
      </w:r>
    </w:p>
    <w:p w14:paraId="3C1136AC" w14:textId="77777777" w:rsidR="00A01919" w:rsidRDefault="00A01919" w:rsidP="00A01919">
      <w:pPr>
        <w:rPr>
          <w:rFonts w:ascii="Arial" w:hAnsi="Arial" w:cs="Arial"/>
          <w:sz w:val="20"/>
          <w:szCs w:val="20"/>
          <w:lang w:val="es-ES" w:eastAsia="es-PE"/>
        </w:rPr>
      </w:pPr>
    </w:p>
    <w:p w14:paraId="2DDFC766" w14:textId="351FD9AA" w:rsidR="00D86B5F" w:rsidRDefault="00AC6FA1" w:rsidP="00A01919">
      <w:pPr>
        <w:rPr>
          <w:rFonts w:ascii="Arial" w:hAnsi="Arial" w:cs="Arial"/>
          <w:sz w:val="20"/>
          <w:szCs w:val="20"/>
          <w:lang w:eastAsia="es-PE"/>
        </w:rPr>
      </w:pPr>
      <w:r w:rsidRPr="00AC6FA1">
        <w:rPr>
          <w:rFonts w:ascii="Arial" w:hAnsi="Arial" w:cs="Arial"/>
          <w:sz w:val="20"/>
          <w:szCs w:val="20"/>
          <w:lang w:eastAsia="es-PE"/>
        </w:rPr>
        <w:t>OEI.05</w:t>
      </w:r>
      <w:r>
        <w:rPr>
          <w:rFonts w:ascii="Arial" w:hAnsi="Arial" w:cs="Arial"/>
          <w:sz w:val="20"/>
          <w:szCs w:val="20"/>
          <w:lang w:eastAsia="es-PE"/>
        </w:rPr>
        <w:t xml:space="preserve"> </w:t>
      </w:r>
      <w:r w:rsidR="00EB505C" w:rsidRPr="00EB505C">
        <w:rPr>
          <w:rFonts w:ascii="Arial" w:hAnsi="Arial" w:cs="Arial"/>
          <w:sz w:val="20"/>
          <w:szCs w:val="20"/>
          <w:lang w:eastAsia="es-PE"/>
        </w:rPr>
        <w:t>Mejorar la atención al público usuario de los servicios de SEDAPAR S.A.</w:t>
      </w:r>
    </w:p>
    <w:p w14:paraId="37D7CBA5" w14:textId="77777777" w:rsidR="00EB505C" w:rsidRPr="00D86B5F" w:rsidRDefault="00EB505C" w:rsidP="00A01919">
      <w:pPr>
        <w:rPr>
          <w:rFonts w:ascii="Arial" w:hAnsi="Arial" w:cs="Arial"/>
          <w:sz w:val="20"/>
          <w:szCs w:val="20"/>
          <w:lang w:eastAsia="es-PE"/>
        </w:rPr>
      </w:pPr>
    </w:p>
    <w:p w14:paraId="4E982220" w14:textId="763263D8" w:rsidR="006B2B2F" w:rsidRDefault="00A01919" w:rsidP="007D3D4F">
      <w:pPr>
        <w:pStyle w:val="Ttulo1"/>
        <w:rPr>
          <w:sz w:val="20"/>
          <w:szCs w:val="20"/>
        </w:rPr>
      </w:pPr>
      <w:r w:rsidRPr="00196DC5">
        <w:rPr>
          <w:sz w:val="20"/>
          <w:szCs w:val="20"/>
        </w:rPr>
        <w:t>ESPECIFICACIONES</w:t>
      </w:r>
      <w:r w:rsidR="00A437FC" w:rsidRPr="00196DC5">
        <w:rPr>
          <w:sz w:val="20"/>
          <w:szCs w:val="20"/>
        </w:rPr>
        <w:t xml:space="preserve"> </w:t>
      </w:r>
      <w:r w:rsidRPr="00196DC5">
        <w:rPr>
          <w:sz w:val="20"/>
          <w:szCs w:val="20"/>
        </w:rPr>
        <w:t>TÉCNICAS (BIENES) O TERMINOS DE REFERENCIA</w:t>
      </w:r>
      <w:bookmarkEnd w:id="4"/>
      <w:bookmarkEnd w:id="5"/>
      <w:r w:rsidRPr="00196DC5">
        <w:rPr>
          <w:sz w:val="20"/>
          <w:szCs w:val="20"/>
        </w:rPr>
        <w:t xml:space="preserve"> (SERVICIOS)</w:t>
      </w:r>
    </w:p>
    <w:p w14:paraId="23499B4A" w14:textId="77777777" w:rsidR="00F70ED0" w:rsidRPr="00F70ED0" w:rsidRDefault="00F70ED0" w:rsidP="00F70ED0">
      <w:pPr>
        <w:rPr>
          <w:lang w:val="es-ES" w:eastAsia="es-ES"/>
        </w:rPr>
      </w:pPr>
    </w:p>
    <w:p w14:paraId="02E7E427" w14:textId="2CD0A0FB" w:rsidR="00D86B5F" w:rsidRPr="00D86B5F" w:rsidRDefault="00D86B5F" w:rsidP="00D86B5F">
      <w:pPr>
        <w:jc w:val="both"/>
        <w:rPr>
          <w:b/>
          <w:lang w:eastAsia="es-ES"/>
        </w:rPr>
      </w:pPr>
      <w:r>
        <w:rPr>
          <w:b/>
          <w:lang w:eastAsia="es-ES"/>
        </w:rPr>
        <w:t>5</w:t>
      </w:r>
      <w:r w:rsidRPr="00D86B5F">
        <w:rPr>
          <w:b/>
          <w:lang w:eastAsia="es-ES"/>
        </w:rPr>
        <w:t>.1</w:t>
      </w:r>
      <w:r w:rsidRPr="00D86B5F">
        <w:rPr>
          <w:b/>
          <w:lang w:eastAsia="es-ES"/>
        </w:rPr>
        <w:tab/>
        <w:t>PERFIL REQUERIDO</w:t>
      </w:r>
    </w:p>
    <w:p w14:paraId="1528686A" w14:textId="77777777" w:rsidR="00D86B5F" w:rsidRPr="00D86B5F" w:rsidRDefault="00D86B5F" w:rsidP="00D86B5F">
      <w:pPr>
        <w:jc w:val="both"/>
        <w:rPr>
          <w:lang w:eastAsia="es-ES"/>
        </w:rPr>
      </w:pPr>
      <w:r w:rsidRPr="00D86B5F">
        <w:rPr>
          <w:lang w:eastAsia="es-ES"/>
        </w:rPr>
        <w:t xml:space="preserve">El proveedor deberá tener el siguiente perfil: </w:t>
      </w:r>
    </w:p>
    <w:p w14:paraId="4A3A5F7C" w14:textId="77777777" w:rsidR="00D86B5F" w:rsidRPr="00D86B5F" w:rsidRDefault="00D86B5F" w:rsidP="00D86B5F">
      <w:pPr>
        <w:jc w:val="both"/>
        <w:rPr>
          <w:lang w:eastAsia="es-ES"/>
        </w:rPr>
      </w:pPr>
      <w:r w:rsidRPr="00D86B5F">
        <w:rPr>
          <w:lang w:eastAsia="es-ES"/>
        </w:rPr>
        <w:t xml:space="preserve">PERSONA JURIDICA O NATURAL </w:t>
      </w:r>
    </w:p>
    <w:p w14:paraId="3C6DF2A3" w14:textId="05CD2094" w:rsidR="00D86B5F" w:rsidRPr="00D86B5F" w:rsidRDefault="00D86B5F" w:rsidP="00D86B5F">
      <w:pPr>
        <w:jc w:val="both"/>
        <w:rPr>
          <w:lang w:eastAsia="es-ES"/>
        </w:rPr>
      </w:pPr>
      <w:r w:rsidRPr="00D86B5F">
        <w:rPr>
          <w:lang w:eastAsia="es-ES"/>
        </w:rPr>
        <w:t xml:space="preserve">Estar inscrito en el Registro Nacional de Proveedores (presentar constancia vigente) </w:t>
      </w:r>
    </w:p>
    <w:p w14:paraId="610221D7" w14:textId="0556FC5C" w:rsidR="00D86B5F" w:rsidRDefault="00D86B5F" w:rsidP="00D86B5F">
      <w:pPr>
        <w:jc w:val="both"/>
        <w:rPr>
          <w:lang w:eastAsia="es-ES"/>
        </w:rPr>
      </w:pPr>
      <w:r w:rsidRPr="00D86B5F">
        <w:rPr>
          <w:lang w:eastAsia="es-ES"/>
        </w:rPr>
        <w:t xml:space="preserve">No estar imposibilitado para contratar con el estado. </w:t>
      </w:r>
    </w:p>
    <w:p w14:paraId="29BAD7DD" w14:textId="6B36A010" w:rsidR="00F70ED0" w:rsidRDefault="00F70ED0" w:rsidP="00D86B5F">
      <w:pPr>
        <w:jc w:val="both"/>
        <w:rPr>
          <w:lang w:eastAsia="es-ES"/>
        </w:rPr>
      </w:pPr>
      <w:r>
        <w:rPr>
          <w:lang w:eastAsia="es-ES"/>
        </w:rPr>
        <w:t>SUPERVISOR DE SEGURIDAD</w:t>
      </w:r>
    </w:p>
    <w:p w14:paraId="5AE0CADF" w14:textId="01FA054E" w:rsidR="00F70ED0" w:rsidRDefault="00F70ED0" w:rsidP="00D86B5F">
      <w:pPr>
        <w:jc w:val="both"/>
      </w:pPr>
      <w:r w:rsidRPr="00605E41">
        <w:t>Ingenier</w:t>
      </w:r>
      <w:r>
        <w:t>o</w:t>
      </w:r>
      <w:r w:rsidRPr="00605E41">
        <w:t xml:space="preserve"> de Seguridad y salud ocupacional</w:t>
      </w:r>
      <w:r>
        <w:t xml:space="preserve"> o ingeniero </w:t>
      </w:r>
      <w:r w:rsidRPr="00605E41">
        <w:t>ambiental</w:t>
      </w:r>
      <w:r>
        <w:t xml:space="preserve"> o</w:t>
      </w:r>
      <w:r w:rsidRPr="00605E41">
        <w:t xml:space="preserve"> Ingenier</w:t>
      </w:r>
      <w:r>
        <w:t>o</w:t>
      </w:r>
      <w:r w:rsidRPr="00605E41">
        <w:t xml:space="preserve"> Industrial</w:t>
      </w:r>
      <w:r>
        <w:t xml:space="preserve"> o</w:t>
      </w:r>
      <w:r w:rsidRPr="00605E41">
        <w:t xml:space="preserve"> </w:t>
      </w:r>
      <w:r>
        <w:t>ing. Geofísico o Ing. Civil, en cualquier caso, colegiado y habilitado, con especialidad SSOMA, con un mínimo de un año de experiencia en seguridad y salud en el trabajo.</w:t>
      </w:r>
    </w:p>
    <w:p w14:paraId="30055848" w14:textId="4694CF84" w:rsidR="00F70ED0" w:rsidRPr="00D86B5F" w:rsidRDefault="00F70ED0" w:rsidP="00D86B5F">
      <w:pPr>
        <w:jc w:val="both"/>
        <w:rPr>
          <w:lang w:eastAsia="es-ES"/>
        </w:rPr>
      </w:pPr>
      <w:r>
        <w:t>Se deberá adjuntar los certificados o constancias de trabajo para acreditar todo lo solicitado.</w:t>
      </w:r>
    </w:p>
    <w:p w14:paraId="44D698F5" w14:textId="2B4200CF" w:rsidR="00D86B5F" w:rsidRDefault="00D86B5F" w:rsidP="00D86B5F">
      <w:pPr>
        <w:jc w:val="both"/>
        <w:rPr>
          <w:b/>
          <w:lang w:eastAsia="es-ES"/>
        </w:rPr>
      </w:pPr>
      <w:r>
        <w:rPr>
          <w:b/>
          <w:lang w:eastAsia="es-ES"/>
        </w:rPr>
        <w:t>5</w:t>
      </w:r>
      <w:r w:rsidRPr="00D86B5F">
        <w:rPr>
          <w:b/>
          <w:lang w:eastAsia="es-ES"/>
        </w:rPr>
        <w:t xml:space="preserve">.2. ALCANCE Y DESCRIPCIÓN DEL SERVICIO </w:t>
      </w:r>
    </w:p>
    <w:p w14:paraId="56E4C54E" w14:textId="772E7694" w:rsidR="007A0A98" w:rsidRDefault="007A0A98"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sidRPr="009B79B0">
        <w:rPr>
          <w:rFonts w:asciiTheme="minorHAnsi" w:eastAsiaTheme="minorHAnsi" w:hAnsiTheme="minorHAnsi" w:cstheme="minorBidi"/>
          <w:sz w:val="22"/>
          <w:szCs w:val="22"/>
          <w:lang w:val="es-PE" w:eastAsia="en-US"/>
        </w:rPr>
        <w:t>Inspección previa de la</w:t>
      </w:r>
      <w:r w:rsidR="009B79B0">
        <w:rPr>
          <w:rFonts w:asciiTheme="minorHAnsi" w:eastAsiaTheme="minorHAnsi" w:hAnsiTheme="minorHAnsi" w:cstheme="minorBidi"/>
          <w:sz w:val="22"/>
          <w:szCs w:val="22"/>
          <w:lang w:val="es-PE" w:eastAsia="en-US"/>
        </w:rPr>
        <w:t>s</w:t>
      </w:r>
      <w:r w:rsidRPr="009B79B0">
        <w:rPr>
          <w:rFonts w:asciiTheme="minorHAnsi" w:eastAsiaTheme="minorHAnsi" w:hAnsiTheme="minorHAnsi" w:cstheme="minorBidi"/>
          <w:sz w:val="22"/>
          <w:szCs w:val="22"/>
          <w:lang w:val="es-PE" w:eastAsia="en-US"/>
        </w:rPr>
        <w:t xml:space="preserve"> malla</w:t>
      </w:r>
      <w:r w:rsidR="009B79B0">
        <w:rPr>
          <w:rFonts w:asciiTheme="minorHAnsi" w:eastAsiaTheme="minorHAnsi" w:hAnsiTheme="minorHAnsi" w:cstheme="minorBidi"/>
          <w:sz w:val="22"/>
          <w:szCs w:val="22"/>
          <w:lang w:val="es-PE" w:eastAsia="en-US"/>
        </w:rPr>
        <w:t>s</w:t>
      </w:r>
      <w:r w:rsidRPr="009B79B0">
        <w:rPr>
          <w:rFonts w:asciiTheme="minorHAnsi" w:eastAsiaTheme="minorHAnsi" w:hAnsiTheme="minorHAnsi" w:cstheme="minorBidi"/>
          <w:sz w:val="22"/>
          <w:szCs w:val="22"/>
          <w:lang w:val="es-PE" w:eastAsia="en-US"/>
        </w:rPr>
        <w:t xml:space="preserve"> instalad</w:t>
      </w:r>
      <w:r w:rsidR="009B79B0">
        <w:rPr>
          <w:rFonts w:asciiTheme="minorHAnsi" w:eastAsiaTheme="minorHAnsi" w:hAnsiTheme="minorHAnsi" w:cstheme="minorBidi"/>
          <w:sz w:val="22"/>
          <w:szCs w:val="22"/>
          <w:lang w:val="es-PE" w:eastAsia="en-US"/>
        </w:rPr>
        <w:t>as en la sede central de SEDAPAR S.A.</w:t>
      </w:r>
      <w:r w:rsidR="0023323F">
        <w:rPr>
          <w:rFonts w:asciiTheme="minorHAnsi" w:eastAsiaTheme="minorHAnsi" w:hAnsiTheme="minorHAnsi" w:cstheme="minorBidi"/>
          <w:sz w:val="22"/>
          <w:szCs w:val="22"/>
          <w:lang w:val="es-PE" w:eastAsia="en-US"/>
        </w:rPr>
        <w:t xml:space="preserve"> (Obligatorio), </w:t>
      </w:r>
      <w:r w:rsidR="00A84585">
        <w:rPr>
          <w:rFonts w:asciiTheme="minorHAnsi" w:eastAsiaTheme="minorHAnsi" w:hAnsiTheme="minorHAnsi" w:cstheme="minorBidi"/>
          <w:sz w:val="22"/>
          <w:szCs w:val="22"/>
          <w:lang w:val="es-PE" w:eastAsia="en-US"/>
        </w:rPr>
        <w:t xml:space="preserve">para presentar su oferta, los proveedores </w:t>
      </w:r>
      <w:r w:rsidR="0023323F">
        <w:rPr>
          <w:rFonts w:asciiTheme="minorHAnsi" w:eastAsiaTheme="minorHAnsi" w:hAnsiTheme="minorHAnsi" w:cstheme="minorBidi"/>
          <w:sz w:val="22"/>
          <w:szCs w:val="22"/>
          <w:lang w:val="es-PE" w:eastAsia="en-US"/>
        </w:rPr>
        <w:t xml:space="preserve">deberán adjuntar </w:t>
      </w:r>
      <w:r w:rsidR="00E0004E">
        <w:rPr>
          <w:rFonts w:asciiTheme="minorHAnsi" w:eastAsiaTheme="minorHAnsi" w:hAnsiTheme="minorHAnsi" w:cstheme="minorBidi"/>
          <w:sz w:val="22"/>
          <w:szCs w:val="22"/>
          <w:lang w:val="es-PE" w:eastAsia="en-US"/>
        </w:rPr>
        <w:t xml:space="preserve">algún documento que sustente </w:t>
      </w:r>
      <w:r w:rsidR="0023323F">
        <w:rPr>
          <w:rFonts w:asciiTheme="minorHAnsi" w:eastAsiaTheme="minorHAnsi" w:hAnsiTheme="minorHAnsi" w:cstheme="minorBidi"/>
          <w:sz w:val="22"/>
          <w:szCs w:val="22"/>
          <w:lang w:val="es-PE" w:eastAsia="en-US"/>
        </w:rPr>
        <w:t xml:space="preserve">haber realizado la visita </w:t>
      </w:r>
      <w:r w:rsidR="00E0004E">
        <w:rPr>
          <w:rFonts w:asciiTheme="minorHAnsi" w:eastAsiaTheme="minorHAnsi" w:hAnsiTheme="minorHAnsi" w:cstheme="minorBidi"/>
          <w:sz w:val="22"/>
          <w:szCs w:val="22"/>
          <w:lang w:val="es-PE" w:eastAsia="en-US"/>
        </w:rPr>
        <w:t xml:space="preserve">en las instalaciones </w:t>
      </w:r>
      <w:r w:rsidR="0023323F">
        <w:rPr>
          <w:rFonts w:asciiTheme="minorHAnsi" w:eastAsiaTheme="minorHAnsi" w:hAnsiTheme="minorHAnsi" w:cstheme="minorBidi"/>
          <w:sz w:val="22"/>
          <w:szCs w:val="22"/>
          <w:lang w:val="es-PE" w:eastAsia="en-US"/>
        </w:rPr>
        <w:t>a efectos de poder revisar cualquier detalle del servicio a realizar, será corroborado con el registro de visitas que obra en vigilancia.</w:t>
      </w:r>
    </w:p>
    <w:p w14:paraId="5428B557" w14:textId="2C0F91CC"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Mantenimiento de todas las mallas del estacionamiento interno ubicado cerca de catastro y planta de medidores de la sede central de SEDAPAR S.A.</w:t>
      </w:r>
    </w:p>
    <w:p w14:paraId="6ABFD9B2" w14:textId="770D9AC8"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Mantenimiento de la infraestructura de la playa de estacionamiento de la sede central de SEDAPAR S.A. en cuanto a los accesorios para el tensado de las mallas en cada infraestructura</w:t>
      </w:r>
      <w:r w:rsidR="0023323F">
        <w:rPr>
          <w:rFonts w:asciiTheme="minorHAnsi" w:eastAsiaTheme="minorHAnsi" w:hAnsiTheme="minorHAnsi" w:cstheme="minorBidi"/>
          <w:sz w:val="22"/>
          <w:szCs w:val="22"/>
          <w:lang w:val="es-PE" w:eastAsia="en-US"/>
        </w:rPr>
        <w:t xml:space="preserve"> y la infraestructura dañada</w:t>
      </w:r>
      <w:r>
        <w:rPr>
          <w:rFonts w:asciiTheme="minorHAnsi" w:eastAsiaTheme="minorHAnsi" w:hAnsiTheme="minorHAnsi" w:cstheme="minorBidi"/>
          <w:sz w:val="22"/>
          <w:szCs w:val="22"/>
          <w:lang w:val="es-PE" w:eastAsia="en-US"/>
        </w:rPr>
        <w:t>.</w:t>
      </w:r>
    </w:p>
    <w:p w14:paraId="517B9E6C" w14:textId="22E69407"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 xml:space="preserve">Retiro de </w:t>
      </w:r>
      <w:r w:rsidR="0023323F">
        <w:rPr>
          <w:rFonts w:asciiTheme="minorHAnsi" w:eastAsiaTheme="minorHAnsi" w:hAnsiTheme="minorHAnsi" w:cstheme="minorBidi"/>
          <w:sz w:val="22"/>
          <w:szCs w:val="22"/>
          <w:lang w:val="es-PE" w:eastAsia="en-US"/>
        </w:rPr>
        <w:t xml:space="preserve">la totalidad de </w:t>
      </w:r>
      <w:r>
        <w:rPr>
          <w:rFonts w:asciiTheme="minorHAnsi" w:eastAsiaTheme="minorHAnsi" w:hAnsiTheme="minorHAnsi" w:cstheme="minorBidi"/>
          <w:sz w:val="22"/>
          <w:szCs w:val="22"/>
          <w:lang w:val="es-PE" w:eastAsia="en-US"/>
        </w:rPr>
        <w:t xml:space="preserve">malla deteriorada e instalación de nueva malla </w:t>
      </w:r>
      <w:r w:rsidR="0023323F">
        <w:rPr>
          <w:rFonts w:asciiTheme="minorHAnsi" w:eastAsiaTheme="minorHAnsi" w:hAnsiTheme="minorHAnsi" w:cstheme="minorBidi"/>
          <w:sz w:val="22"/>
          <w:szCs w:val="22"/>
          <w:lang w:val="es-PE" w:eastAsia="en-US"/>
        </w:rPr>
        <w:t>Rachell a 95%</w:t>
      </w:r>
      <w:r>
        <w:rPr>
          <w:rFonts w:asciiTheme="minorHAnsi" w:eastAsiaTheme="minorHAnsi" w:hAnsiTheme="minorHAnsi" w:cstheme="minorBidi"/>
          <w:sz w:val="22"/>
          <w:szCs w:val="22"/>
          <w:lang w:val="es-PE" w:eastAsia="en-US"/>
        </w:rPr>
        <w:t xml:space="preserve"> en el estacionamiento principal con todos sus accesorios para su buen funcionamiento.</w:t>
      </w:r>
    </w:p>
    <w:p w14:paraId="57B58511" w14:textId="4C595D0D"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 xml:space="preserve">Pintado de la infraestructura de las mallas </w:t>
      </w:r>
      <w:r w:rsidR="0023323F">
        <w:rPr>
          <w:rFonts w:asciiTheme="minorHAnsi" w:eastAsiaTheme="minorHAnsi" w:hAnsiTheme="minorHAnsi" w:cstheme="minorBidi"/>
          <w:sz w:val="22"/>
          <w:szCs w:val="22"/>
          <w:lang w:val="es-PE" w:eastAsia="en-US"/>
        </w:rPr>
        <w:t>Rachell en el estacionamiento principal</w:t>
      </w:r>
      <w:r>
        <w:rPr>
          <w:rFonts w:asciiTheme="minorHAnsi" w:eastAsiaTheme="minorHAnsi" w:hAnsiTheme="minorHAnsi" w:cstheme="minorBidi"/>
          <w:sz w:val="22"/>
          <w:szCs w:val="22"/>
          <w:lang w:val="es-PE" w:eastAsia="en-US"/>
        </w:rPr>
        <w:t>.</w:t>
      </w:r>
    </w:p>
    <w:p w14:paraId="2E2CF84C" w14:textId="6A556453" w:rsidR="00DB28B7" w:rsidRDefault="00DB28B7"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lastRenderedPageBreak/>
        <w:t>Deberá contar con un supervisor de seguridad</w:t>
      </w:r>
      <w:r w:rsidR="00DA1892">
        <w:rPr>
          <w:rFonts w:asciiTheme="minorHAnsi" w:eastAsiaTheme="minorHAnsi" w:hAnsiTheme="minorHAnsi" w:cstheme="minorBidi"/>
          <w:sz w:val="22"/>
          <w:szCs w:val="22"/>
          <w:lang w:val="es-PE" w:eastAsia="en-US"/>
        </w:rPr>
        <w:t xml:space="preserve">, </w:t>
      </w:r>
      <w:r>
        <w:rPr>
          <w:rFonts w:asciiTheme="minorHAnsi" w:eastAsiaTheme="minorHAnsi" w:hAnsiTheme="minorHAnsi" w:cstheme="minorBidi"/>
          <w:sz w:val="22"/>
          <w:szCs w:val="22"/>
          <w:lang w:val="es-PE" w:eastAsia="en-US"/>
        </w:rPr>
        <w:t>que realice la supervisión al servicio</w:t>
      </w:r>
      <w:r w:rsidR="00E278FA">
        <w:rPr>
          <w:rFonts w:asciiTheme="minorHAnsi" w:eastAsiaTheme="minorHAnsi" w:hAnsiTheme="minorHAnsi" w:cstheme="minorBidi"/>
          <w:sz w:val="22"/>
          <w:szCs w:val="22"/>
          <w:lang w:val="es-PE" w:eastAsia="en-US"/>
        </w:rPr>
        <w:t xml:space="preserve"> desde el inicio</w:t>
      </w:r>
      <w:r>
        <w:rPr>
          <w:rFonts w:asciiTheme="minorHAnsi" w:eastAsiaTheme="minorHAnsi" w:hAnsiTheme="minorHAnsi" w:cstheme="minorBidi"/>
          <w:sz w:val="22"/>
          <w:szCs w:val="22"/>
          <w:lang w:val="es-PE" w:eastAsia="en-US"/>
        </w:rPr>
        <w:t xml:space="preserve"> hasta la finalización del servicio, </w:t>
      </w:r>
      <w:r w:rsidR="00F70ED0">
        <w:rPr>
          <w:rFonts w:asciiTheme="minorHAnsi" w:eastAsiaTheme="minorHAnsi" w:hAnsiTheme="minorHAnsi" w:cstheme="minorBidi"/>
          <w:sz w:val="22"/>
          <w:szCs w:val="22"/>
          <w:lang w:val="es-PE" w:eastAsia="en-US"/>
        </w:rPr>
        <w:t xml:space="preserve">el supervisor </w:t>
      </w:r>
      <w:r>
        <w:rPr>
          <w:rFonts w:asciiTheme="minorHAnsi" w:eastAsiaTheme="minorHAnsi" w:hAnsiTheme="minorHAnsi" w:cstheme="minorBidi"/>
          <w:sz w:val="22"/>
          <w:szCs w:val="22"/>
          <w:lang w:val="es-PE" w:eastAsia="en-US"/>
        </w:rPr>
        <w:t>deberá presentar y/o subsanar toda documentación que requiera la oficina de seguridad y salud ocupacional de SEDAPAR S.A., o quien haga sus veces.</w:t>
      </w:r>
    </w:p>
    <w:p w14:paraId="4849E084" w14:textId="308610E5" w:rsidR="009142F0" w:rsidRPr="00F70ED0" w:rsidRDefault="009B79B0" w:rsidP="00F70ED0">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Limpieza de todos los residuos generados durante la ejecución del servicio.</w:t>
      </w:r>
    </w:p>
    <w:p w14:paraId="10D5D2BF" w14:textId="3CC27EE1" w:rsidR="00D86B5F" w:rsidRDefault="003F2696" w:rsidP="00D86B5F">
      <w:pPr>
        <w:pStyle w:val="Ttulo1"/>
        <w:rPr>
          <w:sz w:val="20"/>
          <w:szCs w:val="20"/>
        </w:rPr>
      </w:pPr>
      <w:r>
        <w:rPr>
          <w:sz w:val="20"/>
          <w:szCs w:val="20"/>
        </w:rPr>
        <w:t xml:space="preserve">PRESTACIONES ACCESORIAS </w:t>
      </w:r>
      <w:r w:rsidR="006E1DD3">
        <w:rPr>
          <w:sz w:val="20"/>
          <w:szCs w:val="20"/>
        </w:rPr>
        <w:t>PARA BIENES O SERVICIOS</w:t>
      </w:r>
    </w:p>
    <w:p w14:paraId="33822C9A" w14:textId="77777777" w:rsidR="00D86B5F" w:rsidRPr="00D86B5F" w:rsidRDefault="00D86B5F" w:rsidP="00D86B5F">
      <w:pPr>
        <w:rPr>
          <w:lang w:val="es-ES" w:eastAsia="es-ES"/>
        </w:rPr>
      </w:pPr>
    </w:p>
    <w:p w14:paraId="64472405" w14:textId="7476266A" w:rsidR="002B4FBC" w:rsidRDefault="00D86B5F" w:rsidP="00D86B5F">
      <w:pPr>
        <w:ind w:left="360"/>
        <w:rPr>
          <w:i/>
          <w:iCs/>
          <w:lang w:eastAsia="es-ES"/>
        </w:rPr>
      </w:pPr>
      <w:r>
        <w:rPr>
          <w:i/>
          <w:iCs/>
          <w:lang w:eastAsia="es-ES"/>
        </w:rPr>
        <w:t>NO APLICA</w:t>
      </w:r>
    </w:p>
    <w:p w14:paraId="0022956E" w14:textId="497CA55A" w:rsidR="005954B1" w:rsidRPr="00196DC5" w:rsidRDefault="005954B1" w:rsidP="005954B1">
      <w:pPr>
        <w:pStyle w:val="Ttulo1"/>
        <w:rPr>
          <w:sz w:val="20"/>
          <w:szCs w:val="20"/>
        </w:rPr>
      </w:pPr>
      <w:r w:rsidRPr="00196DC5">
        <w:rPr>
          <w:sz w:val="20"/>
          <w:szCs w:val="20"/>
        </w:rPr>
        <w:t xml:space="preserve">OTROS RECURSOS QUE EL CONTRATISTA NECESITE PARA EJECUTAR LA CONTRATACIÓN </w:t>
      </w:r>
    </w:p>
    <w:p w14:paraId="46180E8D" w14:textId="77777777" w:rsidR="005954B1" w:rsidRPr="00196DC5" w:rsidRDefault="005954B1" w:rsidP="005954B1">
      <w:pPr>
        <w:rPr>
          <w:rFonts w:ascii="Arial" w:hAnsi="Arial" w:cs="Arial"/>
          <w:sz w:val="20"/>
          <w:szCs w:val="20"/>
          <w:lang w:val="es-ES" w:eastAsia="es-ES"/>
        </w:rPr>
      </w:pPr>
    </w:p>
    <w:p w14:paraId="34EDA9E7" w14:textId="0B4C0245" w:rsidR="005954B1" w:rsidRDefault="007A0A98" w:rsidP="009142F0">
      <w:pPr>
        <w:ind w:left="360"/>
        <w:jc w:val="both"/>
        <w:rPr>
          <w:rFonts w:ascii="Arial" w:hAnsi="Arial" w:cs="Arial"/>
          <w:sz w:val="20"/>
          <w:szCs w:val="20"/>
          <w:lang w:val="es-ES" w:eastAsia="es-ES"/>
        </w:rPr>
      </w:pPr>
      <w:r>
        <w:rPr>
          <w:rFonts w:ascii="Arial" w:hAnsi="Arial" w:cs="Arial"/>
          <w:sz w:val="20"/>
          <w:szCs w:val="20"/>
          <w:lang w:val="es-ES" w:eastAsia="es-ES"/>
        </w:rPr>
        <w:t xml:space="preserve">SCTR para el personal que </w:t>
      </w:r>
      <w:r w:rsidR="00DE5F7D">
        <w:rPr>
          <w:rFonts w:ascii="Arial" w:hAnsi="Arial" w:cs="Arial"/>
          <w:sz w:val="20"/>
          <w:szCs w:val="20"/>
          <w:lang w:val="es-ES" w:eastAsia="es-ES"/>
        </w:rPr>
        <w:t>ejecutar</w:t>
      </w:r>
      <w:r w:rsidR="0023323F">
        <w:rPr>
          <w:rFonts w:ascii="Arial" w:hAnsi="Arial" w:cs="Arial"/>
          <w:sz w:val="20"/>
          <w:szCs w:val="20"/>
          <w:lang w:val="es-ES" w:eastAsia="es-ES"/>
        </w:rPr>
        <w:t>á</w:t>
      </w:r>
      <w:r>
        <w:rPr>
          <w:rFonts w:ascii="Arial" w:hAnsi="Arial" w:cs="Arial"/>
          <w:sz w:val="20"/>
          <w:szCs w:val="20"/>
          <w:lang w:val="es-ES" w:eastAsia="es-ES"/>
        </w:rPr>
        <w:t xml:space="preserve"> el servicio realizando trabajos en altura</w:t>
      </w:r>
      <w:r w:rsidR="00DE5F7D">
        <w:rPr>
          <w:rFonts w:ascii="Arial" w:hAnsi="Arial" w:cs="Arial"/>
          <w:sz w:val="20"/>
          <w:szCs w:val="20"/>
          <w:lang w:val="es-ES" w:eastAsia="es-ES"/>
        </w:rPr>
        <w:t xml:space="preserve"> o trabajos de riesgo</w:t>
      </w:r>
      <w:r>
        <w:rPr>
          <w:rFonts w:ascii="Arial" w:hAnsi="Arial" w:cs="Arial"/>
          <w:sz w:val="20"/>
          <w:szCs w:val="20"/>
          <w:lang w:val="es-ES" w:eastAsia="es-ES"/>
        </w:rPr>
        <w:t>,</w:t>
      </w:r>
      <w:r w:rsidR="00DE5F7D">
        <w:rPr>
          <w:rFonts w:ascii="Arial" w:hAnsi="Arial" w:cs="Arial"/>
          <w:sz w:val="20"/>
          <w:szCs w:val="20"/>
          <w:lang w:val="es-ES" w:eastAsia="es-ES"/>
        </w:rPr>
        <w:t xml:space="preserve"> plan de seguridad</w:t>
      </w:r>
      <w:r w:rsidR="00DA1892">
        <w:rPr>
          <w:rFonts w:ascii="Arial" w:hAnsi="Arial" w:cs="Arial"/>
          <w:sz w:val="20"/>
          <w:szCs w:val="20"/>
          <w:lang w:val="es-ES" w:eastAsia="es-ES"/>
        </w:rPr>
        <w:t xml:space="preserve"> y salud en el trabajo</w:t>
      </w:r>
      <w:r w:rsidR="009142F0">
        <w:rPr>
          <w:rFonts w:ascii="Arial" w:hAnsi="Arial" w:cs="Arial"/>
          <w:sz w:val="20"/>
          <w:szCs w:val="20"/>
          <w:lang w:val="es-ES" w:eastAsia="es-ES"/>
        </w:rPr>
        <w:t xml:space="preserve"> de acuerdo a Resolución Ministerial N° 050-2013-TR</w:t>
      </w:r>
      <w:r w:rsidR="00DE5F7D">
        <w:rPr>
          <w:rFonts w:ascii="Arial" w:hAnsi="Arial" w:cs="Arial"/>
          <w:sz w:val="20"/>
          <w:szCs w:val="20"/>
          <w:lang w:val="es-ES" w:eastAsia="es-ES"/>
        </w:rPr>
        <w:t xml:space="preserve">, arnés de seguridad y los implementos que se requieran </w:t>
      </w:r>
      <w:r w:rsidR="00E278FA">
        <w:rPr>
          <w:rFonts w:ascii="Arial" w:hAnsi="Arial" w:cs="Arial"/>
          <w:sz w:val="20"/>
          <w:szCs w:val="20"/>
          <w:lang w:val="es-ES" w:eastAsia="es-ES"/>
        </w:rPr>
        <w:t>de acuerdo a la</w:t>
      </w:r>
      <w:r w:rsidR="00DE5F7D">
        <w:rPr>
          <w:rFonts w:ascii="Arial" w:hAnsi="Arial" w:cs="Arial"/>
          <w:sz w:val="20"/>
          <w:szCs w:val="20"/>
          <w:lang w:val="es-ES" w:eastAsia="es-ES"/>
        </w:rPr>
        <w:t xml:space="preserve"> ley</w:t>
      </w:r>
      <w:r w:rsidR="00E278FA">
        <w:rPr>
          <w:rFonts w:ascii="Arial" w:hAnsi="Arial" w:cs="Arial"/>
          <w:sz w:val="20"/>
          <w:szCs w:val="20"/>
          <w:lang w:val="es-ES" w:eastAsia="es-ES"/>
        </w:rPr>
        <w:t xml:space="preserve"> 29783, utilizar EPP herramientas y equipos normados, presentar el anexo de control de entrega de EPP, llenar formularios de PETAR y ATC.</w:t>
      </w:r>
      <w:r w:rsidR="00DE5F7D">
        <w:rPr>
          <w:rFonts w:ascii="Arial" w:hAnsi="Arial" w:cs="Arial"/>
          <w:sz w:val="20"/>
          <w:szCs w:val="20"/>
          <w:lang w:val="es-ES" w:eastAsia="es-ES"/>
        </w:rPr>
        <w:t xml:space="preserve"> </w:t>
      </w:r>
      <w:r>
        <w:rPr>
          <w:rFonts w:ascii="Arial" w:hAnsi="Arial" w:cs="Arial"/>
          <w:sz w:val="20"/>
          <w:szCs w:val="20"/>
          <w:lang w:val="es-ES" w:eastAsia="es-ES"/>
        </w:rPr>
        <w:t xml:space="preserve"> </w:t>
      </w:r>
    </w:p>
    <w:p w14:paraId="43894116" w14:textId="2CFA7A56" w:rsidR="00A01919" w:rsidRDefault="00A01919" w:rsidP="00A01919">
      <w:pPr>
        <w:pStyle w:val="Ttulo1"/>
        <w:rPr>
          <w:sz w:val="20"/>
          <w:szCs w:val="20"/>
        </w:rPr>
      </w:pPr>
      <w:r w:rsidRPr="00196DC5">
        <w:rPr>
          <w:sz w:val="20"/>
          <w:szCs w:val="20"/>
        </w:rPr>
        <w:t>MODALIDAD DE PAGO</w:t>
      </w:r>
      <w:r w:rsidR="006E1DD3">
        <w:rPr>
          <w:sz w:val="20"/>
          <w:szCs w:val="20"/>
        </w:rPr>
        <w:t xml:space="preserve"> PARA BIENES Y SERVICIOS</w:t>
      </w:r>
    </w:p>
    <w:p w14:paraId="08C61AB6" w14:textId="77777777" w:rsidR="00D86B5F" w:rsidRPr="00D86B5F" w:rsidRDefault="00D86B5F" w:rsidP="00D86B5F">
      <w:pPr>
        <w:rPr>
          <w:lang w:val="es-ES" w:eastAsia="es-ES"/>
        </w:rPr>
      </w:pPr>
    </w:p>
    <w:p w14:paraId="34D84BE3" w14:textId="2EBB4F68" w:rsidR="00A01919" w:rsidRDefault="00D86B5F" w:rsidP="00D86B5F">
      <w:pPr>
        <w:ind w:left="360"/>
        <w:rPr>
          <w:rFonts w:ascii="Arial" w:hAnsi="Arial" w:cs="Arial"/>
          <w:sz w:val="20"/>
          <w:szCs w:val="20"/>
          <w:lang w:val="es-ES" w:eastAsia="es-ES"/>
        </w:rPr>
      </w:pPr>
      <w:r>
        <w:rPr>
          <w:rFonts w:ascii="Arial" w:hAnsi="Arial" w:cs="Arial"/>
          <w:sz w:val="20"/>
          <w:szCs w:val="20"/>
          <w:lang w:val="es-ES" w:eastAsia="es-ES"/>
        </w:rPr>
        <w:t>Suma Alzada</w:t>
      </w:r>
    </w:p>
    <w:p w14:paraId="6C342F9D" w14:textId="77777777" w:rsidR="007A0A98" w:rsidRPr="00196DC5" w:rsidRDefault="007A0A98" w:rsidP="00605E41">
      <w:pPr>
        <w:rPr>
          <w:rFonts w:ascii="Arial" w:hAnsi="Arial" w:cs="Arial"/>
          <w:sz w:val="20"/>
          <w:szCs w:val="20"/>
          <w:lang w:val="es-ES" w:eastAsia="es-ES"/>
        </w:rPr>
      </w:pPr>
    </w:p>
    <w:p w14:paraId="0DE9BD31" w14:textId="587B58A6" w:rsidR="00A01919" w:rsidRDefault="00A01919" w:rsidP="00A01919">
      <w:pPr>
        <w:pStyle w:val="Ttulo1"/>
        <w:rPr>
          <w:sz w:val="20"/>
          <w:szCs w:val="20"/>
        </w:rPr>
      </w:pPr>
      <w:r w:rsidRPr="00196DC5">
        <w:rPr>
          <w:sz w:val="20"/>
          <w:szCs w:val="20"/>
        </w:rPr>
        <w:t xml:space="preserve">PLAZO DE ENTREGA </w:t>
      </w:r>
    </w:p>
    <w:p w14:paraId="24D70B34" w14:textId="77777777" w:rsidR="00D86B5F" w:rsidRPr="00D86B5F" w:rsidRDefault="00D86B5F" w:rsidP="00D86B5F">
      <w:pPr>
        <w:rPr>
          <w:lang w:val="es-ES" w:eastAsia="es-ES"/>
        </w:rPr>
      </w:pPr>
    </w:p>
    <w:p w14:paraId="73EDE5C8" w14:textId="3EEED9E5" w:rsidR="00D86B5F" w:rsidRPr="00D86B5F" w:rsidRDefault="00D86B5F" w:rsidP="00D86B5F">
      <w:pPr>
        <w:spacing w:after="200" w:line="276" w:lineRule="auto"/>
        <w:jc w:val="both"/>
        <w:rPr>
          <w:rFonts w:ascii="Tahoma" w:eastAsiaTheme="minorEastAsia" w:hAnsi="Tahoma" w:cs="Tahoma"/>
          <w:color w:val="000000" w:themeColor="text1"/>
          <w:sz w:val="18"/>
          <w:szCs w:val="18"/>
        </w:rPr>
      </w:pPr>
      <w:r w:rsidRPr="00D86B5F">
        <w:rPr>
          <w:rFonts w:ascii="Tahoma" w:eastAsiaTheme="minorEastAsia" w:hAnsi="Tahoma" w:cs="Tahoma"/>
          <w:color w:val="000000" w:themeColor="text1"/>
          <w:sz w:val="18"/>
          <w:szCs w:val="18"/>
        </w:rPr>
        <w:t xml:space="preserve">El plazo de ejecución del servicio será de hasta </w:t>
      </w:r>
      <w:r w:rsidR="007A0A98">
        <w:rPr>
          <w:rFonts w:ascii="Tahoma" w:eastAsiaTheme="minorEastAsia" w:hAnsi="Tahoma" w:cs="Tahoma"/>
          <w:color w:val="000000" w:themeColor="text1"/>
          <w:sz w:val="18"/>
          <w:szCs w:val="18"/>
        </w:rPr>
        <w:t>2</w:t>
      </w:r>
      <w:r w:rsidR="0023323F">
        <w:rPr>
          <w:rFonts w:ascii="Tahoma" w:eastAsiaTheme="minorEastAsia" w:hAnsi="Tahoma" w:cs="Tahoma"/>
          <w:color w:val="000000" w:themeColor="text1"/>
          <w:sz w:val="18"/>
          <w:szCs w:val="18"/>
        </w:rPr>
        <w:t>5</w:t>
      </w:r>
      <w:r w:rsidRPr="00D86B5F">
        <w:rPr>
          <w:rFonts w:ascii="Tahoma" w:eastAsiaTheme="minorEastAsia" w:hAnsi="Tahoma" w:cs="Tahoma"/>
          <w:color w:val="000000" w:themeColor="text1"/>
          <w:sz w:val="18"/>
          <w:szCs w:val="18"/>
        </w:rPr>
        <w:t xml:space="preserve"> días calendario desde la </w:t>
      </w:r>
      <w:r w:rsidR="00A739DE">
        <w:rPr>
          <w:rFonts w:ascii="Tahoma" w:eastAsiaTheme="minorEastAsia" w:hAnsi="Tahoma" w:cs="Tahoma"/>
          <w:color w:val="000000" w:themeColor="text1"/>
          <w:sz w:val="18"/>
          <w:szCs w:val="18"/>
        </w:rPr>
        <w:t>notificación de la orden de servicio</w:t>
      </w:r>
      <w:r w:rsidRPr="00D86B5F">
        <w:rPr>
          <w:rFonts w:ascii="Tahoma" w:eastAsiaTheme="minorEastAsia" w:hAnsi="Tahoma" w:cs="Tahoma"/>
          <w:color w:val="000000" w:themeColor="text1"/>
          <w:sz w:val="18"/>
          <w:szCs w:val="18"/>
        </w:rPr>
        <w:t>.</w:t>
      </w:r>
    </w:p>
    <w:p w14:paraId="038DB787" w14:textId="45CD79E5" w:rsidR="00A01919" w:rsidRPr="00196DC5" w:rsidRDefault="00A01919" w:rsidP="00A01919">
      <w:pPr>
        <w:pStyle w:val="Ttulo1"/>
        <w:rPr>
          <w:sz w:val="20"/>
          <w:szCs w:val="20"/>
        </w:rPr>
      </w:pPr>
      <w:r w:rsidRPr="00196DC5">
        <w:rPr>
          <w:sz w:val="20"/>
          <w:szCs w:val="20"/>
        </w:rPr>
        <w:t>LUGAR DE ENTREGA (BIENES) O LUGAR DE PRESTACIÓN DEL SERVICIO (SERVICIOS)</w:t>
      </w:r>
    </w:p>
    <w:p w14:paraId="00AA696A" w14:textId="77777777" w:rsidR="00E1103E" w:rsidRDefault="00E1103E" w:rsidP="00E1103E">
      <w:pPr>
        <w:rPr>
          <w:rFonts w:ascii="Arial" w:hAnsi="Arial" w:cs="Arial"/>
          <w:sz w:val="20"/>
          <w:szCs w:val="20"/>
          <w:lang w:val="es-ES" w:eastAsia="es-ES"/>
        </w:rPr>
      </w:pPr>
    </w:p>
    <w:p w14:paraId="11697E8C" w14:textId="5EE46CFA" w:rsidR="007A0A98" w:rsidRPr="00D86B5F" w:rsidRDefault="007A0A98" w:rsidP="00E1103E">
      <w:pPr>
        <w:rPr>
          <w:rFonts w:ascii="Arial" w:hAnsi="Arial" w:cs="Arial"/>
          <w:sz w:val="20"/>
          <w:szCs w:val="20"/>
          <w:lang w:eastAsia="es-ES"/>
        </w:rPr>
      </w:pPr>
      <w:r>
        <w:rPr>
          <w:rFonts w:ascii="Arial" w:hAnsi="Arial" w:cs="Arial"/>
          <w:sz w:val="20"/>
          <w:szCs w:val="20"/>
          <w:lang w:eastAsia="es-ES"/>
        </w:rPr>
        <w:t>En la playa de estacionamiento interna de la sede central de SEDAPAR S.A., Av. Virgen del Pilar 1701, Cercado, Arequipa.</w:t>
      </w:r>
    </w:p>
    <w:p w14:paraId="5FF59C5B" w14:textId="37EA06FD" w:rsidR="00E1103E" w:rsidRPr="00196DC5" w:rsidRDefault="00E1103E" w:rsidP="00E1103E">
      <w:pPr>
        <w:pStyle w:val="Ttulo1"/>
        <w:rPr>
          <w:sz w:val="20"/>
          <w:szCs w:val="20"/>
        </w:rPr>
      </w:pPr>
      <w:r w:rsidRPr="00196DC5">
        <w:rPr>
          <w:sz w:val="20"/>
          <w:szCs w:val="20"/>
        </w:rPr>
        <w:t xml:space="preserve">SISTEMA DE ENTREGA </w:t>
      </w:r>
      <w:r w:rsidR="006E1DD3">
        <w:rPr>
          <w:sz w:val="20"/>
          <w:szCs w:val="20"/>
        </w:rPr>
        <w:t>PARA BIENES Y SERVICIOS</w:t>
      </w:r>
    </w:p>
    <w:p w14:paraId="301A0B39" w14:textId="36942CBC" w:rsidR="00E1103E" w:rsidRPr="00196DC5" w:rsidRDefault="00E1103E" w:rsidP="00E1103E">
      <w:pPr>
        <w:ind w:left="360"/>
        <w:rPr>
          <w:rFonts w:ascii="Arial" w:hAnsi="Arial" w:cs="Arial"/>
          <w:sz w:val="20"/>
          <w:szCs w:val="20"/>
          <w:lang w:val="es-ES" w:eastAsia="es-ES"/>
        </w:rPr>
      </w:pPr>
    </w:p>
    <w:p w14:paraId="6F1DDA40" w14:textId="40C81B8B" w:rsidR="005954B1" w:rsidRPr="00196DC5" w:rsidRDefault="00D86B5F" w:rsidP="00D86B5F">
      <w:pPr>
        <w:ind w:left="360"/>
        <w:rPr>
          <w:rFonts w:ascii="Arial" w:hAnsi="Arial" w:cs="Arial"/>
          <w:sz w:val="20"/>
          <w:szCs w:val="20"/>
          <w:lang w:val="es-ES" w:eastAsia="es-ES"/>
        </w:rPr>
      </w:pPr>
      <w:r>
        <w:rPr>
          <w:rFonts w:ascii="Arial" w:hAnsi="Arial" w:cs="Arial"/>
          <w:sz w:val="20"/>
          <w:szCs w:val="20"/>
          <w:lang w:val="es-ES" w:eastAsia="es-ES"/>
        </w:rPr>
        <w:t>NO APLICA</w:t>
      </w:r>
    </w:p>
    <w:p w14:paraId="45BB4AB3" w14:textId="6E88B618" w:rsidR="005954B1" w:rsidRPr="00196DC5" w:rsidRDefault="005954B1" w:rsidP="005954B1">
      <w:pPr>
        <w:pStyle w:val="Ttulo1"/>
        <w:rPr>
          <w:sz w:val="20"/>
          <w:szCs w:val="20"/>
        </w:rPr>
      </w:pPr>
      <w:r w:rsidRPr="00196DC5">
        <w:rPr>
          <w:sz w:val="20"/>
          <w:szCs w:val="20"/>
        </w:rPr>
        <w:t>FORMA DE PAGO</w:t>
      </w:r>
      <w:r w:rsidR="006E1DD3">
        <w:rPr>
          <w:sz w:val="20"/>
          <w:szCs w:val="20"/>
        </w:rPr>
        <w:t xml:space="preserve"> PARA BIENES Y SERVICIOS</w:t>
      </w:r>
      <w:r w:rsidRPr="00196DC5">
        <w:rPr>
          <w:sz w:val="20"/>
          <w:szCs w:val="20"/>
        </w:rPr>
        <w:t xml:space="preserve"> </w:t>
      </w:r>
    </w:p>
    <w:p w14:paraId="5190B5EE" w14:textId="77777777" w:rsidR="005954B1" w:rsidRPr="00196DC5" w:rsidRDefault="005954B1" w:rsidP="005954B1">
      <w:pPr>
        <w:rPr>
          <w:rFonts w:ascii="Arial" w:hAnsi="Arial" w:cs="Arial"/>
          <w:sz w:val="20"/>
          <w:szCs w:val="20"/>
          <w:lang w:val="es-ES" w:eastAsia="es-ES"/>
        </w:rPr>
      </w:pPr>
    </w:p>
    <w:p w14:paraId="384961E4" w14:textId="6967B094" w:rsidR="00D86B5F" w:rsidRDefault="00D86B5F" w:rsidP="00487202">
      <w:pPr>
        <w:pStyle w:val="Ttulo1"/>
        <w:numPr>
          <w:ilvl w:val="0"/>
          <w:numId w:val="0"/>
        </w:numPr>
        <w:ind w:left="360"/>
        <w:rPr>
          <w:b w:val="0"/>
          <w:bCs/>
          <w:sz w:val="20"/>
          <w:szCs w:val="20"/>
        </w:rPr>
      </w:pPr>
      <w:r w:rsidRPr="00D86B5F">
        <w:rPr>
          <w:b w:val="0"/>
          <w:bCs/>
          <w:sz w:val="20"/>
          <w:szCs w:val="20"/>
        </w:rPr>
        <w:t xml:space="preserve">Se realizará un único en un plazo no mayor a 7 días </w:t>
      </w:r>
      <w:r w:rsidR="007A0A98">
        <w:rPr>
          <w:b w:val="0"/>
          <w:bCs/>
          <w:sz w:val="20"/>
          <w:szCs w:val="20"/>
        </w:rPr>
        <w:t>hábiles</w:t>
      </w:r>
      <w:r w:rsidRPr="00D86B5F">
        <w:rPr>
          <w:b w:val="0"/>
          <w:bCs/>
          <w:sz w:val="20"/>
          <w:szCs w:val="20"/>
        </w:rPr>
        <w:t>, previa presentación de los informes y documentación solicitada, los cuales están sujetos a la conformidad de la Oficina de Control Patrimonial.</w:t>
      </w:r>
    </w:p>
    <w:p w14:paraId="6AC8C93B" w14:textId="77777777" w:rsidR="00487202" w:rsidRPr="00487202" w:rsidRDefault="00487202" w:rsidP="00487202">
      <w:pPr>
        <w:rPr>
          <w:lang w:val="es-ES" w:eastAsia="es-ES"/>
        </w:rPr>
      </w:pPr>
    </w:p>
    <w:p w14:paraId="63A164F0" w14:textId="44608E9B" w:rsidR="00D50BE4" w:rsidRDefault="00B55B31" w:rsidP="00D50BE4">
      <w:pPr>
        <w:pStyle w:val="Ttulo1"/>
        <w:rPr>
          <w:sz w:val="20"/>
          <w:szCs w:val="20"/>
        </w:rPr>
      </w:pPr>
      <w:r w:rsidRPr="00196DC5">
        <w:rPr>
          <w:sz w:val="20"/>
          <w:szCs w:val="20"/>
        </w:rPr>
        <w:t xml:space="preserve">CONFORMIDAD </w:t>
      </w:r>
    </w:p>
    <w:p w14:paraId="04C13EDE" w14:textId="77777777" w:rsidR="00D50BE4" w:rsidRDefault="00D50BE4" w:rsidP="00D50BE4">
      <w:pPr>
        <w:rPr>
          <w:lang w:val="es-ES" w:eastAsia="es-ES"/>
        </w:rPr>
      </w:pPr>
    </w:p>
    <w:p w14:paraId="0FC97A2B" w14:textId="49EE1C78" w:rsidR="00487202" w:rsidRDefault="00D50BE4" w:rsidP="007A0A98">
      <w:pPr>
        <w:ind w:left="360"/>
        <w:jc w:val="both"/>
        <w:rPr>
          <w:rFonts w:ascii="Arial" w:hAnsi="Arial" w:cs="Arial"/>
          <w:sz w:val="20"/>
          <w:szCs w:val="20"/>
          <w:lang w:val="es-ES" w:eastAsia="es-ES"/>
        </w:rPr>
      </w:pPr>
      <w:r w:rsidRPr="00D50BE4">
        <w:rPr>
          <w:rFonts w:ascii="Arial" w:hAnsi="Arial" w:cs="Arial"/>
          <w:sz w:val="20"/>
          <w:szCs w:val="20"/>
          <w:lang w:val="es-ES" w:eastAsia="es-ES"/>
        </w:rPr>
        <w:t xml:space="preserve">La conformidad será emitida </w:t>
      </w:r>
      <w:r w:rsidR="00D86B5F" w:rsidRPr="00D86B5F">
        <w:rPr>
          <w:rFonts w:ascii="Arial" w:hAnsi="Arial" w:cs="Arial"/>
          <w:sz w:val="20"/>
          <w:szCs w:val="20"/>
          <w:lang w:val="es-ES" w:eastAsia="es-ES"/>
        </w:rPr>
        <w:t xml:space="preserve">por la Oficina de Control Patrimonial. </w:t>
      </w:r>
    </w:p>
    <w:p w14:paraId="4471E6C8" w14:textId="77777777" w:rsidR="007A0A98" w:rsidRPr="00D50BE4" w:rsidRDefault="007A0A98" w:rsidP="007A0A98">
      <w:pPr>
        <w:ind w:left="360"/>
        <w:jc w:val="both"/>
        <w:rPr>
          <w:rFonts w:ascii="Arial" w:hAnsi="Arial" w:cs="Arial"/>
          <w:sz w:val="20"/>
          <w:szCs w:val="20"/>
          <w:lang w:val="es-ES" w:eastAsia="es-ES"/>
        </w:rPr>
      </w:pPr>
    </w:p>
    <w:p w14:paraId="1120FC5A" w14:textId="189D995F" w:rsidR="00DC3528" w:rsidRPr="00A6397E" w:rsidRDefault="00DC3528" w:rsidP="00DC3528">
      <w:pPr>
        <w:pStyle w:val="Ttulo1"/>
        <w:rPr>
          <w:sz w:val="20"/>
          <w:szCs w:val="20"/>
        </w:rPr>
      </w:pPr>
      <w:r w:rsidRPr="00A6397E">
        <w:rPr>
          <w:sz w:val="20"/>
          <w:szCs w:val="20"/>
        </w:rPr>
        <w:t>GARANTÍA COMERCIAL (SOLO EN EL CASO DE BIENES)</w:t>
      </w:r>
    </w:p>
    <w:p w14:paraId="7C38992E" w14:textId="77777777" w:rsidR="00B55B31" w:rsidRDefault="00B55B31" w:rsidP="00B55B31">
      <w:pPr>
        <w:rPr>
          <w:rFonts w:ascii="Arial" w:hAnsi="Arial" w:cs="Arial"/>
          <w:sz w:val="20"/>
          <w:szCs w:val="20"/>
          <w:lang w:val="es-ES" w:eastAsia="es-ES"/>
        </w:rPr>
      </w:pPr>
    </w:p>
    <w:p w14:paraId="5B452BBD" w14:textId="0CC3C4CF" w:rsidR="00D86B5F" w:rsidRDefault="00D86B5F" w:rsidP="00D86B5F">
      <w:pPr>
        <w:ind w:left="426"/>
        <w:rPr>
          <w:rFonts w:ascii="Arial" w:hAnsi="Arial" w:cs="Arial"/>
          <w:sz w:val="20"/>
          <w:szCs w:val="20"/>
          <w:lang w:val="es-ES" w:eastAsia="es-ES"/>
        </w:rPr>
      </w:pPr>
      <w:r>
        <w:rPr>
          <w:rFonts w:ascii="Arial" w:hAnsi="Arial" w:cs="Arial"/>
          <w:sz w:val="20"/>
          <w:szCs w:val="20"/>
          <w:lang w:val="es-ES" w:eastAsia="es-ES"/>
        </w:rPr>
        <w:t>NO APLICA</w:t>
      </w:r>
    </w:p>
    <w:p w14:paraId="7DC21DCB" w14:textId="77777777" w:rsidR="00F70ED0" w:rsidRPr="00196DC5" w:rsidRDefault="00F70ED0" w:rsidP="00D86B5F">
      <w:pPr>
        <w:ind w:left="426"/>
        <w:rPr>
          <w:rFonts w:ascii="Arial" w:hAnsi="Arial" w:cs="Arial"/>
          <w:sz w:val="20"/>
          <w:szCs w:val="20"/>
          <w:lang w:val="es-ES" w:eastAsia="es-ES"/>
        </w:rPr>
      </w:pPr>
    </w:p>
    <w:p w14:paraId="21C79505" w14:textId="1E63CA0E" w:rsidR="00B3386B" w:rsidRDefault="00B3386B" w:rsidP="00B55B31">
      <w:pPr>
        <w:pStyle w:val="Ttulo1"/>
        <w:rPr>
          <w:sz w:val="20"/>
          <w:szCs w:val="20"/>
        </w:rPr>
      </w:pPr>
      <w:r>
        <w:rPr>
          <w:sz w:val="20"/>
          <w:szCs w:val="20"/>
        </w:rPr>
        <w:lastRenderedPageBreak/>
        <w:t>VICIOS OCULTOS</w:t>
      </w:r>
    </w:p>
    <w:p w14:paraId="640ED066" w14:textId="77777777" w:rsidR="00B3386B" w:rsidRDefault="00B3386B" w:rsidP="00B3386B">
      <w:pPr>
        <w:rPr>
          <w:lang w:val="es-ES" w:eastAsia="es-ES"/>
        </w:rPr>
      </w:pPr>
    </w:p>
    <w:p w14:paraId="3A2A6B05" w14:textId="3818A2C5" w:rsidR="00B3386B" w:rsidRDefault="00B3386B" w:rsidP="00D86B5F">
      <w:pPr>
        <w:widowControl w:val="0"/>
        <w:ind w:left="349"/>
        <w:jc w:val="both"/>
        <w:rPr>
          <w:rFonts w:ascii="Arial" w:hAnsi="Arial" w:cs="Arial"/>
          <w:sz w:val="20"/>
          <w:szCs w:val="20"/>
        </w:rPr>
      </w:pPr>
      <w:r w:rsidRPr="009E6441">
        <w:rPr>
          <w:rFonts w:ascii="Arial" w:hAnsi="Arial" w:cs="Arial"/>
          <w:sz w:val="20"/>
          <w:szCs w:val="20"/>
        </w:rP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3B8D1C09" w14:textId="77777777" w:rsidR="009142F0" w:rsidRPr="00D86B5F" w:rsidRDefault="009142F0" w:rsidP="00D86B5F">
      <w:pPr>
        <w:widowControl w:val="0"/>
        <w:ind w:left="349"/>
        <w:jc w:val="both"/>
        <w:rPr>
          <w:rFonts w:ascii="Arial" w:hAnsi="Arial" w:cs="Arial"/>
          <w:sz w:val="20"/>
          <w:szCs w:val="20"/>
          <w:lang w:val="es-ES"/>
        </w:rPr>
      </w:pPr>
    </w:p>
    <w:p w14:paraId="4C6EDE4F" w14:textId="551FA5D9" w:rsidR="00DC3528" w:rsidRDefault="00DC3528" w:rsidP="00B55B31">
      <w:pPr>
        <w:pStyle w:val="Ttulo1"/>
        <w:rPr>
          <w:sz w:val="20"/>
          <w:szCs w:val="20"/>
        </w:rPr>
      </w:pPr>
      <w:r>
        <w:rPr>
          <w:sz w:val="20"/>
          <w:szCs w:val="20"/>
        </w:rPr>
        <w:t xml:space="preserve">RESPONSABILIDAD DEL CONTRATISTA </w:t>
      </w:r>
    </w:p>
    <w:p w14:paraId="129128FE" w14:textId="77777777" w:rsidR="00487202" w:rsidRPr="00487202" w:rsidRDefault="00487202" w:rsidP="00605E41">
      <w:pPr>
        <w:ind w:left="284"/>
        <w:rPr>
          <w:lang w:val="es-ES" w:eastAsia="es-ES"/>
        </w:rPr>
      </w:pPr>
    </w:p>
    <w:p w14:paraId="30EE5833" w14:textId="6751F47D" w:rsidR="00A739DE" w:rsidRPr="00DC3528" w:rsidRDefault="00DE5F7D" w:rsidP="00605E41">
      <w:pPr>
        <w:ind w:left="284"/>
        <w:rPr>
          <w:lang w:val="es-ES" w:eastAsia="es-ES"/>
        </w:rPr>
      </w:pPr>
      <w:r w:rsidRPr="00DE5F7D">
        <w:rPr>
          <w:lang w:val="es-ES" w:eastAsia="es-ES"/>
        </w:rPr>
        <w:t>Ejecutar el servicio en forma idónea minimizando los posibles riesgos.</w:t>
      </w:r>
    </w:p>
    <w:p w14:paraId="26C2F8AB" w14:textId="7111A188" w:rsidR="00016242" w:rsidRPr="00196DC5" w:rsidRDefault="00B55B31" w:rsidP="00B55B31">
      <w:pPr>
        <w:pStyle w:val="Ttulo1"/>
        <w:rPr>
          <w:sz w:val="20"/>
          <w:szCs w:val="20"/>
        </w:rPr>
      </w:pPr>
      <w:r w:rsidRPr="00196DC5">
        <w:rPr>
          <w:sz w:val="20"/>
          <w:szCs w:val="20"/>
        </w:rPr>
        <w:t>PENALIDAD</w:t>
      </w:r>
      <w:r w:rsidR="00016242" w:rsidRPr="00196DC5">
        <w:rPr>
          <w:sz w:val="20"/>
          <w:szCs w:val="20"/>
        </w:rPr>
        <w:t>ES</w:t>
      </w:r>
    </w:p>
    <w:p w14:paraId="7D52487B" w14:textId="77777777" w:rsidR="00016242" w:rsidRPr="00196DC5" w:rsidRDefault="00016242" w:rsidP="00016242">
      <w:pPr>
        <w:rPr>
          <w:rFonts w:ascii="Arial" w:hAnsi="Arial" w:cs="Arial"/>
          <w:sz w:val="20"/>
          <w:szCs w:val="20"/>
          <w:lang w:val="es-ES" w:eastAsia="es-ES"/>
        </w:rPr>
      </w:pPr>
    </w:p>
    <w:p w14:paraId="5F58E44D" w14:textId="04804C63" w:rsidR="00B55B31" w:rsidRPr="00196DC5" w:rsidRDefault="00016242" w:rsidP="00016242">
      <w:pPr>
        <w:pStyle w:val="Ttulo1"/>
        <w:numPr>
          <w:ilvl w:val="1"/>
          <w:numId w:val="45"/>
        </w:numPr>
        <w:rPr>
          <w:sz w:val="20"/>
          <w:szCs w:val="20"/>
        </w:rPr>
      </w:pPr>
      <w:r w:rsidRPr="00196DC5">
        <w:rPr>
          <w:sz w:val="20"/>
          <w:szCs w:val="20"/>
        </w:rPr>
        <w:t>PENALIDAD</w:t>
      </w:r>
      <w:r w:rsidR="00B55B31" w:rsidRPr="00196DC5">
        <w:rPr>
          <w:sz w:val="20"/>
          <w:szCs w:val="20"/>
        </w:rPr>
        <w:t xml:space="preserve"> POR MORA EN LA EJECUCIÓN </w:t>
      </w:r>
    </w:p>
    <w:p w14:paraId="276B8096" w14:textId="77777777" w:rsidR="00B55B31" w:rsidRPr="00196DC5" w:rsidRDefault="00B55B31" w:rsidP="00B55B31">
      <w:pPr>
        <w:rPr>
          <w:rFonts w:ascii="Arial" w:hAnsi="Arial" w:cs="Arial"/>
          <w:sz w:val="20"/>
          <w:szCs w:val="20"/>
          <w:lang w:val="es-ES" w:eastAsia="es-ES"/>
        </w:rPr>
      </w:pPr>
    </w:p>
    <w:p w14:paraId="054EBE11" w14:textId="4F445F8D" w:rsidR="00B55B31" w:rsidRPr="00196DC5" w:rsidRDefault="00016242" w:rsidP="006E1DD3">
      <w:pPr>
        <w:ind w:firstLine="284"/>
        <w:rPr>
          <w:rFonts w:ascii="Arial" w:hAnsi="Arial" w:cs="Arial"/>
          <w:sz w:val="20"/>
          <w:szCs w:val="20"/>
          <w:lang w:val="es-ES" w:eastAsia="es-ES"/>
        </w:rPr>
      </w:pPr>
      <w:r w:rsidRPr="00196DC5">
        <w:rPr>
          <w:rFonts w:ascii="Arial" w:hAnsi="Arial" w:cs="Arial"/>
          <w:sz w:val="20"/>
          <w:szCs w:val="20"/>
          <w:lang w:val="es-ES" w:eastAsia="es-ES"/>
        </w:rPr>
        <w:t>Artículo</w:t>
      </w:r>
      <w:r w:rsidR="00B55B31" w:rsidRPr="00196DC5">
        <w:rPr>
          <w:rFonts w:ascii="Arial" w:hAnsi="Arial" w:cs="Arial"/>
          <w:sz w:val="20"/>
          <w:szCs w:val="20"/>
          <w:lang w:val="es-ES" w:eastAsia="es-ES"/>
        </w:rPr>
        <w:t xml:space="preserve"> 120 del Reglamento</w:t>
      </w:r>
    </w:p>
    <w:p w14:paraId="174A7CF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Penalidad por Mora en la ejecución de la prestación:</w:t>
      </w:r>
    </w:p>
    <w:p w14:paraId="1FA852A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17781C2D"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La penalidad se aplica automáticamente y se calcula de acuerdo con la siguiente fórmula: Penalidad diaria = 0.10 x monto</w:t>
      </w:r>
    </w:p>
    <w:p w14:paraId="75DDAAB5"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                            F x plazo en días </w:t>
      </w:r>
    </w:p>
    <w:p w14:paraId="53EAE31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Donde F tiene los siguientes valores:</w:t>
      </w:r>
    </w:p>
    <w:p w14:paraId="751663E2"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bienes y servicios: F = 0.40.</w:t>
      </w:r>
    </w:p>
    <w:p w14:paraId="7702CB56"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obras:</w:t>
      </w:r>
    </w:p>
    <w:p w14:paraId="413F945C"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F2B5979"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entre sesenta y uno a ciento veinte días: F = 0.25</w:t>
      </w:r>
    </w:p>
    <w:p w14:paraId="7D145ECE"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ciento veinte días: F = 0.15</w:t>
      </w:r>
    </w:p>
    <w:p w14:paraId="1185FB9A"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Para consultorías de obras: </w:t>
      </w:r>
    </w:p>
    <w:p w14:paraId="5C11F2AC"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797A560"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sesenta días: F = 0.25</w:t>
      </w:r>
    </w:p>
    <w:p w14:paraId="4FB0152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3127C19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el caso de sistemas de entrega de obra y consultoría de obra que contenga más de un componente el monto y plazo corresponde al componente que se ejecuta.</w:t>
      </w:r>
    </w:p>
    <w:p w14:paraId="5D39E06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caso no sea posible cuantificar el monto de la prestación materia de retraso, la entidad contratante establece en las bases la penalidad a aplicar.</w:t>
      </w:r>
    </w:p>
    <w:p w14:paraId="106355AC" w14:textId="77777777" w:rsidR="00016242" w:rsidRDefault="00016242" w:rsidP="00016242">
      <w:pPr>
        <w:ind w:left="284"/>
        <w:jc w:val="both"/>
        <w:rPr>
          <w:rFonts w:ascii="Arial" w:hAnsi="Arial" w:cs="Arial"/>
          <w:sz w:val="20"/>
          <w:szCs w:val="20"/>
        </w:rPr>
      </w:pPr>
      <w:r w:rsidRPr="00196DC5">
        <w:rPr>
          <w:rFonts w:ascii="Arial" w:hAnsi="Arial" w:cs="Arial"/>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18A5A2E4" w14:textId="77777777" w:rsidR="00F70ED0" w:rsidRPr="00196DC5" w:rsidRDefault="00F70ED0" w:rsidP="00016242">
      <w:pPr>
        <w:ind w:left="284"/>
        <w:jc w:val="both"/>
        <w:rPr>
          <w:rFonts w:ascii="Arial" w:hAnsi="Arial" w:cs="Arial"/>
          <w:sz w:val="20"/>
          <w:szCs w:val="20"/>
        </w:rPr>
      </w:pPr>
    </w:p>
    <w:p w14:paraId="30D5DB4A" w14:textId="1EE6A136" w:rsidR="00016242" w:rsidRPr="00196DC5" w:rsidRDefault="00016242" w:rsidP="00016242">
      <w:pPr>
        <w:pStyle w:val="Prrafodelista"/>
        <w:numPr>
          <w:ilvl w:val="1"/>
          <w:numId w:val="45"/>
        </w:numPr>
        <w:rPr>
          <w:rFonts w:ascii="Arial" w:hAnsi="Arial" w:cs="Arial"/>
          <w:b/>
          <w:bCs/>
          <w:sz w:val="20"/>
          <w:szCs w:val="20"/>
        </w:rPr>
      </w:pPr>
      <w:r w:rsidRPr="00196DC5">
        <w:rPr>
          <w:rFonts w:ascii="Arial" w:hAnsi="Arial" w:cs="Arial"/>
          <w:b/>
          <w:bCs/>
          <w:sz w:val="20"/>
          <w:szCs w:val="20"/>
        </w:rPr>
        <w:lastRenderedPageBreak/>
        <w:t>OTRAS PENALIDADES</w:t>
      </w:r>
    </w:p>
    <w:p w14:paraId="46680077" w14:textId="77777777" w:rsidR="00016242" w:rsidRPr="00196DC5" w:rsidRDefault="00016242" w:rsidP="00016242">
      <w:pPr>
        <w:pStyle w:val="Prrafodelista"/>
        <w:ind w:left="360"/>
        <w:rPr>
          <w:rFonts w:ascii="Arial" w:hAnsi="Arial" w:cs="Arial"/>
          <w:sz w:val="20"/>
          <w:szCs w:val="20"/>
        </w:rPr>
      </w:pPr>
    </w:p>
    <w:p w14:paraId="5EAD55F3" w14:textId="3AEF51C0" w:rsidR="00426794" w:rsidRDefault="00E67526" w:rsidP="00016242">
      <w:pPr>
        <w:ind w:left="360"/>
        <w:jc w:val="both"/>
        <w:rPr>
          <w:rFonts w:ascii="Arial" w:hAnsi="Arial" w:cs="Arial"/>
          <w:sz w:val="20"/>
          <w:szCs w:val="20"/>
        </w:rPr>
      </w:pPr>
      <w:r>
        <w:rPr>
          <w:rFonts w:ascii="Arial" w:hAnsi="Arial" w:cs="Arial"/>
          <w:sz w:val="20"/>
          <w:szCs w:val="20"/>
        </w:rPr>
        <w:t>NO APLICA</w:t>
      </w:r>
    </w:p>
    <w:p w14:paraId="136C6CCF" w14:textId="77777777" w:rsidR="00991D4E" w:rsidRPr="00196DC5" w:rsidRDefault="00991D4E" w:rsidP="00016242">
      <w:pPr>
        <w:ind w:left="360"/>
        <w:jc w:val="both"/>
        <w:rPr>
          <w:rFonts w:ascii="Arial" w:hAnsi="Arial" w:cs="Arial"/>
          <w:sz w:val="20"/>
          <w:szCs w:val="20"/>
          <w:lang w:val="es-ES" w:eastAsia="es-ES"/>
        </w:rPr>
      </w:pPr>
    </w:p>
    <w:p w14:paraId="3F3AD83B" w14:textId="5B5F9B2B" w:rsidR="005954B1" w:rsidRPr="00196DC5" w:rsidRDefault="00196DC5" w:rsidP="00196DC5">
      <w:pPr>
        <w:pStyle w:val="Ttulo1"/>
        <w:numPr>
          <w:ilvl w:val="0"/>
          <w:numId w:val="45"/>
        </w:numPr>
        <w:rPr>
          <w:sz w:val="20"/>
          <w:szCs w:val="20"/>
        </w:rPr>
      </w:pPr>
      <w:r w:rsidRPr="00196DC5">
        <w:rPr>
          <w:sz w:val="20"/>
          <w:szCs w:val="20"/>
        </w:rPr>
        <w:t xml:space="preserve">ADELANTOS </w:t>
      </w:r>
    </w:p>
    <w:p w14:paraId="4604BB13" w14:textId="77777777" w:rsidR="00196DC5" w:rsidRPr="00196DC5" w:rsidRDefault="00196DC5" w:rsidP="00196DC5">
      <w:pPr>
        <w:rPr>
          <w:rFonts w:ascii="Arial" w:hAnsi="Arial" w:cs="Arial"/>
          <w:sz w:val="20"/>
          <w:szCs w:val="20"/>
          <w:lang w:val="es-ES" w:eastAsia="es-ES"/>
        </w:rPr>
      </w:pPr>
    </w:p>
    <w:p w14:paraId="4CAC2F37" w14:textId="178A1489" w:rsidR="0093192A" w:rsidRDefault="00D86B5F" w:rsidP="00D86B5F">
      <w:pPr>
        <w:ind w:firstLine="360"/>
        <w:rPr>
          <w:rFonts w:ascii="Arial" w:hAnsi="Arial" w:cs="Arial"/>
          <w:sz w:val="20"/>
          <w:szCs w:val="20"/>
          <w:lang w:val="es-ES" w:eastAsia="es-ES"/>
        </w:rPr>
      </w:pPr>
      <w:r>
        <w:rPr>
          <w:rFonts w:ascii="Arial" w:hAnsi="Arial" w:cs="Arial"/>
          <w:sz w:val="20"/>
          <w:szCs w:val="20"/>
          <w:lang w:val="es-ES" w:eastAsia="es-ES"/>
        </w:rPr>
        <w:t>NO APLICA</w:t>
      </w:r>
    </w:p>
    <w:p w14:paraId="20A2382C" w14:textId="0967D8FD" w:rsidR="0093192A" w:rsidRDefault="0093192A" w:rsidP="0093192A">
      <w:pPr>
        <w:pStyle w:val="Ttulo1"/>
        <w:numPr>
          <w:ilvl w:val="0"/>
          <w:numId w:val="45"/>
        </w:numPr>
        <w:rPr>
          <w:sz w:val="20"/>
          <w:szCs w:val="20"/>
        </w:rPr>
      </w:pPr>
      <w:r>
        <w:rPr>
          <w:sz w:val="20"/>
          <w:szCs w:val="20"/>
        </w:rPr>
        <w:t xml:space="preserve">GARANTÍAS </w:t>
      </w:r>
      <w:r w:rsidR="00DC3528">
        <w:rPr>
          <w:sz w:val="20"/>
          <w:szCs w:val="20"/>
        </w:rPr>
        <w:t xml:space="preserve">DE FIEL CUMPLIMIENTO PARA BIENES Y SERVICIOS </w:t>
      </w:r>
    </w:p>
    <w:p w14:paraId="32DEDEE2" w14:textId="77777777" w:rsidR="00D86B5F" w:rsidRPr="00D86B5F" w:rsidRDefault="00D86B5F" w:rsidP="00D86B5F">
      <w:pPr>
        <w:rPr>
          <w:lang w:val="es-ES" w:eastAsia="es-ES"/>
        </w:rPr>
      </w:pPr>
    </w:p>
    <w:p w14:paraId="5F5167E8" w14:textId="38A8411C" w:rsidR="00DE7871" w:rsidRDefault="00D86B5F" w:rsidP="00003839">
      <w:pPr>
        <w:ind w:left="360"/>
        <w:jc w:val="both"/>
        <w:rPr>
          <w:rFonts w:ascii="Arial" w:hAnsi="Arial" w:cs="Arial"/>
          <w:sz w:val="20"/>
          <w:szCs w:val="20"/>
          <w:lang w:val="es-ES" w:eastAsia="es-ES"/>
        </w:rPr>
      </w:pPr>
      <w:r>
        <w:rPr>
          <w:rFonts w:ascii="Arial" w:hAnsi="Arial" w:cs="Arial"/>
          <w:sz w:val="20"/>
          <w:szCs w:val="20"/>
          <w:lang w:val="es-ES" w:eastAsia="es-ES"/>
        </w:rPr>
        <w:t>NO APLICA</w:t>
      </w:r>
    </w:p>
    <w:p w14:paraId="1F2848EC" w14:textId="77777777" w:rsidR="00A739DE" w:rsidRDefault="00A739DE" w:rsidP="00003839">
      <w:pPr>
        <w:ind w:left="360"/>
        <w:jc w:val="both"/>
        <w:rPr>
          <w:rFonts w:ascii="Arial" w:hAnsi="Arial" w:cs="Arial"/>
          <w:sz w:val="20"/>
          <w:szCs w:val="20"/>
          <w:lang w:val="es-ES" w:eastAsia="es-ES"/>
        </w:rPr>
      </w:pPr>
    </w:p>
    <w:p w14:paraId="7D639B77" w14:textId="5059F347" w:rsidR="00DC3528" w:rsidRDefault="00DC3528" w:rsidP="00DC3528">
      <w:pPr>
        <w:pStyle w:val="Ttulo1"/>
        <w:numPr>
          <w:ilvl w:val="0"/>
          <w:numId w:val="45"/>
        </w:numPr>
        <w:rPr>
          <w:sz w:val="20"/>
          <w:szCs w:val="20"/>
        </w:rPr>
      </w:pPr>
      <w:r>
        <w:rPr>
          <w:sz w:val="20"/>
          <w:szCs w:val="20"/>
        </w:rPr>
        <w:t>CLAUSULA ANTICORRUPCIÓN Y ANTISOBORNO</w:t>
      </w:r>
    </w:p>
    <w:p w14:paraId="3DBAB012" w14:textId="77777777" w:rsidR="00DC3528" w:rsidRDefault="00DC3528" w:rsidP="00DC3528">
      <w:pPr>
        <w:ind w:left="360"/>
        <w:rPr>
          <w:lang w:val="es-ES" w:eastAsia="es-ES"/>
        </w:rPr>
      </w:pPr>
    </w:p>
    <w:p w14:paraId="1D947667" w14:textId="77777777" w:rsidR="00DC3528" w:rsidRPr="00DC3528" w:rsidRDefault="00DC3528" w:rsidP="00DC3528">
      <w:pPr>
        <w:ind w:left="360"/>
        <w:jc w:val="both"/>
        <w:rPr>
          <w:rFonts w:ascii="Arial" w:hAnsi="Arial" w:cs="Arial"/>
          <w:sz w:val="20"/>
          <w:szCs w:val="20"/>
        </w:rPr>
      </w:pPr>
      <w:bookmarkStart w:id="6" w:name="_Hlk192779318"/>
      <w:r w:rsidRPr="00DC3528">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bookmarkEnd w:id="6"/>
    <w:p w14:paraId="339CCDE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98AB510"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DC3528">
        <w:rPr>
          <w:rStyle w:val="Refdenotaalpie"/>
          <w:rFonts w:ascii="Arial" w:hAnsi="Arial" w:cs="Arial"/>
          <w:sz w:val="20"/>
          <w:szCs w:val="20"/>
        </w:rPr>
        <w:footnoteReference w:id="1"/>
      </w:r>
      <w:r w:rsidRPr="00DC3528">
        <w:rPr>
          <w:rFonts w:ascii="Arial" w:hAnsi="Arial" w:cs="Arial"/>
          <w:sz w:val="20"/>
          <w:szCs w:val="20"/>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4018AD5"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708D20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 xml:space="preserve">Tratándose de una persona jurídica, lo anterior se extiende a sus accionistas, </w:t>
      </w:r>
      <w:proofErr w:type="spellStart"/>
      <w:r w:rsidRPr="00DC3528">
        <w:rPr>
          <w:rFonts w:ascii="Arial" w:hAnsi="Arial" w:cs="Arial"/>
          <w:sz w:val="20"/>
          <w:szCs w:val="20"/>
        </w:rPr>
        <w:t>participacionistas</w:t>
      </w:r>
      <w:proofErr w:type="spellEnd"/>
      <w:r w:rsidRPr="00DC3528">
        <w:rPr>
          <w:rFonts w:ascii="Arial" w:hAnsi="Arial" w:cs="Arial"/>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CB31480" w14:textId="50BBFDEA" w:rsidR="00DC3528" w:rsidRDefault="00DC3528" w:rsidP="00DC3528">
      <w:pPr>
        <w:ind w:left="360"/>
        <w:jc w:val="both"/>
        <w:rPr>
          <w:rFonts w:ascii="Arial" w:hAnsi="Arial" w:cs="Arial"/>
          <w:sz w:val="20"/>
          <w:szCs w:val="20"/>
        </w:rPr>
      </w:pPr>
      <w:r w:rsidRPr="00DC3528">
        <w:rPr>
          <w:rFonts w:ascii="Arial" w:hAnsi="Arial" w:cs="Arial"/>
          <w:sz w:val="20"/>
          <w:szCs w:val="20"/>
        </w:rPr>
        <w:t>Finalmente, el incumplimiento de las obligaciones establecidas en esta cláusula, durante la ejecución contractual, otorga a LA ENTIDAD CONTRATANTE el derecho de resolver total o parcialmente el contrato</w:t>
      </w:r>
      <w:r w:rsidRPr="00DC3528">
        <w:rPr>
          <w:rStyle w:val="Refdenotaalpie"/>
          <w:rFonts w:ascii="Arial" w:hAnsi="Arial" w:cs="Arial"/>
          <w:sz w:val="20"/>
          <w:szCs w:val="20"/>
        </w:rPr>
        <w:footnoteReference w:id="2"/>
      </w:r>
      <w:r w:rsidRPr="00DC3528">
        <w:rPr>
          <w:rFonts w:ascii="Arial" w:hAnsi="Arial" w:cs="Arial"/>
          <w:sz w:val="20"/>
          <w:szCs w:val="20"/>
        </w:rPr>
        <w:t>. Cuando lo anterior se produzca por parte de un proveedor adjudicatario de los catálogos electrónicos de acuerdo marco, el incumplimiento de la presente cláusula conllevará que sea excluido de los Catálogos Electrónicos de Acuerdo Marco</w:t>
      </w:r>
      <w:r w:rsidRPr="00DC3528">
        <w:rPr>
          <w:rStyle w:val="Refdenotaalpie"/>
          <w:rFonts w:ascii="Arial" w:hAnsi="Arial" w:cs="Arial"/>
          <w:sz w:val="20"/>
          <w:szCs w:val="20"/>
        </w:rPr>
        <w:footnoteReference w:id="3"/>
      </w:r>
      <w:r w:rsidRPr="00DC3528">
        <w:rPr>
          <w:rFonts w:ascii="Arial" w:hAnsi="Arial" w:cs="Arial"/>
          <w:sz w:val="20"/>
          <w:szCs w:val="20"/>
        </w:rPr>
        <w:t>. En ningún caso, dichas medidas impiden el inicio de las acciones civiles, penales y administrativas a que hubiera lugar</w:t>
      </w:r>
      <w:r w:rsidRPr="00DC3528">
        <w:rPr>
          <w:rStyle w:val="Refdenotaalpie"/>
          <w:rFonts w:ascii="Arial" w:hAnsi="Arial" w:cs="Arial"/>
          <w:sz w:val="20"/>
          <w:szCs w:val="20"/>
        </w:rPr>
        <w:footnoteReference w:id="4"/>
      </w:r>
      <w:r w:rsidRPr="00DC3528">
        <w:rPr>
          <w:rFonts w:ascii="Arial" w:hAnsi="Arial" w:cs="Arial"/>
          <w:sz w:val="20"/>
          <w:szCs w:val="20"/>
        </w:rPr>
        <w:t>.</w:t>
      </w:r>
    </w:p>
    <w:p w14:paraId="72266995" w14:textId="77777777" w:rsidR="00F70ED0" w:rsidRDefault="00F70ED0" w:rsidP="00DC3528">
      <w:pPr>
        <w:ind w:left="360"/>
        <w:jc w:val="both"/>
        <w:rPr>
          <w:rFonts w:ascii="Arial" w:hAnsi="Arial" w:cs="Arial"/>
          <w:sz w:val="20"/>
          <w:szCs w:val="20"/>
        </w:rPr>
      </w:pPr>
    </w:p>
    <w:p w14:paraId="257729E1" w14:textId="7BE5AC3F" w:rsidR="00DC3528" w:rsidRPr="00DC3528" w:rsidRDefault="00DC3528" w:rsidP="00DC3528">
      <w:pPr>
        <w:pStyle w:val="Ttulo1"/>
        <w:numPr>
          <w:ilvl w:val="0"/>
          <w:numId w:val="45"/>
        </w:numPr>
        <w:rPr>
          <w:sz w:val="20"/>
          <w:szCs w:val="20"/>
        </w:rPr>
      </w:pPr>
      <w:r>
        <w:rPr>
          <w:sz w:val="20"/>
          <w:szCs w:val="20"/>
        </w:rPr>
        <w:t>SOLUCIÓN DE CONTROVERSIAS</w:t>
      </w:r>
    </w:p>
    <w:p w14:paraId="10B14149" w14:textId="77777777" w:rsidR="00487202" w:rsidRDefault="00487202" w:rsidP="00D86B5F">
      <w:pPr>
        <w:rPr>
          <w:rFonts w:ascii="Arial" w:hAnsi="Arial" w:cs="Arial"/>
          <w:sz w:val="20"/>
          <w:szCs w:val="20"/>
        </w:rPr>
      </w:pPr>
    </w:p>
    <w:p w14:paraId="56854DF4" w14:textId="3AE57B20" w:rsidR="00464FAB" w:rsidRPr="00464FAB" w:rsidRDefault="00464FAB" w:rsidP="00D86B5F">
      <w:pPr>
        <w:rPr>
          <w:rFonts w:ascii="Arial" w:hAnsi="Arial" w:cs="Arial"/>
          <w:sz w:val="20"/>
          <w:szCs w:val="20"/>
        </w:rPr>
      </w:pPr>
      <w:r w:rsidRPr="00464FAB">
        <w:rPr>
          <w:rFonts w:ascii="Arial" w:hAnsi="Arial" w:cs="Arial"/>
          <w:sz w:val="20"/>
          <w:szCs w:val="20"/>
        </w:rPr>
        <w:t xml:space="preserve">La solución de controversias será a través Centro de Conciliación designado por las partes. </w:t>
      </w:r>
    </w:p>
    <w:p w14:paraId="6332A53B" w14:textId="75AD6C18" w:rsidR="002B4146" w:rsidRDefault="002B4146" w:rsidP="006E1DD3">
      <w:pPr>
        <w:pStyle w:val="Ttulo1"/>
        <w:numPr>
          <w:ilvl w:val="0"/>
          <w:numId w:val="45"/>
        </w:numPr>
        <w:rPr>
          <w:sz w:val="20"/>
          <w:szCs w:val="20"/>
        </w:rPr>
      </w:pPr>
      <w:r>
        <w:rPr>
          <w:sz w:val="20"/>
          <w:szCs w:val="20"/>
        </w:rPr>
        <w:t xml:space="preserve">RESOLUCIÓN DE CONTRATO POR INCUMPLIMIENTO </w:t>
      </w:r>
    </w:p>
    <w:p w14:paraId="6537DB50" w14:textId="77777777" w:rsidR="002B4146" w:rsidRDefault="002B4146" w:rsidP="002B4146">
      <w:pPr>
        <w:rPr>
          <w:lang w:val="es-ES" w:eastAsia="es-ES"/>
        </w:rPr>
      </w:pPr>
    </w:p>
    <w:p w14:paraId="65B6BBAC" w14:textId="379E2228" w:rsidR="002B4146" w:rsidRPr="00D86B5F" w:rsidRDefault="002B4146" w:rsidP="00D86B5F">
      <w:pPr>
        <w:jc w:val="both"/>
        <w:rPr>
          <w:rFonts w:ascii="Arial" w:hAnsi="Arial" w:cs="Arial"/>
          <w:sz w:val="20"/>
          <w:szCs w:val="20"/>
          <w:lang w:val="es-ES" w:eastAsia="es-ES"/>
        </w:rPr>
      </w:pPr>
      <w:r w:rsidRPr="0093192A">
        <w:rPr>
          <w:rFonts w:ascii="Arial" w:hAnsi="Arial" w:cs="Arial"/>
          <w:sz w:val="20"/>
          <w:szCs w:val="20"/>
          <w:lang w:val="es-ES" w:eastAsia="es-ES"/>
        </w:rPr>
        <w:t xml:space="preserve">Se aplicará el Artículo </w:t>
      </w:r>
      <w:r>
        <w:rPr>
          <w:rFonts w:ascii="Arial" w:hAnsi="Arial" w:cs="Arial"/>
          <w:sz w:val="20"/>
          <w:szCs w:val="20"/>
          <w:lang w:val="es-ES" w:eastAsia="es-ES"/>
        </w:rPr>
        <w:t>122</w:t>
      </w:r>
      <w:r w:rsidRPr="0093192A">
        <w:rPr>
          <w:rFonts w:ascii="Arial" w:hAnsi="Arial" w:cs="Arial"/>
          <w:sz w:val="20"/>
          <w:szCs w:val="20"/>
          <w:lang w:val="es-ES" w:eastAsia="es-ES"/>
        </w:rPr>
        <w:t xml:space="preserve"> del Sub Capitulo II</w:t>
      </w:r>
      <w:r>
        <w:rPr>
          <w:rFonts w:ascii="Arial" w:hAnsi="Arial" w:cs="Arial"/>
          <w:sz w:val="20"/>
          <w:szCs w:val="20"/>
          <w:lang w:val="es-ES" w:eastAsia="es-ES"/>
        </w:rPr>
        <w:t>I Incumplimiento del contrato</w:t>
      </w:r>
      <w:r w:rsidRPr="0093192A">
        <w:rPr>
          <w:rFonts w:ascii="Arial" w:hAnsi="Arial" w:cs="Arial"/>
          <w:sz w:val="20"/>
          <w:szCs w:val="20"/>
          <w:lang w:val="es-ES" w:eastAsia="es-ES"/>
        </w:rPr>
        <w:t xml:space="preserve"> del Capitulo </w:t>
      </w:r>
      <w:r>
        <w:rPr>
          <w:rFonts w:ascii="Arial" w:hAnsi="Arial" w:cs="Arial"/>
          <w:sz w:val="20"/>
          <w:szCs w:val="20"/>
          <w:lang w:val="es-ES" w:eastAsia="es-ES"/>
        </w:rPr>
        <w:t>V</w:t>
      </w:r>
      <w:r w:rsidRPr="0093192A">
        <w:rPr>
          <w:rFonts w:ascii="Arial" w:hAnsi="Arial" w:cs="Arial"/>
          <w:sz w:val="20"/>
          <w:szCs w:val="20"/>
          <w:lang w:val="es-ES" w:eastAsia="es-ES"/>
        </w:rPr>
        <w:t xml:space="preserve"> Disposiciones</w:t>
      </w:r>
      <w:r>
        <w:rPr>
          <w:rFonts w:ascii="Arial" w:hAnsi="Arial" w:cs="Arial"/>
          <w:sz w:val="20"/>
          <w:szCs w:val="20"/>
          <w:lang w:val="es-ES" w:eastAsia="es-ES"/>
        </w:rPr>
        <w:t xml:space="preserve"> generales de </w:t>
      </w:r>
      <w:r w:rsidRPr="0093192A">
        <w:rPr>
          <w:rFonts w:ascii="Arial" w:hAnsi="Arial" w:cs="Arial"/>
          <w:sz w:val="20"/>
          <w:szCs w:val="20"/>
          <w:lang w:val="es-ES" w:eastAsia="es-ES"/>
        </w:rPr>
        <w:t>ejecución contractual para bienes y servicios del Reglamento de la Ley General de Contratación Públicas</w:t>
      </w:r>
    </w:p>
    <w:p w14:paraId="6FA77151" w14:textId="44310073" w:rsidR="006E1DD3" w:rsidRDefault="006E1DD3" w:rsidP="006E1DD3">
      <w:pPr>
        <w:pStyle w:val="Ttulo1"/>
        <w:numPr>
          <w:ilvl w:val="0"/>
          <w:numId w:val="45"/>
        </w:numPr>
        <w:rPr>
          <w:sz w:val="20"/>
          <w:szCs w:val="20"/>
        </w:rPr>
      </w:pPr>
      <w:r>
        <w:rPr>
          <w:sz w:val="20"/>
          <w:szCs w:val="20"/>
        </w:rPr>
        <w:t>GESTIÓN DE RIESGOS</w:t>
      </w:r>
    </w:p>
    <w:p w14:paraId="20BDC1B2" w14:textId="77777777" w:rsidR="00D86B5F" w:rsidRPr="00D86B5F" w:rsidRDefault="00D86B5F" w:rsidP="00D86B5F">
      <w:pPr>
        <w:rPr>
          <w:lang w:val="es-ES" w:eastAsia="es-ES"/>
        </w:rPr>
      </w:pPr>
    </w:p>
    <w:p w14:paraId="3F992D5E" w14:textId="723A2315" w:rsidR="00464FAB" w:rsidRPr="009B79B0" w:rsidRDefault="006E1DD3" w:rsidP="009B79B0">
      <w:pPr>
        <w:jc w:val="both"/>
        <w:rPr>
          <w:rFonts w:ascii="Arial" w:hAnsi="Arial" w:cs="Arial"/>
          <w:sz w:val="20"/>
          <w:szCs w:val="20"/>
        </w:rPr>
      </w:pPr>
      <w:r w:rsidRPr="009547B4">
        <w:rPr>
          <w:rFonts w:ascii="Arial" w:hAnsi="Arial" w:cs="Arial"/>
          <w:sz w:val="20"/>
          <w:szCs w:val="20"/>
        </w:rPr>
        <w:t xml:space="preserve">Conforme al artículo 128 del Reglamento en caso NO se realice este servicio puede ocasionar </w:t>
      </w:r>
      <w:r w:rsidR="007A0A98">
        <w:rPr>
          <w:rFonts w:ascii="Arial" w:hAnsi="Arial" w:cs="Arial"/>
          <w:sz w:val="20"/>
          <w:szCs w:val="20"/>
        </w:rPr>
        <w:t>el deterioro de los vehículos u accidentes dentro de la institución.</w:t>
      </w:r>
    </w:p>
    <w:sectPr w:rsidR="00464FAB" w:rsidRPr="009B79B0" w:rsidSect="005D0C9F">
      <w:headerReference w:type="default" r:id="rId8"/>
      <w:footerReference w:type="default" r:id="rId9"/>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9C8A8" w14:textId="77777777" w:rsidR="003B6FBF" w:rsidRDefault="003B6FBF" w:rsidP="00B27105">
      <w:pPr>
        <w:spacing w:after="0" w:line="240" w:lineRule="auto"/>
      </w:pPr>
      <w:r>
        <w:separator/>
      </w:r>
    </w:p>
  </w:endnote>
  <w:endnote w:type="continuationSeparator" w:id="0">
    <w:p w14:paraId="34731A84" w14:textId="77777777" w:rsidR="003B6FBF" w:rsidRDefault="003B6FBF" w:rsidP="00B2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FFC97C3-7AB8-4207-966A-B17F3E3C334F}"/>
    <w:embedBold r:id="rId2" w:fontKey="{0032AAAB-BABB-4B4B-A069-CBED07B24F12}"/>
    <w:embedItalic r:id="rId3" w:fontKey="{0D4E45FC-48F2-4B75-81DA-9BFD1B36BC35}"/>
  </w:font>
  <w:font w:name="Tahoma">
    <w:panose1 w:val="020B0604030504040204"/>
    <w:charset w:val="00"/>
    <w:family w:val="swiss"/>
    <w:pitch w:val="variable"/>
    <w:sig w:usb0="E1002EFF" w:usb1="C000605B" w:usb2="00000029" w:usb3="00000000" w:csb0="000101FF" w:csb1="00000000"/>
    <w:embedRegular r:id="rId4" w:subsetted="1" w:fontKey="{E6AB693E-EB35-408F-A6A6-CEE75813ADBB}"/>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embedRegular r:id="rId5" w:subsetted="1" w:fontKey="{F8B2B778-EF35-4DB3-9B83-3B5F38D7003A}"/>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embedRegular r:id="rId6" w:fontKey="{E97D13BC-1401-4427-AD5A-F7D3B8C1B2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E3A4" w14:textId="089528EC" w:rsidR="00606222" w:rsidRPr="009609E6" w:rsidRDefault="00606222" w:rsidP="003A644F">
    <w:pPr>
      <w:pStyle w:val="Piedepgina"/>
      <w:tabs>
        <w:tab w:val="clear" w:pos="4252"/>
        <w:tab w:val="clear" w:pos="8504"/>
        <w:tab w:val="right" w:pos="8931"/>
      </w:tabs>
      <w:jc w:val="both"/>
      <w:rPr>
        <w:i/>
        <w:color w:val="1F4E79" w:themeColor="accent1" w:themeShade="80"/>
        <w:sz w:val="20"/>
        <w:szCs w:val="20"/>
      </w:rPr>
    </w:pPr>
    <w:r w:rsidRPr="009609E6">
      <w:rPr>
        <w:i/>
        <w:color w:val="1F4E79" w:themeColor="accent1" w:themeShade="80"/>
        <w:sz w:val="20"/>
        <w:szCs w:val="20"/>
      </w:rPr>
      <w:tab/>
    </w:r>
    <w:sdt>
      <w:sdtPr>
        <w:rPr>
          <w:i/>
          <w:color w:val="1F4E79" w:themeColor="accent1" w:themeShade="80"/>
          <w:sz w:val="20"/>
          <w:szCs w:val="20"/>
        </w:rPr>
        <w:id w:val="-705481130"/>
        <w:docPartObj>
          <w:docPartGallery w:val="Page Numbers (Bottom of Page)"/>
          <w:docPartUnique/>
        </w:docPartObj>
      </w:sdtPr>
      <w:sdtEndPr/>
      <w:sdtContent>
        <w:r w:rsidRPr="009609E6">
          <w:rPr>
            <w:i/>
            <w:color w:val="1F4E79" w:themeColor="accent1" w:themeShade="80"/>
            <w:sz w:val="20"/>
            <w:szCs w:val="20"/>
          </w:rPr>
          <w:fldChar w:fldCharType="begin"/>
        </w:r>
        <w:r w:rsidRPr="009609E6">
          <w:rPr>
            <w:i/>
            <w:color w:val="1F4E79" w:themeColor="accent1" w:themeShade="80"/>
            <w:sz w:val="20"/>
            <w:szCs w:val="20"/>
          </w:rPr>
          <w:instrText>PAGE   \* MERGEFORMAT</w:instrText>
        </w:r>
        <w:r w:rsidRPr="009609E6">
          <w:rPr>
            <w:i/>
            <w:color w:val="1F4E79" w:themeColor="accent1" w:themeShade="80"/>
            <w:sz w:val="20"/>
            <w:szCs w:val="20"/>
          </w:rPr>
          <w:fldChar w:fldCharType="separate"/>
        </w:r>
        <w:r w:rsidR="009F3408" w:rsidRPr="009F3408">
          <w:rPr>
            <w:i/>
            <w:noProof/>
            <w:color w:val="1F4E79" w:themeColor="accent1" w:themeShade="80"/>
            <w:sz w:val="20"/>
            <w:szCs w:val="20"/>
            <w:lang w:val="es-ES"/>
          </w:rPr>
          <w:t>18</w:t>
        </w:r>
        <w:r w:rsidRPr="009609E6">
          <w:rPr>
            <w:i/>
            <w:color w:val="1F4E79" w:themeColor="accent1" w:themeShade="80"/>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390E3" w14:textId="77777777" w:rsidR="003B6FBF" w:rsidRDefault="003B6FBF" w:rsidP="00B27105">
      <w:pPr>
        <w:spacing w:after="0" w:line="240" w:lineRule="auto"/>
      </w:pPr>
      <w:r>
        <w:separator/>
      </w:r>
    </w:p>
  </w:footnote>
  <w:footnote w:type="continuationSeparator" w:id="0">
    <w:p w14:paraId="50C615DD" w14:textId="77777777" w:rsidR="003B6FBF" w:rsidRDefault="003B6FBF" w:rsidP="00B27105">
      <w:pPr>
        <w:spacing w:after="0" w:line="240" w:lineRule="auto"/>
      </w:pPr>
      <w:r>
        <w:continuationSeparator/>
      </w:r>
    </w:p>
  </w:footnote>
  <w:footnote w:id="1">
    <w:p w14:paraId="7D26709A" w14:textId="77777777" w:rsidR="00DC3528" w:rsidRPr="00AC30E8" w:rsidRDefault="00DC3528" w:rsidP="00DC3528">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46BAB8C2" w14:textId="77777777" w:rsidR="00DC3528" w:rsidRPr="007630AD" w:rsidRDefault="00DC3528" w:rsidP="00DC3528">
      <w:pPr>
        <w:pStyle w:val="Textonotapie"/>
        <w:rPr>
          <w:lang w:val="es-MX"/>
        </w:rPr>
      </w:pPr>
    </w:p>
  </w:footnote>
  <w:footnote w:id="2">
    <w:p w14:paraId="044ECB37" w14:textId="77777777" w:rsidR="00DC3528" w:rsidRPr="007630AD" w:rsidRDefault="00DC3528" w:rsidP="00DC3528">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DD69D33" w14:textId="77777777" w:rsidR="00DC3528" w:rsidRPr="007630AD" w:rsidRDefault="00DC3528" w:rsidP="00DC3528">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0D598B6A" w14:textId="77777777" w:rsidR="00DC3528" w:rsidRPr="001574AF" w:rsidRDefault="00DC3528" w:rsidP="00DC3528">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5B4D" w14:textId="77777777" w:rsidR="005D0C9F" w:rsidRPr="005D0C9F" w:rsidRDefault="005D0C9F" w:rsidP="005D0C9F">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570DF1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A30808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64EEE8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622085B"/>
    <w:multiLevelType w:val="hybridMultilevel"/>
    <w:tmpl w:val="7C5097D0"/>
    <w:lvl w:ilvl="0" w:tplc="04090001">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671A9E0"/>
    <w:multiLevelType w:val="hybridMultilevel"/>
    <w:tmpl w:val="AB6EB6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B6266F6"/>
    <w:multiLevelType w:val="hybridMultilevel"/>
    <w:tmpl w:val="745ECC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F903B48"/>
    <w:multiLevelType w:val="hybridMultilevel"/>
    <w:tmpl w:val="6A20D3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94935B9"/>
    <w:multiLevelType w:val="hybridMultilevel"/>
    <w:tmpl w:val="6D40A9C8"/>
    <w:lvl w:ilvl="0" w:tplc="4AC8410E">
      <w:start w:val="1"/>
      <w:numFmt w:val="bullet"/>
      <w:pStyle w:val="JPrrafo"/>
      <w:lvlText w:val=""/>
      <w:lvlJc w:val="left"/>
      <w:pPr>
        <w:ind w:left="720" w:hanging="360"/>
      </w:pPr>
      <w:rPr>
        <w:rFonts w:ascii="Wingdings" w:hAnsi="Wingdings" w:hint="default"/>
      </w:rPr>
    </w:lvl>
    <w:lvl w:ilvl="1" w:tplc="EFD8C310">
      <w:numFmt w:val="bullet"/>
      <w:lvlText w:val=""/>
      <w:lvlJc w:val="left"/>
      <w:pPr>
        <w:ind w:left="1440" w:hanging="360"/>
      </w:pPr>
      <w:rPr>
        <w:rFonts w:ascii="Symbol" w:eastAsiaTheme="minorHAnsi" w:hAnsi="Symbol" w:cstheme="minorBidi"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290D3F"/>
    <w:multiLevelType w:val="hybridMultilevel"/>
    <w:tmpl w:val="090EB20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118477D"/>
    <w:multiLevelType w:val="hybridMultilevel"/>
    <w:tmpl w:val="BD24C0AE"/>
    <w:lvl w:ilvl="0" w:tplc="138C603E">
      <w:start w:val="21"/>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6195399"/>
    <w:multiLevelType w:val="hybridMultilevel"/>
    <w:tmpl w:val="B592434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4" w15:restartNumberingAfterBreak="0">
    <w:nsid w:val="275365B3"/>
    <w:multiLevelType w:val="hybridMultilevel"/>
    <w:tmpl w:val="1FD46D1C"/>
    <w:lvl w:ilvl="0" w:tplc="04D4B6A4">
      <w:numFmt w:val="bullet"/>
      <w:lvlText w:val="-"/>
      <w:lvlJc w:val="left"/>
      <w:pPr>
        <w:ind w:left="1080" w:hanging="360"/>
      </w:pPr>
      <w:rPr>
        <w:rFonts w:ascii="Tahoma" w:eastAsia="Times New Roman" w:hAnsi="Tahoma" w:cs="Tahoma"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5" w15:restartNumberingAfterBreak="0">
    <w:nsid w:val="2E9547FA"/>
    <w:multiLevelType w:val="hybridMultilevel"/>
    <w:tmpl w:val="2BF265E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67440AC"/>
    <w:multiLevelType w:val="hybridMultilevel"/>
    <w:tmpl w:val="B0461EC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B3F121C"/>
    <w:multiLevelType w:val="hybridMultilevel"/>
    <w:tmpl w:val="FCEEDF18"/>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8" w15:restartNumberingAfterBreak="0">
    <w:nsid w:val="4257551F"/>
    <w:multiLevelType w:val="hybridMultilevel"/>
    <w:tmpl w:val="F4F0399E"/>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3D61E23"/>
    <w:multiLevelType w:val="multilevel"/>
    <w:tmpl w:val="FC48F36A"/>
    <w:lvl w:ilvl="0">
      <w:start w:val="4"/>
      <w:numFmt w:val="decimal"/>
      <w:lvlText w:val="%1."/>
      <w:lvlJc w:val="left"/>
      <w:pPr>
        <w:ind w:left="360" w:hanging="360"/>
      </w:pPr>
      <w:rPr>
        <w:rFonts w:hint="default"/>
      </w:rPr>
    </w:lvl>
    <w:lvl w:ilvl="1">
      <w:start w:val="1"/>
      <w:numFmt w:val="decimal"/>
      <w:pStyle w:val="Ttulo2"/>
      <w:isLgl/>
      <w:lvlText w:val="%1.%2"/>
      <w:lvlJc w:val="left"/>
      <w:pPr>
        <w:ind w:left="149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6AC04F1"/>
    <w:multiLevelType w:val="multilevel"/>
    <w:tmpl w:val="74F2DB9A"/>
    <w:lvl w:ilvl="0">
      <w:start w:val="7"/>
      <w:numFmt w:val="decimal"/>
      <w:lvlText w:val="%1."/>
      <w:lvlJc w:val="left"/>
      <w:pPr>
        <w:ind w:left="360" w:hanging="360"/>
      </w:pPr>
      <w:rPr>
        <w:rFonts w:hint="default"/>
      </w:rPr>
    </w:lvl>
    <w:lvl w:ilvl="1">
      <w:start w:val="1"/>
      <w:numFmt w:val="decimal"/>
      <w:pStyle w:val="Ttulo4"/>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3604256"/>
    <w:multiLevelType w:val="hybridMultilevel"/>
    <w:tmpl w:val="B2005C7E"/>
    <w:lvl w:ilvl="0" w:tplc="DD549FF0">
      <w:start w:val="3"/>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92B0BD9"/>
    <w:multiLevelType w:val="multilevel"/>
    <w:tmpl w:val="76BA2DFA"/>
    <w:lvl w:ilvl="0">
      <w:start w:val="1"/>
      <w:numFmt w:val="bullet"/>
      <w:lvlText w:val="-"/>
      <w:lvlJc w:val="left"/>
      <w:pPr>
        <w:tabs>
          <w:tab w:val="num" w:pos="1080"/>
        </w:tabs>
        <w:ind w:left="1080" w:hanging="360"/>
      </w:pPr>
      <w:rPr>
        <w:rFonts w:ascii="Microsoft Sans Serif" w:hAnsi="Microsoft Sans Serif"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762B2C"/>
    <w:multiLevelType w:val="hybridMultilevel"/>
    <w:tmpl w:val="9C5C16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A9C5600"/>
    <w:multiLevelType w:val="hybridMultilevel"/>
    <w:tmpl w:val="111A6D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E6925A2"/>
    <w:multiLevelType w:val="hybridMultilevel"/>
    <w:tmpl w:val="F516F26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ECF6EA5"/>
    <w:multiLevelType w:val="hybridMultilevel"/>
    <w:tmpl w:val="E3827C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0F71BEC"/>
    <w:multiLevelType w:val="multilevel"/>
    <w:tmpl w:val="AA4E2560"/>
    <w:lvl w:ilvl="0">
      <w:start w:val="1"/>
      <w:numFmt w:val="decimal"/>
      <w:pStyle w:val="Ttulo1"/>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13D36AC"/>
    <w:multiLevelType w:val="hybridMultilevel"/>
    <w:tmpl w:val="A7669DF4"/>
    <w:lvl w:ilvl="0" w:tplc="28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5397DCC"/>
    <w:multiLevelType w:val="hybridMultilevel"/>
    <w:tmpl w:val="852C59E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1" w15:restartNumberingAfterBreak="0">
    <w:nsid w:val="662971BC"/>
    <w:multiLevelType w:val="hybridMultilevel"/>
    <w:tmpl w:val="BEBEFB3E"/>
    <w:lvl w:ilvl="0" w:tplc="74E02B04">
      <w:start w:val="1"/>
      <w:numFmt w:val="decimal"/>
      <w:lvlText w:val="%1."/>
      <w:lvlJc w:val="left"/>
      <w:pPr>
        <w:ind w:left="930" w:hanging="57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6662B2A"/>
    <w:multiLevelType w:val="hybridMultilevel"/>
    <w:tmpl w:val="B56ECB3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68816C4E"/>
    <w:multiLevelType w:val="multilevel"/>
    <w:tmpl w:val="20944E30"/>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4" w15:restartNumberingAfterBreak="0">
    <w:nsid w:val="6A602916"/>
    <w:multiLevelType w:val="hybridMultilevel"/>
    <w:tmpl w:val="C97AE83A"/>
    <w:lvl w:ilvl="0" w:tplc="0B44A1DA">
      <w:numFmt w:val="bullet"/>
      <w:lvlText w:val="•"/>
      <w:lvlJc w:val="left"/>
      <w:pPr>
        <w:ind w:left="720" w:hanging="360"/>
      </w:pPr>
      <w:rPr>
        <w:rFonts w:ascii="SymbolMT" w:eastAsiaTheme="minorHAnsi" w:hAnsi="SymbolMT" w:cs="Symbol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6B7E7C99"/>
    <w:multiLevelType w:val="hybridMultilevel"/>
    <w:tmpl w:val="AB2AF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7" w15:restartNumberingAfterBreak="0">
    <w:nsid w:val="706C243B"/>
    <w:multiLevelType w:val="hybridMultilevel"/>
    <w:tmpl w:val="AF9EE308"/>
    <w:lvl w:ilvl="0" w:tplc="8C924D7A">
      <w:start w:val="1"/>
      <w:numFmt w:val="decimal"/>
      <w:lvlText w:val="%1."/>
      <w:lvlJc w:val="left"/>
      <w:pPr>
        <w:ind w:left="76" w:hanging="360"/>
      </w:pPr>
      <w:rPr>
        <w:rFonts w:hint="default"/>
      </w:rPr>
    </w:lvl>
    <w:lvl w:ilvl="1" w:tplc="280A0019" w:tentative="1">
      <w:start w:val="1"/>
      <w:numFmt w:val="lowerLetter"/>
      <w:lvlText w:val="%2."/>
      <w:lvlJc w:val="left"/>
      <w:pPr>
        <w:ind w:left="796" w:hanging="360"/>
      </w:pPr>
    </w:lvl>
    <w:lvl w:ilvl="2" w:tplc="280A001B" w:tentative="1">
      <w:start w:val="1"/>
      <w:numFmt w:val="lowerRoman"/>
      <w:lvlText w:val="%3."/>
      <w:lvlJc w:val="right"/>
      <w:pPr>
        <w:ind w:left="1516" w:hanging="180"/>
      </w:pPr>
    </w:lvl>
    <w:lvl w:ilvl="3" w:tplc="280A000F" w:tentative="1">
      <w:start w:val="1"/>
      <w:numFmt w:val="decimal"/>
      <w:lvlText w:val="%4."/>
      <w:lvlJc w:val="left"/>
      <w:pPr>
        <w:ind w:left="2236" w:hanging="360"/>
      </w:pPr>
    </w:lvl>
    <w:lvl w:ilvl="4" w:tplc="280A0019" w:tentative="1">
      <w:start w:val="1"/>
      <w:numFmt w:val="lowerLetter"/>
      <w:lvlText w:val="%5."/>
      <w:lvlJc w:val="left"/>
      <w:pPr>
        <w:ind w:left="2956" w:hanging="360"/>
      </w:pPr>
    </w:lvl>
    <w:lvl w:ilvl="5" w:tplc="280A001B" w:tentative="1">
      <w:start w:val="1"/>
      <w:numFmt w:val="lowerRoman"/>
      <w:lvlText w:val="%6."/>
      <w:lvlJc w:val="right"/>
      <w:pPr>
        <w:ind w:left="3676" w:hanging="180"/>
      </w:pPr>
    </w:lvl>
    <w:lvl w:ilvl="6" w:tplc="280A000F" w:tentative="1">
      <w:start w:val="1"/>
      <w:numFmt w:val="decimal"/>
      <w:lvlText w:val="%7."/>
      <w:lvlJc w:val="left"/>
      <w:pPr>
        <w:ind w:left="4396" w:hanging="360"/>
      </w:pPr>
    </w:lvl>
    <w:lvl w:ilvl="7" w:tplc="280A0019" w:tentative="1">
      <w:start w:val="1"/>
      <w:numFmt w:val="lowerLetter"/>
      <w:lvlText w:val="%8."/>
      <w:lvlJc w:val="left"/>
      <w:pPr>
        <w:ind w:left="5116" w:hanging="360"/>
      </w:pPr>
    </w:lvl>
    <w:lvl w:ilvl="8" w:tplc="280A001B" w:tentative="1">
      <w:start w:val="1"/>
      <w:numFmt w:val="lowerRoman"/>
      <w:lvlText w:val="%9."/>
      <w:lvlJc w:val="right"/>
      <w:pPr>
        <w:ind w:left="5836" w:hanging="180"/>
      </w:pPr>
    </w:lvl>
  </w:abstractNum>
  <w:abstractNum w:abstractNumId="38" w15:restartNumberingAfterBreak="0">
    <w:nsid w:val="70B94A96"/>
    <w:multiLevelType w:val="multilevel"/>
    <w:tmpl w:val="92FAFE8C"/>
    <w:lvl w:ilvl="0">
      <w:start w:val="5"/>
      <w:numFmt w:val="decimal"/>
      <w:lvlText w:val="%1."/>
      <w:lvlJc w:val="left"/>
      <w:pPr>
        <w:ind w:left="360" w:hanging="360"/>
      </w:pPr>
      <w:rPr>
        <w:rFonts w:hint="default"/>
      </w:rPr>
    </w:lvl>
    <w:lvl w:ilvl="1">
      <w:start w:val="1"/>
      <w:numFmt w:val="decimal"/>
      <w:pStyle w:val="Ttulo3"/>
      <w:isLgl/>
      <w:lvlText w:val="%1.%2"/>
      <w:lvlJc w:val="left"/>
      <w:pPr>
        <w:ind w:left="234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0" w15:restartNumberingAfterBreak="0">
    <w:nsid w:val="7A80B6A4"/>
    <w:multiLevelType w:val="hybridMultilevel"/>
    <w:tmpl w:val="94BD976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DB67539"/>
    <w:multiLevelType w:val="hybridMultilevel"/>
    <w:tmpl w:val="AA226F28"/>
    <w:lvl w:ilvl="0" w:tplc="28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E746D34"/>
    <w:multiLevelType w:val="hybridMultilevel"/>
    <w:tmpl w:val="6FC0B628"/>
    <w:lvl w:ilvl="0" w:tplc="280A0001">
      <w:start w:val="1"/>
      <w:numFmt w:val="bullet"/>
      <w:lvlText w:val=""/>
      <w:lvlJc w:val="left"/>
      <w:pPr>
        <w:ind w:left="720" w:hanging="360"/>
      </w:pPr>
      <w:rPr>
        <w:rFonts w:ascii="Symbol" w:hAnsi="Symbol"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3" w15:restartNumberingAfterBreak="0">
    <w:nsid w:val="7E9327E5"/>
    <w:multiLevelType w:val="hybridMultilevel"/>
    <w:tmpl w:val="DD92DD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692340660">
    <w:abstractNumId w:val="19"/>
  </w:num>
  <w:num w:numId="2" w16cid:durableId="830290867">
    <w:abstractNumId w:val="38"/>
  </w:num>
  <w:num w:numId="3" w16cid:durableId="1171063476">
    <w:abstractNumId w:val="26"/>
  </w:num>
  <w:num w:numId="4" w16cid:durableId="154958866">
    <w:abstractNumId w:val="20"/>
  </w:num>
  <w:num w:numId="5" w16cid:durableId="1018314395">
    <w:abstractNumId w:val="33"/>
  </w:num>
  <w:num w:numId="6" w16cid:durableId="1488550826">
    <w:abstractNumId w:val="6"/>
  </w:num>
  <w:num w:numId="7" w16cid:durableId="418064130">
    <w:abstractNumId w:val="2"/>
  </w:num>
  <w:num w:numId="8" w16cid:durableId="1251431825">
    <w:abstractNumId w:val="43"/>
  </w:num>
  <w:num w:numId="9" w16cid:durableId="483156512">
    <w:abstractNumId w:val="36"/>
  </w:num>
  <w:num w:numId="10" w16cid:durableId="1878615206">
    <w:abstractNumId w:val="14"/>
  </w:num>
  <w:num w:numId="11" w16cid:durableId="1983534430">
    <w:abstractNumId w:val="16"/>
  </w:num>
  <w:num w:numId="12" w16cid:durableId="1365253691">
    <w:abstractNumId w:val="10"/>
  </w:num>
  <w:num w:numId="13" w16cid:durableId="272202397">
    <w:abstractNumId w:val="28"/>
  </w:num>
  <w:num w:numId="14" w16cid:durableId="1049643591">
    <w:abstractNumId w:val="24"/>
  </w:num>
  <w:num w:numId="15" w16cid:durableId="2096051116">
    <w:abstractNumId w:val="31"/>
  </w:num>
  <w:num w:numId="16" w16cid:durableId="1522088598">
    <w:abstractNumId w:val="0"/>
  </w:num>
  <w:num w:numId="17" w16cid:durableId="1875074691">
    <w:abstractNumId w:val="37"/>
  </w:num>
  <w:num w:numId="18" w16cid:durableId="1880782005">
    <w:abstractNumId w:val="4"/>
  </w:num>
  <w:num w:numId="19" w16cid:durableId="2083987162">
    <w:abstractNumId w:val="28"/>
    <w:lvlOverride w:ilvl="0">
      <w:startOverride w:val="8"/>
    </w:lvlOverride>
  </w:num>
  <w:num w:numId="20" w16cid:durableId="176892297">
    <w:abstractNumId w:val="23"/>
  </w:num>
  <w:num w:numId="21" w16cid:durableId="1647587794">
    <w:abstractNumId w:val="21"/>
  </w:num>
  <w:num w:numId="22" w16cid:durableId="1157694986">
    <w:abstractNumId w:val="30"/>
  </w:num>
  <w:num w:numId="23" w16cid:durableId="13984342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5199">
    <w:abstractNumId w:val="1"/>
  </w:num>
  <w:num w:numId="25" w16cid:durableId="120735103">
    <w:abstractNumId w:val="39"/>
  </w:num>
  <w:num w:numId="26" w16cid:durableId="826550973">
    <w:abstractNumId w:val="8"/>
  </w:num>
  <w:num w:numId="27" w16cid:durableId="1041704714">
    <w:abstractNumId w:val="22"/>
  </w:num>
  <w:num w:numId="28" w16cid:durableId="2102293115">
    <w:abstractNumId w:val="18"/>
  </w:num>
  <w:num w:numId="29" w16cid:durableId="588076551">
    <w:abstractNumId w:val="17"/>
  </w:num>
  <w:num w:numId="30" w16cid:durableId="223876683">
    <w:abstractNumId w:val="13"/>
  </w:num>
  <w:num w:numId="31" w16cid:durableId="1215197109">
    <w:abstractNumId w:val="40"/>
  </w:num>
  <w:num w:numId="32" w16cid:durableId="2041736268">
    <w:abstractNumId w:val="5"/>
  </w:num>
  <w:num w:numId="33" w16cid:durableId="1908101160">
    <w:abstractNumId w:val="41"/>
  </w:num>
  <w:num w:numId="34" w16cid:durableId="343679105">
    <w:abstractNumId w:val="28"/>
    <w:lvlOverride w:ilvl="0">
      <w:startOverride w:val="4"/>
    </w:lvlOverride>
    <w:lvlOverride w:ilvl="1">
      <w:startOverride w:val="1"/>
    </w:lvlOverride>
  </w:num>
  <w:num w:numId="35" w16cid:durableId="298266901">
    <w:abstractNumId w:val="12"/>
  </w:num>
  <w:num w:numId="36" w16cid:durableId="1520045097">
    <w:abstractNumId w:val="25"/>
  </w:num>
  <w:num w:numId="37" w16cid:durableId="1505589891">
    <w:abstractNumId w:val="9"/>
  </w:num>
  <w:num w:numId="38" w16cid:durableId="1542936408">
    <w:abstractNumId w:val="34"/>
  </w:num>
  <w:num w:numId="39" w16cid:durableId="5328573">
    <w:abstractNumId w:val="15"/>
  </w:num>
  <w:num w:numId="40" w16cid:durableId="1766608830">
    <w:abstractNumId w:val="32"/>
  </w:num>
  <w:num w:numId="41" w16cid:durableId="1422608471">
    <w:abstractNumId w:val="29"/>
  </w:num>
  <w:num w:numId="42" w16cid:durableId="858933273">
    <w:abstractNumId w:val="7"/>
  </w:num>
  <w:num w:numId="43" w16cid:durableId="1165630874">
    <w:abstractNumId w:val="27"/>
  </w:num>
  <w:num w:numId="44" w16cid:durableId="1530530126">
    <w:abstractNumId w:val="3"/>
  </w:num>
  <w:num w:numId="45" w16cid:durableId="1437941082">
    <w:abstractNumId w:val="28"/>
    <w:lvlOverride w:ilvl="0">
      <w:startOverride w:val="13"/>
    </w:lvlOverride>
    <w:lvlOverride w:ilvl="1">
      <w:startOverride w:val="1"/>
    </w:lvlOverride>
  </w:num>
  <w:num w:numId="46" w16cid:durableId="309020009">
    <w:abstractNumId w:val="11"/>
  </w:num>
  <w:num w:numId="47" w16cid:durableId="1490055617">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Y" w:vendorID="64" w:dllVersion="6" w:nlCheck="1" w:checkStyle="0"/>
  <w:activeWritingStyle w:appName="MSWord" w:lang="es-PY"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Y" w:vendorID="64" w:dllVersion="4096" w:nlCheck="1" w:checkStyle="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DD3"/>
    <w:rsid w:val="00000B27"/>
    <w:rsid w:val="0000177A"/>
    <w:rsid w:val="00001AD7"/>
    <w:rsid w:val="00003620"/>
    <w:rsid w:val="00003839"/>
    <w:rsid w:val="0000384E"/>
    <w:rsid w:val="00003CF2"/>
    <w:rsid w:val="00003E95"/>
    <w:rsid w:val="00004BB9"/>
    <w:rsid w:val="00004CE0"/>
    <w:rsid w:val="00004DA4"/>
    <w:rsid w:val="00005B0E"/>
    <w:rsid w:val="00005C70"/>
    <w:rsid w:val="00006837"/>
    <w:rsid w:val="000131FC"/>
    <w:rsid w:val="00013A72"/>
    <w:rsid w:val="00013CB3"/>
    <w:rsid w:val="00014C80"/>
    <w:rsid w:val="00016242"/>
    <w:rsid w:val="00016C21"/>
    <w:rsid w:val="000171C8"/>
    <w:rsid w:val="00017535"/>
    <w:rsid w:val="0002016D"/>
    <w:rsid w:val="00020B38"/>
    <w:rsid w:val="00021353"/>
    <w:rsid w:val="000227B9"/>
    <w:rsid w:val="000228EC"/>
    <w:rsid w:val="00024DAE"/>
    <w:rsid w:val="00025214"/>
    <w:rsid w:val="000265C8"/>
    <w:rsid w:val="00026AF9"/>
    <w:rsid w:val="00026EA2"/>
    <w:rsid w:val="00027BBC"/>
    <w:rsid w:val="000301C5"/>
    <w:rsid w:val="00031088"/>
    <w:rsid w:val="0003116D"/>
    <w:rsid w:val="00032901"/>
    <w:rsid w:val="00032E9F"/>
    <w:rsid w:val="00033841"/>
    <w:rsid w:val="0003387A"/>
    <w:rsid w:val="00036574"/>
    <w:rsid w:val="0003697C"/>
    <w:rsid w:val="00036A1F"/>
    <w:rsid w:val="00040214"/>
    <w:rsid w:val="00043744"/>
    <w:rsid w:val="0004419E"/>
    <w:rsid w:val="00044431"/>
    <w:rsid w:val="00044CD5"/>
    <w:rsid w:val="00045154"/>
    <w:rsid w:val="000467B7"/>
    <w:rsid w:val="000500F9"/>
    <w:rsid w:val="0005121B"/>
    <w:rsid w:val="0005129A"/>
    <w:rsid w:val="000518D3"/>
    <w:rsid w:val="0005262F"/>
    <w:rsid w:val="000540EF"/>
    <w:rsid w:val="000545F9"/>
    <w:rsid w:val="00056821"/>
    <w:rsid w:val="000569CF"/>
    <w:rsid w:val="00060014"/>
    <w:rsid w:val="000603F9"/>
    <w:rsid w:val="000604E7"/>
    <w:rsid w:val="0006129D"/>
    <w:rsid w:val="00061A45"/>
    <w:rsid w:val="00066801"/>
    <w:rsid w:val="00066D70"/>
    <w:rsid w:val="00066F7D"/>
    <w:rsid w:val="00067E84"/>
    <w:rsid w:val="000711C7"/>
    <w:rsid w:val="00072137"/>
    <w:rsid w:val="00075F7C"/>
    <w:rsid w:val="000810B4"/>
    <w:rsid w:val="00081A24"/>
    <w:rsid w:val="00081D33"/>
    <w:rsid w:val="00082E25"/>
    <w:rsid w:val="0008325B"/>
    <w:rsid w:val="00085B42"/>
    <w:rsid w:val="00086E79"/>
    <w:rsid w:val="000872D1"/>
    <w:rsid w:val="00090F3B"/>
    <w:rsid w:val="00094CC4"/>
    <w:rsid w:val="00097C55"/>
    <w:rsid w:val="000A09F2"/>
    <w:rsid w:val="000A0B30"/>
    <w:rsid w:val="000A490B"/>
    <w:rsid w:val="000A4A33"/>
    <w:rsid w:val="000A4EBA"/>
    <w:rsid w:val="000A63CE"/>
    <w:rsid w:val="000A6902"/>
    <w:rsid w:val="000A722B"/>
    <w:rsid w:val="000B08A4"/>
    <w:rsid w:val="000B1072"/>
    <w:rsid w:val="000B1301"/>
    <w:rsid w:val="000B139E"/>
    <w:rsid w:val="000B19CB"/>
    <w:rsid w:val="000B279F"/>
    <w:rsid w:val="000B3096"/>
    <w:rsid w:val="000B38EC"/>
    <w:rsid w:val="000B3A47"/>
    <w:rsid w:val="000B5355"/>
    <w:rsid w:val="000B76B5"/>
    <w:rsid w:val="000B7D28"/>
    <w:rsid w:val="000B7DCE"/>
    <w:rsid w:val="000C0C1A"/>
    <w:rsid w:val="000C0D10"/>
    <w:rsid w:val="000C151B"/>
    <w:rsid w:val="000C1E16"/>
    <w:rsid w:val="000C25B6"/>
    <w:rsid w:val="000C54D9"/>
    <w:rsid w:val="000C5723"/>
    <w:rsid w:val="000C611F"/>
    <w:rsid w:val="000C6124"/>
    <w:rsid w:val="000C7313"/>
    <w:rsid w:val="000C767B"/>
    <w:rsid w:val="000C7DBB"/>
    <w:rsid w:val="000D0224"/>
    <w:rsid w:val="000D2E8B"/>
    <w:rsid w:val="000D3A56"/>
    <w:rsid w:val="000D42EE"/>
    <w:rsid w:val="000D4681"/>
    <w:rsid w:val="000D4F62"/>
    <w:rsid w:val="000D5717"/>
    <w:rsid w:val="000D73D2"/>
    <w:rsid w:val="000D79B3"/>
    <w:rsid w:val="000D79C0"/>
    <w:rsid w:val="000E211A"/>
    <w:rsid w:val="000E2746"/>
    <w:rsid w:val="000E37A8"/>
    <w:rsid w:val="000E4D74"/>
    <w:rsid w:val="000E52DA"/>
    <w:rsid w:val="000E52FE"/>
    <w:rsid w:val="000E5341"/>
    <w:rsid w:val="000E5368"/>
    <w:rsid w:val="000E66B4"/>
    <w:rsid w:val="000E68AF"/>
    <w:rsid w:val="000F0034"/>
    <w:rsid w:val="000F1479"/>
    <w:rsid w:val="000F4E14"/>
    <w:rsid w:val="000F61FE"/>
    <w:rsid w:val="000F68B1"/>
    <w:rsid w:val="000F75E3"/>
    <w:rsid w:val="000F773E"/>
    <w:rsid w:val="00100272"/>
    <w:rsid w:val="001011AD"/>
    <w:rsid w:val="001027D1"/>
    <w:rsid w:val="0010338D"/>
    <w:rsid w:val="001054EA"/>
    <w:rsid w:val="00106640"/>
    <w:rsid w:val="001066B0"/>
    <w:rsid w:val="0010797F"/>
    <w:rsid w:val="00107D13"/>
    <w:rsid w:val="00110DD0"/>
    <w:rsid w:val="0011273A"/>
    <w:rsid w:val="00112D8A"/>
    <w:rsid w:val="00113FA1"/>
    <w:rsid w:val="00114965"/>
    <w:rsid w:val="00114B7F"/>
    <w:rsid w:val="00117DCA"/>
    <w:rsid w:val="00121160"/>
    <w:rsid w:val="00122E8B"/>
    <w:rsid w:val="00123293"/>
    <w:rsid w:val="00127AF6"/>
    <w:rsid w:val="0013011D"/>
    <w:rsid w:val="001304F8"/>
    <w:rsid w:val="001316F0"/>
    <w:rsid w:val="00133831"/>
    <w:rsid w:val="00134B4A"/>
    <w:rsid w:val="001359AD"/>
    <w:rsid w:val="0013656A"/>
    <w:rsid w:val="001379EA"/>
    <w:rsid w:val="001404AF"/>
    <w:rsid w:val="00143DCC"/>
    <w:rsid w:val="00144984"/>
    <w:rsid w:val="0015073D"/>
    <w:rsid w:val="00151792"/>
    <w:rsid w:val="001527EA"/>
    <w:rsid w:val="001538A9"/>
    <w:rsid w:val="00153F15"/>
    <w:rsid w:val="00156DD3"/>
    <w:rsid w:val="001576D4"/>
    <w:rsid w:val="00160963"/>
    <w:rsid w:val="001628CA"/>
    <w:rsid w:val="00162B3B"/>
    <w:rsid w:val="00163BC2"/>
    <w:rsid w:val="00166D47"/>
    <w:rsid w:val="00167EBC"/>
    <w:rsid w:val="00171A8F"/>
    <w:rsid w:val="00172097"/>
    <w:rsid w:val="00172F39"/>
    <w:rsid w:val="001736D7"/>
    <w:rsid w:val="001738DF"/>
    <w:rsid w:val="001743C8"/>
    <w:rsid w:val="00174B25"/>
    <w:rsid w:val="00175BA9"/>
    <w:rsid w:val="001763AB"/>
    <w:rsid w:val="0017693B"/>
    <w:rsid w:val="00176D3B"/>
    <w:rsid w:val="0018021A"/>
    <w:rsid w:val="00180556"/>
    <w:rsid w:val="00182C4A"/>
    <w:rsid w:val="00182E27"/>
    <w:rsid w:val="001859FC"/>
    <w:rsid w:val="00185BB2"/>
    <w:rsid w:val="001867FE"/>
    <w:rsid w:val="00186FDE"/>
    <w:rsid w:val="001872F8"/>
    <w:rsid w:val="0019105E"/>
    <w:rsid w:val="001917E3"/>
    <w:rsid w:val="0019268C"/>
    <w:rsid w:val="00192A02"/>
    <w:rsid w:val="0019534C"/>
    <w:rsid w:val="00196DC5"/>
    <w:rsid w:val="00196F7D"/>
    <w:rsid w:val="001A01E9"/>
    <w:rsid w:val="001A07D1"/>
    <w:rsid w:val="001A2034"/>
    <w:rsid w:val="001A2E26"/>
    <w:rsid w:val="001A2FAE"/>
    <w:rsid w:val="001A3E38"/>
    <w:rsid w:val="001A4667"/>
    <w:rsid w:val="001A7C62"/>
    <w:rsid w:val="001A7E2B"/>
    <w:rsid w:val="001B0CF9"/>
    <w:rsid w:val="001B1951"/>
    <w:rsid w:val="001B1DC2"/>
    <w:rsid w:val="001B2419"/>
    <w:rsid w:val="001B3F95"/>
    <w:rsid w:val="001B450A"/>
    <w:rsid w:val="001B5A6B"/>
    <w:rsid w:val="001B69AC"/>
    <w:rsid w:val="001B6DA0"/>
    <w:rsid w:val="001C0B92"/>
    <w:rsid w:val="001C1252"/>
    <w:rsid w:val="001C2F73"/>
    <w:rsid w:val="001C3538"/>
    <w:rsid w:val="001C3657"/>
    <w:rsid w:val="001C3903"/>
    <w:rsid w:val="001C453B"/>
    <w:rsid w:val="001C4968"/>
    <w:rsid w:val="001C4CF8"/>
    <w:rsid w:val="001C4E23"/>
    <w:rsid w:val="001C4EE3"/>
    <w:rsid w:val="001C6DC0"/>
    <w:rsid w:val="001C6FA3"/>
    <w:rsid w:val="001C7E56"/>
    <w:rsid w:val="001D0A20"/>
    <w:rsid w:val="001D3951"/>
    <w:rsid w:val="001D3F9F"/>
    <w:rsid w:val="001D636A"/>
    <w:rsid w:val="001E079F"/>
    <w:rsid w:val="001E1334"/>
    <w:rsid w:val="001E15DD"/>
    <w:rsid w:val="001E24F6"/>
    <w:rsid w:val="001E29AE"/>
    <w:rsid w:val="001E35D9"/>
    <w:rsid w:val="001E4F27"/>
    <w:rsid w:val="001E6BB5"/>
    <w:rsid w:val="001E759C"/>
    <w:rsid w:val="001F0443"/>
    <w:rsid w:val="001F0630"/>
    <w:rsid w:val="001F0C26"/>
    <w:rsid w:val="001F1024"/>
    <w:rsid w:val="001F26AC"/>
    <w:rsid w:val="001F3E5E"/>
    <w:rsid w:val="001F3ECF"/>
    <w:rsid w:val="001F3FE1"/>
    <w:rsid w:val="001F73E4"/>
    <w:rsid w:val="001F7AC8"/>
    <w:rsid w:val="0020046B"/>
    <w:rsid w:val="002029E5"/>
    <w:rsid w:val="00203607"/>
    <w:rsid w:val="0020383E"/>
    <w:rsid w:val="00203AEB"/>
    <w:rsid w:val="00203E9D"/>
    <w:rsid w:val="002050A8"/>
    <w:rsid w:val="00206CB7"/>
    <w:rsid w:val="002070D5"/>
    <w:rsid w:val="00211630"/>
    <w:rsid w:val="002134F8"/>
    <w:rsid w:val="002142FA"/>
    <w:rsid w:val="00216372"/>
    <w:rsid w:val="002171FE"/>
    <w:rsid w:val="0021723F"/>
    <w:rsid w:val="002173BD"/>
    <w:rsid w:val="00220837"/>
    <w:rsid w:val="0022093C"/>
    <w:rsid w:val="00220C51"/>
    <w:rsid w:val="002223CE"/>
    <w:rsid w:val="00222A6A"/>
    <w:rsid w:val="00224D17"/>
    <w:rsid w:val="0022555C"/>
    <w:rsid w:val="00226A06"/>
    <w:rsid w:val="00226A0C"/>
    <w:rsid w:val="002271B2"/>
    <w:rsid w:val="00231261"/>
    <w:rsid w:val="002319BD"/>
    <w:rsid w:val="0023323F"/>
    <w:rsid w:val="0023567C"/>
    <w:rsid w:val="0023575E"/>
    <w:rsid w:val="00237C15"/>
    <w:rsid w:val="00237DDA"/>
    <w:rsid w:val="00240FA8"/>
    <w:rsid w:val="00241455"/>
    <w:rsid w:val="002416BD"/>
    <w:rsid w:val="00242541"/>
    <w:rsid w:val="00243089"/>
    <w:rsid w:val="00243CCB"/>
    <w:rsid w:val="002459C1"/>
    <w:rsid w:val="00247567"/>
    <w:rsid w:val="00250046"/>
    <w:rsid w:val="00250AA5"/>
    <w:rsid w:val="00250FFB"/>
    <w:rsid w:val="00251342"/>
    <w:rsid w:val="0025186A"/>
    <w:rsid w:val="002518D2"/>
    <w:rsid w:val="00252808"/>
    <w:rsid w:val="00253075"/>
    <w:rsid w:val="0025361A"/>
    <w:rsid w:val="00257F67"/>
    <w:rsid w:val="00261823"/>
    <w:rsid w:val="00261EAD"/>
    <w:rsid w:val="0026211D"/>
    <w:rsid w:val="002628AD"/>
    <w:rsid w:val="00262CAA"/>
    <w:rsid w:val="00264710"/>
    <w:rsid w:val="00264F36"/>
    <w:rsid w:val="00265C09"/>
    <w:rsid w:val="00267F84"/>
    <w:rsid w:val="00271067"/>
    <w:rsid w:val="002722EE"/>
    <w:rsid w:val="00272558"/>
    <w:rsid w:val="002726DC"/>
    <w:rsid w:val="002727EF"/>
    <w:rsid w:val="00272A6C"/>
    <w:rsid w:val="00273746"/>
    <w:rsid w:val="0027447A"/>
    <w:rsid w:val="0027681E"/>
    <w:rsid w:val="00276F3C"/>
    <w:rsid w:val="002778F2"/>
    <w:rsid w:val="00281597"/>
    <w:rsid w:val="00281B9A"/>
    <w:rsid w:val="002821F4"/>
    <w:rsid w:val="00282685"/>
    <w:rsid w:val="00282C91"/>
    <w:rsid w:val="00285443"/>
    <w:rsid w:val="0028572A"/>
    <w:rsid w:val="0028625C"/>
    <w:rsid w:val="002870EE"/>
    <w:rsid w:val="00287CE6"/>
    <w:rsid w:val="00287E84"/>
    <w:rsid w:val="00287F14"/>
    <w:rsid w:val="002902A7"/>
    <w:rsid w:val="00290AE8"/>
    <w:rsid w:val="00291041"/>
    <w:rsid w:val="0029126A"/>
    <w:rsid w:val="00291F5A"/>
    <w:rsid w:val="002926CD"/>
    <w:rsid w:val="002941F3"/>
    <w:rsid w:val="0029463C"/>
    <w:rsid w:val="00294B7F"/>
    <w:rsid w:val="00296658"/>
    <w:rsid w:val="00297C6A"/>
    <w:rsid w:val="002A05E8"/>
    <w:rsid w:val="002A14A0"/>
    <w:rsid w:val="002A16C6"/>
    <w:rsid w:val="002A2206"/>
    <w:rsid w:val="002A244C"/>
    <w:rsid w:val="002A24F6"/>
    <w:rsid w:val="002A45D0"/>
    <w:rsid w:val="002A4A6C"/>
    <w:rsid w:val="002A4EA2"/>
    <w:rsid w:val="002A5385"/>
    <w:rsid w:val="002A6CE0"/>
    <w:rsid w:val="002A7582"/>
    <w:rsid w:val="002A7990"/>
    <w:rsid w:val="002B0A41"/>
    <w:rsid w:val="002B13E3"/>
    <w:rsid w:val="002B1B5C"/>
    <w:rsid w:val="002B1E76"/>
    <w:rsid w:val="002B1FB9"/>
    <w:rsid w:val="002B3D0F"/>
    <w:rsid w:val="002B4146"/>
    <w:rsid w:val="002B4FBC"/>
    <w:rsid w:val="002B5959"/>
    <w:rsid w:val="002B5ACD"/>
    <w:rsid w:val="002B6976"/>
    <w:rsid w:val="002B6D58"/>
    <w:rsid w:val="002B79B0"/>
    <w:rsid w:val="002C0486"/>
    <w:rsid w:val="002C1E26"/>
    <w:rsid w:val="002C33AE"/>
    <w:rsid w:val="002C3E21"/>
    <w:rsid w:val="002C3EB4"/>
    <w:rsid w:val="002C40E3"/>
    <w:rsid w:val="002C5B57"/>
    <w:rsid w:val="002D00C4"/>
    <w:rsid w:val="002D1A05"/>
    <w:rsid w:val="002D28C7"/>
    <w:rsid w:val="002D4125"/>
    <w:rsid w:val="002D4E57"/>
    <w:rsid w:val="002D5540"/>
    <w:rsid w:val="002D74FA"/>
    <w:rsid w:val="002D7EAE"/>
    <w:rsid w:val="002E18BE"/>
    <w:rsid w:val="002E19A5"/>
    <w:rsid w:val="002E1BD3"/>
    <w:rsid w:val="002E1E52"/>
    <w:rsid w:val="002E336D"/>
    <w:rsid w:val="002E541F"/>
    <w:rsid w:val="002E6F18"/>
    <w:rsid w:val="002F04C6"/>
    <w:rsid w:val="002F2567"/>
    <w:rsid w:val="002F35AA"/>
    <w:rsid w:val="002F5A09"/>
    <w:rsid w:val="002F6022"/>
    <w:rsid w:val="002F61D8"/>
    <w:rsid w:val="002F66B4"/>
    <w:rsid w:val="00302C4B"/>
    <w:rsid w:val="00302E61"/>
    <w:rsid w:val="003039CA"/>
    <w:rsid w:val="00304228"/>
    <w:rsid w:val="00304731"/>
    <w:rsid w:val="00305456"/>
    <w:rsid w:val="00306ADF"/>
    <w:rsid w:val="00307454"/>
    <w:rsid w:val="003074B7"/>
    <w:rsid w:val="003101E6"/>
    <w:rsid w:val="00310399"/>
    <w:rsid w:val="0031117B"/>
    <w:rsid w:val="003112B6"/>
    <w:rsid w:val="0031380D"/>
    <w:rsid w:val="00313EAF"/>
    <w:rsid w:val="0031467D"/>
    <w:rsid w:val="00316070"/>
    <w:rsid w:val="003163A5"/>
    <w:rsid w:val="0032052C"/>
    <w:rsid w:val="00320D87"/>
    <w:rsid w:val="00321504"/>
    <w:rsid w:val="00322256"/>
    <w:rsid w:val="0032341E"/>
    <w:rsid w:val="003248B0"/>
    <w:rsid w:val="003254FE"/>
    <w:rsid w:val="00325867"/>
    <w:rsid w:val="003273B6"/>
    <w:rsid w:val="0033024F"/>
    <w:rsid w:val="00331782"/>
    <w:rsid w:val="00331F1D"/>
    <w:rsid w:val="00332015"/>
    <w:rsid w:val="003333C1"/>
    <w:rsid w:val="003340F8"/>
    <w:rsid w:val="0033418E"/>
    <w:rsid w:val="00334337"/>
    <w:rsid w:val="00334424"/>
    <w:rsid w:val="003377B1"/>
    <w:rsid w:val="00341695"/>
    <w:rsid w:val="0034219D"/>
    <w:rsid w:val="003434D5"/>
    <w:rsid w:val="003436C6"/>
    <w:rsid w:val="00346BD4"/>
    <w:rsid w:val="00347AE5"/>
    <w:rsid w:val="0035091E"/>
    <w:rsid w:val="00352747"/>
    <w:rsid w:val="00353761"/>
    <w:rsid w:val="003538C4"/>
    <w:rsid w:val="00354A0A"/>
    <w:rsid w:val="00356DC9"/>
    <w:rsid w:val="003614AE"/>
    <w:rsid w:val="00361ADB"/>
    <w:rsid w:val="003633CF"/>
    <w:rsid w:val="003645DE"/>
    <w:rsid w:val="0036528F"/>
    <w:rsid w:val="003654A7"/>
    <w:rsid w:val="00365B9B"/>
    <w:rsid w:val="003676F9"/>
    <w:rsid w:val="00367E34"/>
    <w:rsid w:val="00367E60"/>
    <w:rsid w:val="00373FE2"/>
    <w:rsid w:val="00375778"/>
    <w:rsid w:val="00375AE5"/>
    <w:rsid w:val="003762C5"/>
    <w:rsid w:val="00376462"/>
    <w:rsid w:val="00380533"/>
    <w:rsid w:val="00380552"/>
    <w:rsid w:val="0038237A"/>
    <w:rsid w:val="0038477F"/>
    <w:rsid w:val="0038481A"/>
    <w:rsid w:val="00385F8F"/>
    <w:rsid w:val="0038725E"/>
    <w:rsid w:val="0038759E"/>
    <w:rsid w:val="00390A63"/>
    <w:rsid w:val="00391F25"/>
    <w:rsid w:val="00392B33"/>
    <w:rsid w:val="00393000"/>
    <w:rsid w:val="0039399C"/>
    <w:rsid w:val="00395619"/>
    <w:rsid w:val="00395740"/>
    <w:rsid w:val="003A120F"/>
    <w:rsid w:val="003A13B9"/>
    <w:rsid w:val="003A3552"/>
    <w:rsid w:val="003A4BF4"/>
    <w:rsid w:val="003A5C19"/>
    <w:rsid w:val="003A644F"/>
    <w:rsid w:val="003A64D8"/>
    <w:rsid w:val="003A652C"/>
    <w:rsid w:val="003A7AAE"/>
    <w:rsid w:val="003B0087"/>
    <w:rsid w:val="003B0ABF"/>
    <w:rsid w:val="003B0B9D"/>
    <w:rsid w:val="003B655B"/>
    <w:rsid w:val="003B6FBF"/>
    <w:rsid w:val="003C0719"/>
    <w:rsid w:val="003C215F"/>
    <w:rsid w:val="003C32B9"/>
    <w:rsid w:val="003C4AE9"/>
    <w:rsid w:val="003C7C45"/>
    <w:rsid w:val="003D26C4"/>
    <w:rsid w:val="003D4767"/>
    <w:rsid w:val="003D64E5"/>
    <w:rsid w:val="003D68C1"/>
    <w:rsid w:val="003D6B86"/>
    <w:rsid w:val="003D7756"/>
    <w:rsid w:val="003E0C05"/>
    <w:rsid w:val="003E1A74"/>
    <w:rsid w:val="003E2691"/>
    <w:rsid w:val="003E3758"/>
    <w:rsid w:val="003E444B"/>
    <w:rsid w:val="003E663F"/>
    <w:rsid w:val="003E70C0"/>
    <w:rsid w:val="003E7C9E"/>
    <w:rsid w:val="003F0AD4"/>
    <w:rsid w:val="003F196B"/>
    <w:rsid w:val="003F2696"/>
    <w:rsid w:val="003F38C0"/>
    <w:rsid w:val="003F3D2D"/>
    <w:rsid w:val="003F6064"/>
    <w:rsid w:val="004007FE"/>
    <w:rsid w:val="00400D7B"/>
    <w:rsid w:val="00402042"/>
    <w:rsid w:val="004041AB"/>
    <w:rsid w:val="004041DE"/>
    <w:rsid w:val="00404210"/>
    <w:rsid w:val="004045A8"/>
    <w:rsid w:val="0040513F"/>
    <w:rsid w:val="00405D12"/>
    <w:rsid w:val="00406CC7"/>
    <w:rsid w:val="00406D7F"/>
    <w:rsid w:val="004075A1"/>
    <w:rsid w:val="0040782F"/>
    <w:rsid w:val="00412748"/>
    <w:rsid w:val="00413F23"/>
    <w:rsid w:val="00414310"/>
    <w:rsid w:val="0041530D"/>
    <w:rsid w:val="0041779D"/>
    <w:rsid w:val="00417EA6"/>
    <w:rsid w:val="00422415"/>
    <w:rsid w:val="004226A7"/>
    <w:rsid w:val="0042425F"/>
    <w:rsid w:val="00425B6A"/>
    <w:rsid w:val="004260E9"/>
    <w:rsid w:val="004261A0"/>
    <w:rsid w:val="00426794"/>
    <w:rsid w:val="0042698B"/>
    <w:rsid w:val="00426A74"/>
    <w:rsid w:val="00426B03"/>
    <w:rsid w:val="00427DDA"/>
    <w:rsid w:val="00430F9E"/>
    <w:rsid w:val="00431118"/>
    <w:rsid w:val="00432E75"/>
    <w:rsid w:val="00434BF0"/>
    <w:rsid w:val="00440558"/>
    <w:rsid w:val="004420FF"/>
    <w:rsid w:val="004421D5"/>
    <w:rsid w:val="004422CE"/>
    <w:rsid w:val="0044256E"/>
    <w:rsid w:val="0044591E"/>
    <w:rsid w:val="00445A00"/>
    <w:rsid w:val="00446582"/>
    <w:rsid w:val="004467F8"/>
    <w:rsid w:val="00446BE9"/>
    <w:rsid w:val="00446C96"/>
    <w:rsid w:val="00450666"/>
    <w:rsid w:val="004508C6"/>
    <w:rsid w:val="00451822"/>
    <w:rsid w:val="004540AB"/>
    <w:rsid w:val="004557F6"/>
    <w:rsid w:val="00456AB5"/>
    <w:rsid w:val="00457868"/>
    <w:rsid w:val="004606EE"/>
    <w:rsid w:val="004649ED"/>
    <w:rsid w:val="00464FAB"/>
    <w:rsid w:val="0046554A"/>
    <w:rsid w:val="0046561B"/>
    <w:rsid w:val="00466821"/>
    <w:rsid w:val="00466DF2"/>
    <w:rsid w:val="00467688"/>
    <w:rsid w:val="00470480"/>
    <w:rsid w:val="00472718"/>
    <w:rsid w:val="00472D91"/>
    <w:rsid w:val="00474DF4"/>
    <w:rsid w:val="0047583E"/>
    <w:rsid w:val="004768C3"/>
    <w:rsid w:val="0048076D"/>
    <w:rsid w:val="00480FD3"/>
    <w:rsid w:val="0048114F"/>
    <w:rsid w:val="00481D19"/>
    <w:rsid w:val="004824E3"/>
    <w:rsid w:val="00482CED"/>
    <w:rsid w:val="004835F7"/>
    <w:rsid w:val="00483F4E"/>
    <w:rsid w:val="0048577A"/>
    <w:rsid w:val="004865A3"/>
    <w:rsid w:val="00487056"/>
    <w:rsid w:val="00487202"/>
    <w:rsid w:val="004872F6"/>
    <w:rsid w:val="00487940"/>
    <w:rsid w:val="00487D48"/>
    <w:rsid w:val="00491607"/>
    <w:rsid w:val="004928FD"/>
    <w:rsid w:val="0049358B"/>
    <w:rsid w:val="00493E6F"/>
    <w:rsid w:val="00494A2D"/>
    <w:rsid w:val="004953EE"/>
    <w:rsid w:val="004A0272"/>
    <w:rsid w:val="004A07A7"/>
    <w:rsid w:val="004A213D"/>
    <w:rsid w:val="004A2670"/>
    <w:rsid w:val="004A3790"/>
    <w:rsid w:val="004A3D84"/>
    <w:rsid w:val="004A4256"/>
    <w:rsid w:val="004A45D2"/>
    <w:rsid w:val="004A4A4A"/>
    <w:rsid w:val="004A5AE3"/>
    <w:rsid w:val="004A7B0B"/>
    <w:rsid w:val="004B0641"/>
    <w:rsid w:val="004B0EBF"/>
    <w:rsid w:val="004B0F2A"/>
    <w:rsid w:val="004B1220"/>
    <w:rsid w:val="004B2EC3"/>
    <w:rsid w:val="004B3B80"/>
    <w:rsid w:val="004B4E9C"/>
    <w:rsid w:val="004B5B27"/>
    <w:rsid w:val="004B7F96"/>
    <w:rsid w:val="004C05FA"/>
    <w:rsid w:val="004C0A7A"/>
    <w:rsid w:val="004C0FFA"/>
    <w:rsid w:val="004C1153"/>
    <w:rsid w:val="004C1B3A"/>
    <w:rsid w:val="004C1F2E"/>
    <w:rsid w:val="004C3191"/>
    <w:rsid w:val="004C324D"/>
    <w:rsid w:val="004C375D"/>
    <w:rsid w:val="004C3B1C"/>
    <w:rsid w:val="004C495E"/>
    <w:rsid w:val="004C4A0C"/>
    <w:rsid w:val="004C4F7D"/>
    <w:rsid w:val="004C64F7"/>
    <w:rsid w:val="004C68A6"/>
    <w:rsid w:val="004C7F0C"/>
    <w:rsid w:val="004D0ED0"/>
    <w:rsid w:val="004D1998"/>
    <w:rsid w:val="004D1BA8"/>
    <w:rsid w:val="004D1D99"/>
    <w:rsid w:val="004D1FCA"/>
    <w:rsid w:val="004D2837"/>
    <w:rsid w:val="004D33A4"/>
    <w:rsid w:val="004D3EE4"/>
    <w:rsid w:val="004D3FBE"/>
    <w:rsid w:val="004D43CF"/>
    <w:rsid w:val="004D4401"/>
    <w:rsid w:val="004D51BA"/>
    <w:rsid w:val="004D5812"/>
    <w:rsid w:val="004D6C66"/>
    <w:rsid w:val="004E008A"/>
    <w:rsid w:val="004E0FE2"/>
    <w:rsid w:val="004E3CAB"/>
    <w:rsid w:val="004E4C76"/>
    <w:rsid w:val="004E4F0B"/>
    <w:rsid w:val="004E55D0"/>
    <w:rsid w:val="004F22D3"/>
    <w:rsid w:val="004F303B"/>
    <w:rsid w:val="004F392B"/>
    <w:rsid w:val="004F4C5F"/>
    <w:rsid w:val="004F4C6A"/>
    <w:rsid w:val="004F528B"/>
    <w:rsid w:val="004F7245"/>
    <w:rsid w:val="004F73DD"/>
    <w:rsid w:val="00502144"/>
    <w:rsid w:val="005035D2"/>
    <w:rsid w:val="00503E37"/>
    <w:rsid w:val="00505C75"/>
    <w:rsid w:val="00506067"/>
    <w:rsid w:val="00506857"/>
    <w:rsid w:val="005077C8"/>
    <w:rsid w:val="00511250"/>
    <w:rsid w:val="00511642"/>
    <w:rsid w:val="0051193C"/>
    <w:rsid w:val="005123BB"/>
    <w:rsid w:val="00514234"/>
    <w:rsid w:val="00514813"/>
    <w:rsid w:val="005148F7"/>
    <w:rsid w:val="005154DA"/>
    <w:rsid w:val="00515E6A"/>
    <w:rsid w:val="00517BD4"/>
    <w:rsid w:val="00521255"/>
    <w:rsid w:val="00521D8E"/>
    <w:rsid w:val="0052210F"/>
    <w:rsid w:val="0052386F"/>
    <w:rsid w:val="005267E6"/>
    <w:rsid w:val="00526816"/>
    <w:rsid w:val="00532068"/>
    <w:rsid w:val="0053216F"/>
    <w:rsid w:val="00534962"/>
    <w:rsid w:val="005364D6"/>
    <w:rsid w:val="00537B01"/>
    <w:rsid w:val="00537FF0"/>
    <w:rsid w:val="00540943"/>
    <w:rsid w:val="00544A09"/>
    <w:rsid w:val="00544D55"/>
    <w:rsid w:val="0054519B"/>
    <w:rsid w:val="005453CE"/>
    <w:rsid w:val="00545ACB"/>
    <w:rsid w:val="00545AFF"/>
    <w:rsid w:val="00545E5C"/>
    <w:rsid w:val="005460F3"/>
    <w:rsid w:val="00551FBB"/>
    <w:rsid w:val="005528AA"/>
    <w:rsid w:val="0055377D"/>
    <w:rsid w:val="00555D41"/>
    <w:rsid w:val="00557820"/>
    <w:rsid w:val="00557BC9"/>
    <w:rsid w:val="005601E7"/>
    <w:rsid w:val="005613B6"/>
    <w:rsid w:val="005617A6"/>
    <w:rsid w:val="0056211F"/>
    <w:rsid w:val="0056398E"/>
    <w:rsid w:val="00564E82"/>
    <w:rsid w:val="00564F41"/>
    <w:rsid w:val="0056569B"/>
    <w:rsid w:val="00566875"/>
    <w:rsid w:val="00567C2E"/>
    <w:rsid w:val="00570F8B"/>
    <w:rsid w:val="00570FF4"/>
    <w:rsid w:val="00571166"/>
    <w:rsid w:val="005723D9"/>
    <w:rsid w:val="00573860"/>
    <w:rsid w:val="00575120"/>
    <w:rsid w:val="00575F27"/>
    <w:rsid w:val="005762CA"/>
    <w:rsid w:val="00576C96"/>
    <w:rsid w:val="00580AC3"/>
    <w:rsid w:val="0058157E"/>
    <w:rsid w:val="00581831"/>
    <w:rsid w:val="00581937"/>
    <w:rsid w:val="005826A1"/>
    <w:rsid w:val="00583F5E"/>
    <w:rsid w:val="00584687"/>
    <w:rsid w:val="00584AEA"/>
    <w:rsid w:val="00584BCB"/>
    <w:rsid w:val="00585A2E"/>
    <w:rsid w:val="0058635A"/>
    <w:rsid w:val="005864A7"/>
    <w:rsid w:val="00586D99"/>
    <w:rsid w:val="005901EB"/>
    <w:rsid w:val="005905A9"/>
    <w:rsid w:val="005907E4"/>
    <w:rsid w:val="00590C9D"/>
    <w:rsid w:val="00591E1C"/>
    <w:rsid w:val="005923E4"/>
    <w:rsid w:val="00592D0B"/>
    <w:rsid w:val="00593BB4"/>
    <w:rsid w:val="005947DA"/>
    <w:rsid w:val="0059526A"/>
    <w:rsid w:val="005954B1"/>
    <w:rsid w:val="00595ECA"/>
    <w:rsid w:val="00595ED5"/>
    <w:rsid w:val="005968BC"/>
    <w:rsid w:val="00596BED"/>
    <w:rsid w:val="00596CAC"/>
    <w:rsid w:val="00596F25"/>
    <w:rsid w:val="005976D4"/>
    <w:rsid w:val="00597A07"/>
    <w:rsid w:val="005A049F"/>
    <w:rsid w:val="005A18CE"/>
    <w:rsid w:val="005A1CFF"/>
    <w:rsid w:val="005A35BA"/>
    <w:rsid w:val="005A3EF6"/>
    <w:rsid w:val="005A4C64"/>
    <w:rsid w:val="005A4EF8"/>
    <w:rsid w:val="005A67C3"/>
    <w:rsid w:val="005A6828"/>
    <w:rsid w:val="005A7414"/>
    <w:rsid w:val="005B0BDD"/>
    <w:rsid w:val="005B3577"/>
    <w:rsid w:val="005B489B"/>
    <w:rsid w:val="005B5A22"/>
    <w:rsid w:val="005B5F19"/>
    <w:rsid w:val="005B67E2"/>
    <w:rsid w:val="005B6CFA"/>
    <w:rsid w:val="005B7ECE"/>
    <w:rsid w:val="005C07B0"/>
    <w:rsid w:val="005C203A"/>
    <w:rsid w:val="005C2903"/>
    <w:rsid w:val="005C2938"/>
    <w:rsid w:val="005C2CF3"/>
    <w:rsid w:val="005C3152"/>
    <w:rsid w:val="005C31F5"/>
    <w:rsid w:val="005C3774"/>
    <w:rsid w:val="005C383E"/>
    <w:rsid w:val="005C3FAB"/>
    <w:rsid w:val="005C42E3"/>
    <w:rsid w:val="005C75FF"/>
    <w:rsid w:val="005D0000"/>
    <w:rsid w:val="005D0A64"/>
    <w:rsid w:val="005D0C77"/>
    <w:rsid w:val="005D0C9F"/>
    <w:rsid w:val="005D1016"/>
    <w:rsid w:val="005D1CE1"/>
    <w:rsid w:val="005D1F10"/>
    <w:rsid w:val="005D40C6"/>
    <w:rsid w:val="005D46DC"/>
    <w:rsid w:val="005D6021"/>
    <w:rsid w:val="005D6264"/>
    <w:rsid w:val="005E024B"/>
    <w:rsid w:val="005E08E6"/>
    <w:rsid w:val="005E2272"/>
    <w:rsid w:val="005E2528"/>
    <w:rsid w:val="005E3EA1"/>
    <w:rsid w:val="005E5EEB"/>
    <w:rsid w:val="005F10E8"/>
    <w:rsid w:val="005F1371"/>
    <w:rsid w:val="005F336D"/>
    <w:rsid w:val="005F3C58"/>
    <w:rsid w:val="005F4415"/>
    <w:rsid w:val="005F4C87"/>
    <w:rsid w:val="005F5E2E"/>
    <w:rsid w:val="005F5F90"/>
    <w:rsid w:val="005F6AEA"/>
    <w:rsid w:val="005F6BD7"/>
    <w:rsid w:val="00602370"/>
    <w:rsid w:val="00603256"/>
    <w:rsid w:val="00603B13"/>
    <w:rsid w:val="00603E4D"/>
    <w:rsid w:val="006048A9"/>
    <w:rsid w:val="00605595"/>
    <w:rsid w:val="00605E41"/>
    <w:rsid w:val="006061D3"/>
    <w:rsid w:val="00606222"/>
    <w:rsid w:val="00607FF2"/>
    <w:rsid w:val="00610DC0"/>
    <w:rsid w:val="006115E6"/>
    <w:rsid w:val="00611EDD"/>
    <w:rsid w:val="006152FE"/>
    <w:rsid w:val="006156C1"/>
    <w:rsid w:val="006169E2"/>
    <w:rsid w:val="00617853"/>
    <w:rsid w:val="006178AA"/>
    <w:rsid w:val="00621E0F"/>
    <w:rsid w:val="0062384A"/>
    <w:rsid w:val="006267F3"/>
    <w:rsid w:val="00626BD4"/>
    <w:rsid w:val="006309A9"/>
    <w:rsid w:val="00631D68"/>
    <w:rsid w:val="006326CF"/>
    <w:rsid w:val="00632AC4"/>
    <w:rsid w:val="006362B2"/>
    <w:rsid w:val="00636D70"/>
    <w:rsid w:val="006411C9"/>
    <w:rsid w:val="00642192"/>
    <w:rsid w:val="00642395"/>
    <w:rsid w:val="00643B29"/>
    <w:rsid w:val="00643B91"/>
    <w:rsid w:val="00644C6C"/>
    <w:rsid w:val="00645DEF"/>
    <w:rsid w:val="006511FE"/>
    <w:rsid w:val="00652F91"/>
    <w:rsid w:val="00654365"/>
    <w:rsid w:val="00655218"/>
    <w:rsid w:val="006554A1"/>
    <w:rsid w:val="0065555E"/>
    <w:rsid w:val="006561F9"/>
    <w:rsid w:val="006567B3"/>
    <w:rsid w:val="00656C7F"/>
    <w:rsid w:val="00657BE6"/>
    <w:rsid w:val="00661EC4"/>
    <w:rsid w:val="00662275"/>
    <w:rsid w:val="00662539"/>
    <w:rsid w:val="00662D99"/>
    <w:rsid w:val="006654CA"/>
    <w:rsid w:val="00665D91"/>
    <w:rsid w:val="00666BAE"/>
    <w:rsid w:val="006675EF"/>
    <w:rsid w:val="00667A5C"/>
    <w:rsid w:val="006703E9"/>
    <w:rsid w:val="00671910"/>
    <w:rsid w:val="00673237"/>
    <w:rsid w:val="006737B3"/>
    <w:rsid w:val="00673B44"/>
    <w:rsid w:val="0067448D"/>
    <w:rsid w:val="00675DBC"/>
    <w:rsid w:val="00680446"/>
    <w:rsid w:val="0068561A"/>
    <w:rsid w:val="00686F0B"/>
    <w:rsid w:val="00690909"/>
    <w:rsid w:val="00690F34"/>
    <w:rsid w:val="00692765"/>
    <w:rsid w:val="00693B4E"/>
    <w:rsid w:val="00694077"/>
    <w:rsid w:val="00694AC2"/>
    <w:rsid w:val="006A118E"/>
    <w:rsid w:val="006A1656"/>
    <w:rsid w:val="006A1979"/>
    <w:rsid w:val="006A3D4E"/>
    <w:rsid w:val="006A4BFB"/>
    <w:rsid w:val="006A5587"/>
    <w:rsid w:val="006A5765"/>
    <w:rsid w:val="006A5789"/>
    <w:rsid w:val="006A57E0"/>
    <w:rsid w:val="006A59F7"/>
    <w:rsid w:val="006A5AE9"/>
    <w:rsid w:val="006A7B98"/>
    <w:rsid w:val="006B2B2F"/>
    <w:rsid w:val="006B395D"/>
    <w:rsid w:val="006B3C6C"/>
    <w:rsid w:val="006B3D3B"/>
    <w:rsid w:val="006B4352"/>
    <w:rsid w:val="006B516F"/>
    <w:rsid w:val="006B588E"/>
    <w:rsid w:val="006B59F5"/>
    <w:rsid w:val="006B6940"/>
    <w:rsid w:val="006B7A0A"/>
    <w:rsid w:val="006C0A49"/>
    <w:rsid w:val="006C25DC"/>
    <w:rsid w:val="006C2FB9"/>
    <w:rsid w:val="006C3E61"/>
    <w:rsid w:val="006C4DD4"/>
    <w:rsid w:val="006C6BBD"/>
    <w:rsid w:val="006C7790"/>
    <w:rsid w:val="006D0405"/>
    <w:rsid w:val="006D1F57"/>
    <w:rsid w:val="006D271B"/>
    <w:rsid w:val="006D3518"/>
    <w:rsid w:val="006D39AD"/>
    <w:rsid w:val="006D3F18"/>
    <w:rsid w:val="006D4AF3"/>
    <w:rsid w:val="006D592D"/>
    <w:rsid w:val="006D6964"/>
    <w:rsid w:val="006D6966"/>
    <w:rsid w:val="006D6CE2"/>
    <w:rsid w:val="006E124B"/>
    <w:rsid w:val="006E1539"/>
    <w:rsid w:val="006E1C9A"/>
    <w:rsid w:val="006E1DD3"/>
    <w:rsid w:val="006E3283"/>
    <w:rsid w:val="006E33D3"/>
    <w:rsid w:val="006E387E"/>
    <w:rsid w:val="006E47D1"/>
    <w:rsid w:val="006E5597"/>
    <w:rsid w:val="006E5E59"/>
    <w:rsid w:val="006E61E2"/>
    <w:rsid w:val="006E67CB"/>
    <w:rsid w:val="006E750D"/>
    <w:rsid w:val="006F109C"/>
    <w:rsid w:val="006F19C9"/>
    <w:rsid w:val="006F1E64"/>
    <w:rsid w:val="006F2121"/>
    <w:rsid w:val="006F22E4"/>
    <w:rsid w:val="006F263C"/>
    <w:rsid w:val="006F30E3"/>
    <w:rsid w:val="006F34F7"/>
    <w:rsid w:val="006F4E36"/>
    <w:rsid w:val="006F5377"/>
    <w:rsid w:val="006F54B9"/>
    <w:rsid w:val="006F57B4"/>
    <w:rsid w:val="006F5A49"/>
    <w:rsid w:val="006F5B8F"/>
    <w:rsid w:val="006F5C9C"/>
    <w:rsid w:val="00700034"/>
    <w:rsid w:val="00700391"/>
    <w:rsid w:val="00700AFC"/>
    <w:rsid w:val="007019D2"/>
    <w:rsid w:val="0070381B"/>
    <w:rsid w:val="00703B44"/>
    <w:rsid w:val="007045DA"/>
    <w:rsid w:val="00704C86"/>
    <w:rsid w:val="007053A7"/>
    <w:rsid w:val="00705F6A"/>
    <w:rsid w:val="00706425"/>
    <w:rsid w:val="007079F4"/>
    <w:rsid w:val="0071021E"/>
    <w:rsid w:val="00710381"/>
    <w:rsid w:val="00710B3D"/>
    <w:rsid w:val="00710C1A"/>
    <w:rsid w:val="00710E43"/>
    <w:rsid w:val="00711C7E"/>
    <w:rsid w:val="007129BC"/>
    <w:rsid w:val="00712DD5"/>
    <w:rsid w:val="00712F4C"/>
    <w:rsid w:val="0071359B"/>
    <w:rsid w:val="007144EA"/>
    <w:rsid w:val="007153F8"/>
    <w:rsid w:val="00720287"/>
    <w:rsid w:val="00721046"/>
    <w:rsid w:val="00722387"/>
    <w:rsid w:val="0072312A"/>
    <w:rsid w:val="0072395E"/>
    <w:rsid w:val="00723DB0"/>
    <w:rsid w:val="00723E9B"/>
    <w:rsid w:val="00724960"/>
    <w:rsid w:val="007258B3"/>
    <w:rsid w:val="007271CD"/>
    <w:rsid w:val="007274F5"/>
    <w:rsid w:val="00727BD1"/>
    <w:rsid w:val="00727DC4"/>
    <w:rsid w:val="007307B0"/>
    <w:rsid w:val="00731084"/>
    <w:rsid w:val="00731BEA"/>
    <w:rsid w:val="007328F7"/>
    <w:rsid w:val="007348D0"/>
    <w:rsid w:val="00734C01"/>
    <w:rsid w:val="007351FF"/>
    <w:rsid w:val="00736488"/>
    <w:rsid w:val="007369A4"/>
    <w:rsid w:val="00737759"/>
    <w:rsid w:val="00737DE3"/>
    <w:rsid w:val="007407B7"/>
    <w:rsid w:val="007416EB"/>
    <w:rsid w:val="0074280C"/>
    <w:rsid w:val="00744140"/>
    <w:rsid w:val="00744FD8"/>
    <w:rsid w:val="0074577F"/>
    <w:rsid w:val="007502BC"/>
    <w:rsid w:val="00751816"/>
    <w:rsid w:val="00751D22"/>
    <w:rsid w:val="007531A0"/>
    <w:rsid w:val="00753E3E"/>
    <w:rsid w:val="0075407E"/>
    <w:rsid w:val="007556C6"/>
    <w:rsid w:val="00756645"/>
    <w:rsid w:val="00756E96"/>
    <w:rsid w:val="00757239"/>
    <w:rsid w:val="00757541"/>
    <w:rsid w:val="007621DE"/>
    <w:rsid w:val="00762CAA"/>
    <w:rsid w:val="00762FBA"/>
    <w:rsid w:val="00764294"/>
    <w:rsid w:val="0076498E"/>
    <w:rsid w:val="007701A1"/>
    <w:rsid w:val="007719FB"/>
    <w:rsid w:val="00772848"/>
    <w:rsid w:val="00774799"/>
    <w:rsid w:val="00774FEF"/>
    <w:rsid w:val="007759B5"/>
    <w:rsid w:val="0077740E"/>
    <w:rsid w:val="007778D2"/>
    <w:rsid w:val="00777BED"/>
    <w:rsid w:val="007803BC"/>
    <w:rsid w:val="007820C8"/>
    <w:rsid w:val="007826AF"/>
    <w:rsid w:val="0078407B"/>
    <w:rsid w:val="00785DBC"/>
    <w:rsid w:val="00790426"/>
    <w:rsid w:val="00791F4B"/>
    <w:rsid w:val="007926BB"/>
    <w:rsid w:val="00792B3D"/>
    <w:rsid w:val="00792FED"/>
    <w:rsid w:val="00793A22"/>
    <w:rsid w:val="00794899"/>
    <w:rsid w:val="00794FE0"/>
    <w:rsid w:val="0079508D"/>
    <w:rsid w:val="00795D4A"/>
    <w:rsid w:val="00795F3E"/>
    <w:rsid w:val="007A0A98"/>
    <w:rsid w:val="007A169F"/>
    <w:rsid w:val="007A1E45"/>
    <w:rsid w:val="007A2A94"/>
    <w:rsid w:val="007A3117"/>
    <w:rsid w:val="007A361B"/>
    <w:rsid w:val="007A3F95"/>
    <w:rsid w:val="007A4959"/>
    <w:rsid w:val="007A53EA"/>
    <w:rsid w:val="007A6DA1"/>
    <w:rsid w:val="007B2F98"/>
    <w:rsid w:val="007B62E8"/>
    <w:rsid w:val="007B66AD"/>
    <w:rsid w:val="007B6955"/>
    <w:rsid w:val="007B6A49"/>
    <w:rsid w:val="007B6B95"/>
    <w:rsid w:val="007B7E61"/>
    <w:rsid w:val="007C23C0"/>
    <w:rsid w:val="007C2A3C"/>
    <w:rsid w:val="007C4008"/>
    <w:rsid w:val="007C4A5C"/>
    <w:rsid w:val="007C60A1"/>
    <w:rsid w:val="007C60AA"/>
    <w:rsid w:val="007C797D"/>
    <w:rsid w:val="007D008F"/>
    <w:rsid w:val="007D05EC"/>
    <w:rsid w:val="007D3D4F"/>
    <w:rsid w:val="007D426A"/>
    <w:rsid w:val="007D46EF"/>
    <w:rsid w:val="007D55E4"/>
    <w:rsid w:val="007D5F07"/>
    <w:rsid w:val="007D7B7D"/>
    <w:rsid w:val="007D7F2D"/>
    <w:rsid w:val="007E295B"/>
    <w:rsid w:val="007E3636"/>
    <w:rsid w:val="007E453E"/>
    <w:rsid w:val="007E463C"/>
    <w:rsid w:val="007E76CD"/>
    <w:rsid w:val="007F14EF"/>
    <w:rsid w:val="007F1540"/>
    <w:rsid w:val="007F4056"/>
    <w:rsid w:val="007F4B7C"/>
    <w:rsid w:val="007F4C6C"/>
    <w:rsid w:val="007F58F7"/>
    <w:rsid w:val="007F5D7C"/>
    <w:rsid w:val="007F7799"/>
    <w:rsid w:val="00804A50"/>
    <w:rsid w:val="00805863"/>
    <w:rsid w:val="00807DE7"/>
    <w:rsid w:val="008103BF"/>
    <w:rsid w:val="00811DCC"/>
    <w:rsid w:val="00812363"/>
    <w:rsid w:val="00812EC2"/>
    <w:rsid w:val="00812EDF"/>
    <w:rsid w:val="008138A6"/>
    <w:rsid w:val="00815CE5"/>
    <w:rsid w:val="00816CD2"/>
    <w:rsid w:val="0081735D"/>
    <w:rsid w:val="00820EEE"/>
    <w:rsid w:val="008214E3"/>
    <w:rsid w:val="00823BB8"/>
    <w:rsid w:val="00823DA4"/>
    <w:rsid w:val="00824922"/>
    <w:rsid w:val="0082529A"/>
    <w:rsid w:val="00825DBA"/>
    <w:rsid w:val="008267A8"/>
    <w:rsid w:val="00826921"/>
    <w:rsid w:val="008306BB"/>
    <w:rsid w:val="00832C2F"/>
    <w:rsid w:val="00835C9E"/>
    <w:rsid w:val="00837EF0"/>
    <w:rsid w:val="00841856"/>
    <w:rsid w:val="008425EC"/>
    <w:rsid w:val="0084349C"/>
    <w:rsid w:val="00844550"/>
    <w:rsid w:val="008472A9"/>
    <w:rsid w:val="00847808"/>
    <w:rsid w:val="00847A41"/>
    <w:rsid w:val="00847F90"/>
    <w:rsid w:val="008508FA"/>
    <w:rsid w:val="00854175"/>
    <w:rsid w:val="00854DE6"/>
    <w:rsid w:val="008551E3"/>
    <w:rsid w:val="00855322"/>
    <w:rsid w:val="008554A6"/>
    <w:rsid w:val="00857B58"/>
    <w:rsid w:val="0086004D"/>
    <w:rsid w:val="008605D1"/>
    <w:rsid w:val="00860DA1"/>
    <w:rsid w:val="00861C74"/>
    <w:rsid w:val="00865561"/>
    <w:rsid w:val="008659C1"/>
    <w:rsid w:val="00867484"/>
    <w:rsid w:val="00871497"/>
    <w:rsid w:val="008729CE"/>
    <w:rsid w:val="008729CF"/>
    <w:rsid w:val="00873404"/>
    <w:rsid w:val="00875B90"/>
    <w:rsid w:val="00875E79"/>
    <w:rsid w:val="00875F95"/>
    <w:rsid w:val="00876916"/>
    <w:rsid w:val="00876B29"/>
    <w:rsid w:val="00877B85"/>
    <w:rsid w:val="00881353"/>
    <w:rsid w:val="008825B8"/>
    <w:rsid w:val="00884C58"/>
    <w:rsid w:val="008876EB"/>
    <w:rsid w:val="0089001E"/>
    <w:rsid w:val="008911C7"/>
    <w:rsid w:val="0089124D"/>
    <w:rsid w:val="00892196"/>
    <w:rsid w:val="00892585"/>
    <w:rsid w:val="00892B76"/>
    <w:rsid w:val="00892E04"/>
    <w:rsid w:val="008932CB"/>
    <w:rsid w:val="008966D2"/>
    <w:rsid w:val="00897B0F"/>
    <w:rsid w:val="008A0148"/>
    <w:rsid w:val="008A0340"/>
    <w:rsid w:val="008A238C"/>
    <w:rsid w:val="008A2ABF"/>
    <w:rsid w:val="008A3A38"/>
    <w:rsid w:val="008A404A"/>
    <w:rsid w:val="008B2A6C"/>
    <w:rsid w:val="008B5CCB"/>
    <w:rsid w:val="008B5ECC"/>
    <w:rsid w:val="008C0183"/>
    <w:rsid w:val="008C01F0"/>
    <w:rsid w:val="008C1B21"/>
    <w:rsid w:val="008C1EAE"/>
    <w:rsid w:val="008C2EA8"/>
    <w:rsid w:val="008C4154"/>
    <w:rsid w:val="008C5F3A"/>
    <w:rsid w:val="008C6480"/>
    <w:rsid w:val="008C6E98"/>
    <w:rsid w:val="008C70DD"/>
    <w:rsid w:val="008C7542"/>
    <w:rsid w:val="008D00AC"/>
    <w:rsid w:val="008D0C11"/>
    <w:rsid w:val="008D1140"/>
    <w:rsid w:val="008D120B"/>
    <w:rsid w:val="008D1AEE"/>
    <w:rsid w:val="008D1E04"/>
    <w:rsid w:val="008D1E39"/>
    <w:rsid w:val="008D2B4C"/>
    <w:rsid w:val="008D30A2"/>
    <w:rsid w:val="008D4F0C"/>
    <w:rsid w:val="008D635A"/>
    <w:rsid w:val="008D6F5C"/>
    <w:rsid w:val="008D750A"/>
    <w:rsid w:val="008D767C"/>
    <w:rsid w:val="008D7F82"/>
    <w:rsid w:val="008E0AD1"/>
    <w:rsid w:val="008E178D"/>
    <w:rsid w:val="008E1D56"/>
    <w:rsid w:val="008E343A"/>
    <w:rsid w:val="008E3DCF"/>
    <w:rsid w:val="008E4349"/>
    <w:rsid w:val="008E4CAE"/>
    <w:rsid w:val="008E7170"/>
    <w:rsid w:val="008E7274"/>
    <w:rsid w:val="008E72B5"/>
    <w:rsid w:val="008E7F41"/>
    <w:rsid w:val="008F0858"/>
    <w:rsid w:val="008F0925"/>
    <w:rsid w:val="008F0BBF"/>
    <w:rsid w:val="008F332E"/>
    <w:rsid w:val="008F3FC7"/>
    <w:rsid w:val="008F4316"/>
    <w:rsid w:val="008F553E"/>
    <w:rsid w:val="008F6042"/>
    <w:rsid w:val="008F661C"/>
    <w:rsid w:val="008F6D6C"/>
    <w:rsid w:val="008F786D"/>
    <w:rsid w:val="008F7ABA"/>
    <w:rsid w:val="00900039"/>
    <w:rsid w:val="009000E1"/>
    <w:rsid w:val="009003C7"/>
    <w:rsid w:val="009007F1"/>
    <w:rsid w:val="009024F2"/>
    <w:rsid w:val="00903D14"/>
    <w:rsid w:val="00904A3C"/>
    <w:rsid w:val="00904D06"/>
    <w:rsid w:val="00905D9F"/>
    <w:rsid w:val="00907BC6"/>
    <w:rsid w:val="00910506"/>
    <w:rsid w:val="00910776"/>
    <w:rsid w:val="00911477"/>
    <w:rsid w:val="00911578"/>
    <w:rsid w:val="009118DD"/>
    <w:rsid w:val="00911B18"/>
    <w:rsid w:val="00911BC0"/>
    <w:rsid w:val="00912961"/>
    <w:rsid w:val="00913C74"/>
    <w:rsid w:val="00914119"/>
    <w:rsid w:val="009142F0"/>
    <w:rsid w:val="00914B0D"/>
    <w:rsid w:val="00914F9D"/>
    <w:rsid w:val="00915441"/>
    <w:rsid w:val="009163C3"/>
    <w:rsid w:val="00916CC1"/>
    <w:rsid w:val="009179EE"/>
    <w:rsid w:val="00921EFE"/>
    <w:rsid w:val="00921FC9"/>
    <w:rsid w:val="00924298"/>
    <w:rsid w:val="00924876"/>
    <w:rsid w:val="00926D49"/>
    <w:rsid w:val="00930C3A"/>
    <w:rsid w:val="009313CD"/>
    <w:rsid w:val="0093192A"/>
    <w:rsid w:val="00933CD6"/>
    <w:rsid w:val="00934931"/>
    <w:rsid w:val="00935D17"/>
    <w:rsid w:val="0093647B"/>
    <w:rsid w:val="00936C1C"/>
    <w:rsid w:val="009409AB"/>
    <w:rsid w:val="009410B8"/>
    <w:rsid w:val="00941593"/>
    <w:rsid w:val="00943466"/>
    <w:rsid w:val="00943878"/>
    <w:rsid w:val="009438AD"/>
    <w:rsid w:val="00943EBF"/>
    <w:rsid w:val="00943F56"/>
    <w:rsid w:val="00944F63"/>
    <w:rsid w:val="00945B7C"/>
    <w:rsid w:val="00946389"/>
    <w:rsid w:val="009473BB"/>
    <w:rsid w:val="00947CA1"/>
    <w:rsid w:val="009503E0"/>
    <w:rsid w:val="00950597"/>
    <w:rsid w:val="00950842"/>
    <w:rsid w:val="00951FF7"/>
    <w:rsid w:val="00952D17"/>
    <w:rsid w:val="0095407F"/>
    <w:rsid w:val="009543B3"/>
    <w:rsid w:val="0095475E"/>
    <w:rsid w:val="009547B4"/>
    <w:rsid w:val="00956C78"/>
    <w:rsid w:val="00956FFD"/>
    <w:rsid w:val="009603D7"/>
    <w:rsid w:val="009609E6"/>
    <w:rsid w:val="00960E12"/>
    <w:rsid w:val="00960E33"/>
    <w:rsid w:val="00962B14"/>
    <w:rsid w:val="00962DAA"/>
    <w:rsid w:val="00964904"/>
    <w:rsid w:val="00965494"/>
    <w:rsid w:val="0096560D"/>
    <w:rsid w:val="00966026"/>
    <w:rsid w:val="00967939"/>
    <w:rsid w:val="00967B9A"/>
    <w:rsid w:val="00967DFD"/>
    <w:rsid w:val="00971296"/>
    <w:rsid w:val="009717F8"/>
    <w:rsid w:val="009721EE"/>
    <w:rsid w:val="009738F1"/>
    <w:rsid w:val="00973EFB"/>
    <w:rsid w:val="00973FC3"/>
    <w:rsid w:val="00974CCA"/>
    <w:rsid w:val="00974D4B"/>
    <w:rsid w:val="00976B40"/>
    <w:rsid w:val="00977067"/>
    <w:rsid w:val="009772ED"/>
    <w:rsid w:val="00977E89"/>
    <w:rsid w:val="009802B8"/>
    <w:rsid w:val="0098136C"/>
    <w:rsid w:val="009819B8"/>
    <w:rsid w:val="00983892"/>
    <w:rsid w:val="0098390F"/>
    <w:rsid w:val="00984058"/>
    <w:rsid w:val="0098411C"/>
    <w:rsid w:val="0098483A"/>
    <w:rsid w:val="00985108"/>
    <w:rsid w:val="0098561B"/>
    <w:rsid w:val="00985AA7"/>
    <w:rsid w:val="00986838"/>
    <w:rsid w:val="009878DC"/>
    <w:rsid w:val="0099013D"/>
    <w:rsid w:val="00991D4E"/>
    <w:rsid w:val="00993A1C"/>
    <w:rsid w:val="0099658F"/>
    <w:rsid w:val="009A2143"/>
    <w:rsid w:val="009A2D04"/>
    <w:rsid w:val="009A3312"/>
    <w:rsid w:val="009A4A0A"/>
    <w:rsid w:val="009A5D89"/>
    <w:rsid w:val="009A5FE6"/>
    <w:rsid w:val="009A7265"/>
    <w:rsid w:val="009B0AF1"/>
    <w:rsid w:val="009B181E"/>
    <w:rsid w:val="009B2AAF"/>
    <w:rsid w:val="009B3195"/>
    <w:rsid w:val="009B375C"/>
    <w:rsid w:val="009B3829"/>
    <w:rsid w:val="009B407E"/>
    <w:rsid w:val="009B455E"/>
    <w:rsid w:val="009B4CC8"/>
    <w:rsid w:val="009B6D2E"/>
    <w:rsid w:val="009B710B"/>
    <w:rsid w:val="009B79B0"/>
    <w:rsid w:val="009C1A2E"/>
    <w:rsid w:val="009C1B34"/>
    <w:rsid w:val="009C236E"/>
    <w:rsid w:val="009C2672"/>
    <w:rsid w:val="009C27A7"/>
    <w:rsid w:val="009C368D"/>
    <w:rsid w:val="009C4ACF"/>
    <w:rsid w:val="009C67EA"/>
    <w:rsid w:val="009C6D80"/>
    <w:rsid w:val="009C7506"/>
    <w:rsid w:val="009C7945"/>
    <w:rsid w:val="009C7D92"/>
    <w:rsid w:val="009D3F33"/>
    <w:rsid w:val="009D4FC5"/>
    <w:rsid w:val="009D74F1"/>
    <w:rsid w:val="009D7EA1"/>
    <w:rsid w:val="009E01C4"/>
    <w:rsid w:val="009E034E"/>
    <w:rsid w:val="009E0C45"/>
    <w:rsid w:val="009E13D8"/>
    <w:rsid w:val="009E1FB7"/>
    <w:rsid w:val="009E349A"/>
    <w:rsid w:val="009E4400"/>
    <w:rsid w:val="009E4866"/>
    <w:rsid w:val="009E6441"/>
    <w:rsid w:val="009E792D"/>
    <w:rsid w:val="009E7CE0"/>
    <w:rsid w:val="009F273E"/>
    <w:rsid w:val="009F2F01"/>
    <w:rsid w:val="009F3408"/>
    <w:rsid w:val="009F3A83"/>
    <w:rsid w:val="009F4BDE"/>
    <w:rsid w:val="009F6C4E"/>
    <w:rsid w:val="009F6DE1"/>
    <w:rsid w:val="009F738D"/>
    <w:rsid w:val="009F7E28"/>
    <w:rsid w:val="009F7FD1"/>
    <w:rsid w:val="00A00301"/>
    <w:rsid w:val="00A00327"/>
    <w:rsid w:val="00A00E08"/>
    <w:rsid w:val="00A00FF2"/>
    <w:rsid w:val="00A01919"/>
    <w:rsid w:val="00A0239E"/>
    <w:rsid w:val="00A02486"/>
    <w:rsid w:val="00A05D9D"/>
    <w:rsid w:val="00A064C2"/>
    <w:rsid w:val="00A07D92"/>
    <w:rsid w:val="00A104CC"/>
    <w:rsid w:val="00A11177"/>
    <w:rsid w:val="00A11C03"/>
    <w:rsid w:val="00A12CB1"/>
    <w:rsid w:val="00A13CBC"/>
    <w:rsid w:val="00A13D25"/>
    <w:rsid w:val="00A13FC2"/>
    <w:rsid w:val="00A143D9"/>
    <w:rsid w:val="00A159AD"/>
    <w:rsid w:val="00A17DCD"/>
    <w:rsid w:val="00A21DB9"/>
    <w:rsid w:val="00A22555"/>
    <w:rsid w:val="00A235FC"/>
    <w:rsid w:val="00A23F3F"/>
    <w:rsid w:val="00A244A9"/>
    <w:rsid w:val="00A24AB7"/>
    <w:rsid w:val="00A24FCC"/>
    <w:rsid w:val="00A257B8"/>
    <w:rsid w:val="00A26E8C"/>
    <w:rsid w:val="00A274AE"/>
    <w:rsid w:val="00A31EEC"/>
    <w:rsid w:val="00A33110"/>
    <w:rsid w:val="00A35168"/>
    <w:rsid w:val="00A359AB"/>
    <w:rsid w:val="00A35F3E"/>
    <w:rsid w:val="00A36183"/>
    <w:rsid w:val="00A36B18"/>
    <w:rsid w:val="00A36CE3"/>
    <w:rsid w:val="00A37061"/>
    <w:rsid w:val="00A37194"/>
    <w:rsid w:val="00A403A4"/>
    <w:rsid w:val="00A40F1B"/>
    <w:rsid w:val="00A437FC"/>
    <w:rsid w:val="00A43C0E"/>
    <w:rsid w:val="00A44F98"/>
    <w:rsid w:val="00A453D2"/>
    <w:rsid w:val="00A4556C"/>
    <w:rsid w:val="00A455C9"/>
    <w:rsid w:val="00A47396"/>
    <w:rsid w:val="00A4771E"/>
    <w:rsid w:val="00A50787"/>
    <w:rsid w:val="00A50CDB"/>
    <w:rsid w:val="00A512CC"/>
    <w:rsid w:val="00A52098"/>
    <w:rsid w:val="00A56A3E"/>
    <w:rsid w:val="00A57633"/>
    <w:rsid w:val="00A6115B"/>
    <w:rsid w:val="00A6183D"/>
    <w:rsid w:val="00A61BDD"/>
    <w:rsid w:val="00A6397E"/>
    <w:rsid w:val="00A639E5"/>
    <w:rsid w:val="00A66431"/>
    <w:rsid w:val="00A66FEA"/>
    <w:rsid w:val="00A6753E"/>
    <w:rsid w:val="00A67EB5"/>
    <w:rsid w:val="00A7190D"/>
    <w:rsid w:val="00A739DE"/>
    <w:rsid w:val="00A742F1"/>
    <w:rsid w:val="00A745C4"/>
    <w:rsid w:val="00A75188"/>
    <w:rsid w:val="00A75511"/>
    <w:rsid w:val="00A7597E"/>
    <w:rsid w:val="00A770CF"/>
    <w:rsid w:val="00A8117E"/>
    <w:rsid w:val="00A8121B"/>
    <w:rsid w:val="00A81574"/>
    <w:rsid w:val="00A84585"/>
    <w:rsid w:val="00A84F42"/>
    <w:rsid w:val="00A8671A"/>
    <w:rsid w:val="00A9446A"/>
    <w:rsid w:val="00A9603B"/>
    <w:rsid w:val="00AA18F1"/>
    <w:rsid w:val="00AA1AFC"/>
    <w:rsid w:val="00AB65C1"/>
    <w:rsid w:val="00AB7078"/>
    <w:rsid w:val="00AB7C3A"/>
    <w:rsid w:val="00AB7C86"/>
    <w:rsid w:val="00AC1249"/>
    <w:rsid w:val="00AC12AD"/>
    <w:rsid w:val="00AC216D"/>
    <w:rsid w:val="00AC2F01"/>
    <w:rsid w:val="00AC3132"/>
    <w:rsid w:val="00AC3A18"/>
    <w:rsid w:val="00AC3E2E"/>
    <w:rsid w:val="00AC5CD4"/>
    <w:rsid w:val="00AC6FA1"/>
    <w:rsid w:val="00AC740F"/>
    <w:rsid w:val="00AC77C3"/>
    <w:rsid w:val="00AC77D9"/>
    <w:rsid w:val="00AC7A56"/>
    <w:rsid w:val="00AD0F74"/>
    <w:rsid w:val="00AD15F0"/>
    <w:rsid w:val="00AD17C1"/>
    <w:rsid w:val="00AD1B63"/>
    <w:rsid w:val="00AD4BB1"/>
    <w:rsid w:val="00AD549F"/>
    <w:rsid w:val="00AD5C00"/>
    <w:rsid w:val="00AD6ADF"/>
    <w:rsid w:val="00AD75DD"/>
    <w:rsid w:val="00AD7F85"/>
    <w:rsid w:val="00AE1B62"/>
    <w:rsid w:val="00AE2CDD"/>
    <w:rsid w:val="00AE3085"/>
    <w:rsid w:val="00AE6B06"/>
    <w:rsid w:val="00AF02B4"/>
    <w:rsid w:val="00AF1514"/>
    <w:rsid w:val="00AF3470"/>
    <w:rsid w:val="00AF389A"/>
    <w:rsid w:val="00AF4DD9"/>
    <w:rsid w:val="00AF5C0B"/>
    <w:rsid w:val="00AF5CC9"/>
    <w:rsid w:val="00AF686F"/>
    <w:rsid w:val="00AF7AD8"/>
    <w:rsid w:val="00B00BD3"/>
    <w:rsid w:val="00B016F8"/>
    <w:rsid w:val="00B0188D"/>
    <w:rsid w:val="00B0220C"/>
    <w:rsid w:val="00B02542"/>
    <w:rsid w:val="00B0275E"/>
    <w:rsid w:val="00B03130"/>
    <w:rsid w:val="00B044E2"/>
    <w:rsid w:val="00B0555B"/>
    <w:rsid w:val="00B061B5"/>
    <w:rsid w:val="00B06293"/>
    <w:rsid w:val="00B06612"/>
    <w:rsid w:val="00B074B0"/>
    <w:rsid w:val="00B108E3"/>
    <w:rsid w:val="00B121AC"/>
    <w:rsid w:val="00B12872"/>
    <w:rsid w:val="00B1319A"/>
    <w:rsid w:val="00B148F7"/>
    <w:rsid w:val="00B1564A"/>
    <w:rsid w:val="00B15F71"/>
    <w:rsid w:val="00B1646C"/>
    <w:rsid w:val="00B16594"/>
    <w:rsid w:val="00B16C61"/>
    <w:rsid w:val="00B16F95"/>
    <w:rsid w:val="00B17143"/>
    <w:rsid w:val="00B173C3"/>
    <w:rsid w:val="00B1758D"/>
    <w:rsid w:val="00B20D2A"/>
    <w:rsid w:val="00B211B2"/>
    <w:rsid w:val="00B27105"/>
    <w:rsid w:val="00B33787"/>
    <w:rsid w:val="00B33813"/>
    <w:rsid w:val="00B3386B"/>
    <w:rsid w:val="00B33A92"/>
    <w:rsid w:val="00B34896"/>
    <w:rsid w:val="00B369AA"/>
    <w:rsid w:val="00B3781C"/>
    <w:rsid w:val="00B378AF"/>
    <w:rsid w:val="00B41533"/>
    <w:rsid w:val="00B432C8"/>
    <w:rsid w:val="00B43A7C"/>
    <w:rsid w:val="00B44DF0"/>
    <w:rsid w:val="00B47082"/>
    <w:rsid w:val="00B474A4"/>
    <w:rsid w:val="00B47A9D"/>
    <w:rsid w:val="00B47FC6"/>
    <w:rsid w:val="00B5083E"/>
    <w:rsid w:val="00B50C4A"/>
    <w:rsid w:val="00B51BDD"/>
    <w:rsid w:val="00B51F15"/>
    <w:rsid w:val="00B52EEA"/>
    <w:rsid w:val="00B53C07"/>
    <w:rsid w:val="00B55325"/>
    <w:rsid w:val="00B55486"/>
    <w:rsid w:val="00B55552"/>
    <w:rsid w:val="00B55B31"/>
    <w:rsid w:val="00B55E0F"/>
    <w:rsid w:val="00B57DFA"/>
    <w:rsid w:val="00B60165"/>
    <w:rsid w:val="00B62532"/>
    <w:rsid w:val="00B64EF6"/>
    <w:rsid w:val="00B65971"/>
    <w:rsid w:val="00B65974"/>
    <w:rsid w:val="00B67D6E"/>
    <w:rsid w:val="00B7016A"/>
    <w:rsid w:val="00B71AA2"/>
    <w:rsid w:val="00B72258"/>
    <w:rsid w:val="00B7226F"/>
    <w:rsid w:val="00B72A1C"/>
    <w:rsid w:val="00B73FB0"/>
    <w:rsid w:val="00B74569"/>
    <w:rsid w:val="00B747EE"/>
    <w:rsid w:val="00B764B3"/>
    <w:rsid w:val="00B7725D"/>
    <w:rsid w:val="00B8018D"/>
    <w:rsid w:val="00B803BF"/>
    <w:rsid w:val="00B80647"/>
    <w:rsid w:val="00B81903"/>
    <w:rsid w:val="00B81D60"/>
    <w:rsid w:val="00B82516"/>
    <w:rsid w:val="00B827F3"/>
    <w:rsid w:val="00B83263"/>
    <w:rsid w:val="00B837BB"/>
    <w:rsid w:val="00B86167"/>
    <w:rsid w:val="00B8798B"/>
    <w:rsid w:val="00B87E90"/>
    <w:rsid w:val="00B924FF"/>
    <w:rsid w:val="00B92F89"/>
    <w:rsid w:val="00B932FC"/>
    <w:rsid w:val="00B93E1A"/>
    <w:rsid w:val="00B96358"/>
    <w:rsid w:val="00B96BD3"/>
    <w:rsid w:val="00B97015"/>
    <w:rsid w:val="00B97586"/>
    <w:rsid w:val="00BA07AE"/>
    <w:rsid w:val="00BA0B03"/>
    <w:rsid w:val="00BA0BF8"/>
    <w:rsid w:val="00BA267A"/>
    <w:rsid w:val="00BA270C"/>
    <w:rsid w:val="00BA2EC6"/>
    <w:rsid w:val="00BA3AF7"/>
    <w:rsid w:val="00BA40A4"/>
    <w:rsid w:val="00BA44F5"/>
    <w:rsid w:val="00BA7017"/>
    <w:rsid w:val="00BB07C5"/>
    <w:rsid w:val="00BB2854"/>
    <w:rsid w:val="00BB2E83"/>
    <w:rsid w:val="00BB470B"/>
    <w:rsid w:val="00BB4AB2"/>
    <w:rsid w:val="00BB4BC1"/>
    <w:rsid w:val="00BB52E9"/>
    <w:rsid w:val="00BB5547"/>
    <w:rsid w:val="00BB66E3"/>
    <w:rsid w:val="00BB6873"/>
    <w:rsid w:val="00BB6AC8"/>
    <w:rsid w:val="00BC46CB"/>
    <w:rsid w:val="00BC4992"/>
    <w:rsid w:val="00BC69D1"/>
    <w:rsid w:val="00BC6B01"/>
    <w:rsid w:val="00BD061F"/>
    <w:rsid w:val="00BD09D1"/>
    <w:rsid w:val="00BD16B3"/>
    <w:rsid w:val="00BD2006"/>
    <w:rsid w:val="00BD3E4E"/>
    <w:rsid w:val="00BD6DE8"/>
    <w:rsid w:val="00BD7680"/>
    <w:rsid w:val="00BE02E6"/>
    <w:rsid w:val="00BE2D52"/>
    <w:rsid w:val="00BE2EEA"/>
    <w:rsid w:val="00BE3503"/>
    <w:rsid w:val="00BE3CC2"/>
    <w:rsid w:val="00BE3CD2"/>
    <w:rsid w:val="00BE41EB"/>
    <w:rsid w:val="00BE4646"/>
    <w:rsid w:val="00BE7476"/>
    <w:rsid w:val="00BF0488"/>
    <w:rsid w:val="00BF0B20"/>
    <w:rsid w:val="00BF1510"/>
    <w:rsid w:val="00BF41D5"/>
    <w:rsid w:val="00BF43CF"/>
    <w:rsid w:val="00BF509A"/>
    <w:rsid w:val="00BF547A"/>
    <w:rsid w:val="00BF5986"/>
    <w:rsid w:val="00BF5A6C"/>
    <w:rsid w:val="00BF5D44"/>
    <w:rsid w:val="00BF63A2"/>
    <w:rsid w:val="00BF6C0F"/>
    <w:rsid w:val="00BF7F32"/>
    <w:rsid w:val="00C005D9"/>
    <w:rsid w:val="00C01408"/>
    <w:rsid w:val="00C0156E"/>
    <w:rsid w:val="00C03EE1"/>
    <w:rsid w:val="00C05E12"/>
    <w:rsid w:val="00C063E0"/>
    <w:rsid w:val="00C11078"/>
    <w:rsid w:val="00C125AE"/>
    <w:rsid w:val="00C125F4"/>
    <w:rsid w:val="00C12FDB"/>
    <w:rsid w:val="00C14D4C"/>
    <w:rsid w:val="00C152A5"/>
    <w:rsid w:val="00C16BD3"/>
    <w:rsid w:val="00C17400"/>
    <w:rsid w:val="00C22883"/>
    <w:rsid w:val="00C242DF"/>
    <w:rsid w:val="00C2491B"/>
    <w:rsid w:val="00C26E17"/>
    <w:rsid w:val="00C33045"/>
    <w:rsid w:val="00C33652"/>
    <w:rsid w:val="00C3418F"/>
    <w:rsid w:val="00C34B96"/>
    <w:rsid w:val="00C34ED5"/>
    <w:rsid w:val="00C37562"/>
    <w:rsid w:val="00C4022D"/>
    <w:rsid w:val="00C419F4"/>
    <w:rsid w:val="00C4331E"/>
    <w:rsid w:val="00C435AB"/>
    <w:rsid w:val="00C43737"/>
    <w:rsid w:val="00C44D5A"/>
    <w:rsid w:val="00C45304"/>
    <w:rsid w:val="00C4548B"/>
    <w:rsid w:val="00C458FD"/>
    <w:rsid w:val="00C47FAC"/>
    <w:rsid w:val="00C500D4"/>
    <w:rsid w:val="00C517B8"/>
    <w:rsid w:val="00C51E62"/>
    <w:rsid w:val="00C526FE"/>
    <w:rsid w:val="00C53F57"/>
    <w:rsid w:val="00C54485"/>
    <w:rsid w:val="00C5492C"/>
    <w:rsid w:val="00C56E8D"/>
    <w:rsid w:val="00C61053"/>
    <w:rsid w:val="00C6125C"/>
    <w:rsid w:val="00C62B25"/>
    <w:rsid w:val="00C62B75"/>
    <w:rsid w:val="00C62F2D"/>
    <w:rsid w:val="00C64526"/>
    <w:rsid w:val="00C65F60"/>
    <w:rsid w:val="00C667F4"/>
    <w:rsid w:val="00C66F55"/>
    <w:rsid w:val="00C67E5D"/>
    <w:rsid w:val="00C7283B"/>
    <w:rsid w:val="00C731DF"/>
    <w:rsid w:val="00C73455"/>
    <w:rsid w:val="00C73CBA"/>
    <w:rsid w:val="00C77FF6"/>
    <w:rsid w:val="00C801BA"/>
    <w:rsid w:val="00C81165"/>
    <w:rsid w:val="00C815DA"/>
    <w:rsid w:val="00C8234D"/>
    <w:rsid w:val="00C82507"/>
    <w:rsid w:val="00C83077"/>
    <w:rsid w:val="00C834E2"/>
    <w:rsid w:val="00C85567"/>
    <w:rsid w:val="00C85F90"/>
    <w:rsid w:val="00C87ED3"/>
    <w:rsid w:val="00C87FD3"/>
    <w:rsid w:val="00C904F7"/>
    <w:rsid w:val="00C913DF"/>
    <w:rsid w:val="00C91987"/>
    <w:rsid w:val="00C92C8C"/>
    <w:rsid w:val="00C9363E"/>
    <w:rsid w:val="00C941C2"/>
    <w:rsid w:val="00C9657B"/>
    <w:rsid w:val="00C96683"/>
    <w:rsid w:val="00C97D44"/>
    <w:rsid w:val="00CA0764"/>
    <w:rsid w:val="00CA0C35"/>
    <w:rsid w:val="00CA1521"/>
    <w:rsid w:val="00CA39E4"/>
    <w:rsid w:val="00CA48B7"/>
    <w:rsid w:val="00CA4C83"/>
    <w:rsid w:val="00CA737A"/>
    <w:rsid w:val="00CA7E5E"/>
    <w:rsid w:val="00CB03A3"/>
    <w:rsid w:val="00CB13EF"/>
    <w:rsid w:val="00CB14D8"/>
    <w:rsid w:val="00CB168C"/>
    <w:rsid w:val="00CB2198"/>
    <w:rsid w:val="00CB2DA3"/>
    <w:rsid w:val="00CB4482"/>
    <w:rsid w:val="00CB4A39"/>
    <w:rsid w:val="00CB7C93"/>
    <w:rsid w:val="00CC05D3"/>
    <w:rsid w:val="00CC1027"/>
    <w:rsid w:val="00CC2246"/>
    <w:rsid w:val="00CC2489"/>
    <w:rsid w:val="00CC290A"/>
    <w:rsid w:val="00CC2E9A"/>
    <w:rsid w:val="00CC48B1"/>
    <w:rsid w:val="00CC5F9B"/>
    <w:rsid w:val="00CC6180"/>
    <w:rsid w:val="00CC6B5E"/>
    <w:rsid w:val="00CC6F1E"/>
    <w:rsid w:val="00CC778A"/>
    <w:rsid w:val="00CD082B"/>
    <w:rsid w:val="00CD0E68"/>
    <w:rsid w:val="00CD172B"/>
    <w:rsid w:val="00CD2ACC"/>
    <w:rsid w:val="00CD2F6F"/>
    <w:rsid w:val="00CD3F3E"/>
    <w:rsid w:val="00CD68A8"/>
    <w:rsid w:val="00CD696B"/>
    <w:rsid w:val="00CD7BF8"/>
    <w:rsid w:val="00CE1B30"/>
    <w:rsid w:val="00CE2FC2"/>
    <w:rsid w:val="00CE48D5"/>
    <w:rsid w:val="00CE4D2F"/>
    <w:rsid w:val="00CE7CE3"/>
    <w:rsid w:val="00CE7E34"/>
    <w:rsid w:val="00CF0447"/>
    <w:rsid w:val="00CF1FA8"/>
    <w:rsid w:val="00CF2003"/>
    <w:rsid w:val="00CF249D"/>
    <w:rsid w:val="00CF38B8"/>
    <w:rsid w:val="00CF491C"/>
    <w:rsid w:val="00CF5C86"/>
    <w:rsid w:val="00CF6812"/>
    <w:rsid w:val="00CF7049"/>
    <w:rsid w:val="00CF727F"/>
    <w:rsid w:val="00CF7720"/>
    <w:rsid w:val="00D00A58"/>
    <w:rsid w:val="00D00DB1"/>
    <w:rsid w:val="00D0151D"/>
    <w:rsid w:val="00D043BA"/>
    <w:rsid w:val="00D048C1"/>
    <w:rsid w:val="00D04BD5"/>
    <w:rsid w:val="00D06465"/>
    <w:rsid w:val="00D10380"/>
    <w:rsid w:val="00D11150"/>
    <w:rsid w:val="00D13671"/>
    <w:rsid w:val="00D1495C"/>
    <w:rsid w:val="00D15329"/>
    <w:rsid w:val="00D176DE"/>
    <w:rsid w:val="00D17A69"/>
    <w:rsid w:val="00D21B70"/>
    <w:rsid w:val="00D21F40"/>
    <w:rsid w:val="00D221BD"/>
    <w:rsid w:val="00D23A45"/>
    <w:rsid w:val="00D24805"/>
    <w:rsid w:val="00D24996"/>
    <w:rsid w:val="00D249EA"/>
    <w:rsid w:val="00D24C79"/>
    <w:rsid w:val="00D255A0"/>
    <w:rsid w:val="00D27381"/>
    <w:rsid w:val="00D27860"/>
    <w:rsid w:val="00D27BAF"/>
    <w:rsid w:val="00D3228B"/>
    <w:rsid w:val="00D334DB"/>
    <w:rsid w:val="00D34063"/>
    <w:rsid w:val="00D342B1"/>
    <w:rsid w:val="00D3468A"/>
    <w:rsid w:val="00D355AC"/>
    <w:rsid w:val="00D36493"/>
    <w:rsid w:val="00D369A4"/>
    <w:rsid w:val="00D36DE2"/>
    <w:rsid w:val="00D373DC"/>
    <w:rsid w:val="00D374F7"/>
    <w:rsid w:val="00D400DD"/>
    <w:rsid w:val="00D40FF4"/>
    <w:rsid w:val="00D4156E"/>
    <w:rsid w:val="00D42409"/>
    <w:rsid w:val="00D431F4"/>
    <w:rsid w:val="00D44E2F"/>
    <w:rsid w:val="00D45690"/>
    <w:rsid w:val="00D4612B"/>
    <w:rsid w:val="00D46EF0"/>
    <w:rsid w:val="00D50BE4"/>
    <w:rsid w:val="00D511BB"/>
    <w:rsid w:val="00D52366"/>
    <w:rsid w:val="00D52430"/>
    <w:rsid w:val="00D53BD0"/>
    <w:rsid w:val="00D56A6B"/>
    <w:rsid w:val="00D57F0C"/>
    <w:rsid w:val="00D61577"/>
    <w:rsid w:val="00D61C67"/>
    <w:rsid w:val="00D644C9"/>
    <w:rsid w:val="00D66C79"/>
    <w:rsid w:val="00D700A8"/>
    <w:rsid w:val="00D736E8"/>
    <w:rsid w:val="00D748DF"/>
    <w:rsid w:val="00D74BF3"/>
    <w:rsid w:val="00D76832"/>
    <w:rsid w:val="00D76921"/>
    <w:rsid w:val="00D76942"/>
    <w:rsid w:val="00D80B02"/>
    <w:rsid w:val="00D80EF1"/>
    <w:rsid w:val="00D8187B"/>
    <w:rsid w:val="00D8579D"/>
    <w:rsid w:val="00D86B5F"/>
    <w:rsid w:val="00D90128"/>
    <w:rsid w:val="00D90D78"/>
    <w:rsid w:val="00D920DE"/>
    <w:rsid w:val="00D93396"/>
    <w:rsid w:val="00D9574A"/>
    <w:rsid w:val="00D95F20"/>
    <w:rsid w:val="00D96F8A"/>
    <w:rsid w:val="00D97512"/>
    <w:rsid w:val="00D97C84"/>
    <w:rsid w:val="00DA0543"/>
    <w:rsid w:val="00DA1892"/>
    <w:rsid w:val="00DA60F9"/>
    <w:rsid w:val="00DA7EA6"/>
    <w:rsid w:val="00DB0CA0"/>
    <w:rsid w:val="00DB28B7"/>
    <w:rsid w:val="00DB3629"/>
    <w:rsid w:val="00DB48AC"/>
    <w:rsid w:val="00DB5962"/>
    <w:rsid w:val="00DB6A20"/>
    <w:rsid w:val="00DB7E13"/>
    <w:rsid w:val="00DC29BE"/>
    <w:rsid w:val="00DC3231"/>
    <w:rsid w:val="00DC34B4"/>
    <w:rsid w:val="00DC3528"/>
    <w:rsid w:val="00DC3961"/>
    <w:rsid w:val="00DC440E"/>
    <w:rsid w:val="00DC48D0"/>
    <w:rsid w:val="00DC4F2A"/>
    <w:rsid w:val="00DC6AFA"/>
    <w:rsid w:val="00DC6DD8"/>
    <w:rsid w:val="00DC6DE2"/>
    <w:rsid w:val="00DD051A"/>
    <w:rsid w:val="00DD0873"/>
    <w:rsid w:val="00DD09B5"/>
    <w:rsid w:val="00DD0B2D"/>
    <w:rsid w:val="00DD0F40"/>
    <w:rsid w:val="00DD1B73"/>
    <w:rsid w:val="00DD23FA"/>
    <w:rsid w:val="00DD30BD"/>
    <w:rsid w:val="00DD7F2D"/>
    <w:rsid w:val="00DE16C3"/>
    <w:rsid w:val="00DE1CB2"/>
    <w:rsid w:val="00DE26E7"/>
    <w:rsid w:val="00DE278E"/>
    <w:rsid w:val="00DE463C"/>
    <w:rsid w:val="00DE5954"/>
    <w:rsid w:val="00DE5F7D"/>
    <w:rsid w:val="00DE6125"/>
    <w:rsid w:val="00DE74D9"/>
    <w:rsid w:val="00DE7871"/>
    <w:rsid w:val="00DE7B2D"/>
    <w:rsid w:val="00DE7BFF"/>
    <w:rsid w:val="00DE7D28"/>
    <w:rsid w:val="00DF0D74"/>
    <w:rsid w:val="00DF1029"/>
    <w:rsid w:val="00DF1DE4"/>
    <w:rsid w:val="00DF205C"/>
    <w:rsid w:val="00DF3FC3"/>
    <w:rsid w:val="00DF4167"/>
    <w:rsid w:val="00DF449C"/>
    <w:rsid w:val="00DF6B02"/>
    <w:rsid w:val="00DF72AB"/>
    <w:rsid w:val="00E0004E"/>
    <w:rsid w:val="00E00E56"/>
    <w:rsid w:val="00E04864"/>
    <w:rsid w:val="00E04BA6"/>
    <w:rsid w:val="00E05F3C"/>
    <w:rsid w:val="00E06F59"/>
    <w:rsid w:val="00E10917"/>
    <w:rsid w:val="00E10EB7"/>
    <w:rsid w:val="00E1103E"/>
    <w:rsid w:val="00E129BE"/>
    <w:rsid w:val="00E13740"/>
    <w:rsid w:val="00E13D48"/>
    <w:rsid w:val="00E13E55"/>
    <w:rsid w:val="00E15431"/>
    <w:rsid w:val="00E15EAA"/>
    <w:rsid w:val="00E164FD"/>
    <w:rsid w:val="00E16A58"/>
    <w:rsid w:val="00E172BF"/>
    <w:rsid w:val="00E206CA"/>
    <w:rsid w:val="00E21E4D"/>
    <w:rsid w:val="00E23684"/>
    <w:rsid w:val="00E26759"/>
    <w:rsid w:val="00E26EBD"/>
    <w:rsid w:val="00E278FA"/>
    <w:rsid w:val="00E3043C"/>
    <w:rsid w:val="00E32D36"/>
    <w:rsid w:val="00E33AFD"/>
    <w:rsid w:val="00E345DB"/>
    <w:rsid w:val="00E35F4F"/>
    <w:rsid w:val="00E4043D"/>
    <w:rsid w:val="00E4089F"/>
    <w:rsid w:val="00E40930"/>
    <w:rsid w:val="00E43D2C"/>
    <w:rsid w:val="00E45510"/>
    <w:rsid w:val="00E45E50"/>
    <w:rsid w:val="00E467E1"/>
    <w:rsid w:val="00E500CA"/>
    <w:rsid w:val="00E501AC"/>
    <w:rsid w:val="00E510F5"/>
    <w:rsid w:val="00E51518"/>
    <w:rsid w:val="00E52C3B"/>
    <w:rsid w:val="00E52C90"/>
    <w:rsid w:val="00E54885"/>
    <w:rsid w:val="00E55345"/>
    <w:rsid w:val="00E5623E"/>
    <w:rsid w:val="00E574EF"/>
    <w:rsid w:val="00E60643"/>
    <w:rsid w:val="00E60A0F"/>
    <w:rsid w:val="00E616AD"/>
    <w:rsid w:val="00E63017"/>
    <w:rsid w:val="00E63024"/>
    <w:rsid w:val="00E637CC"/>
    <w:rsid w:val="00E63C9B"/>
    <w:rsid w:val="00E649D2"/>
    <w:rsid w:val="00E6557A"/>
    <w:rsid w:val="00E669E8"/>
    <w:rsid w:val="00E67468"/>
    <w:rsid w:val="00E67526"/>
    <w:rsid w:val="00E67848"/>
    <w:rsid w:val="00E7065F"/>
    <w:rsid w:val="00E70C70"/>
    <w:rsid w:val="00E70FF3"/>
    <w:rsid w:val="00E7220E"/>
    <w:rsid w:val="00E72373"/>
    <w:rsid w:val="00E7246E"/>
    <w:rsid w:val="00E72A2F"/>
    <w:rsid w:val="00E739ED"/>
    <w:rsid w:val="00E7460A"/>
    <w:rsid w:val="00E75FEE"/>
    <w:rsid w:val="00E77F7A"/>
    <w:rsid w:val="00E805FF"/>
    <w:rsid w:val="00E81D6B"/>
    <w:rsid w:val="00E82DE4"/>
    <w:rsid w:val="00E83AF6"/>
    <w:rsid w:val="00E83D54"/>
    <w:rsid w:val="00E85B7D"/>
    <w:rsid w:val="00E85E8B"/>
    <w:rsid w:val="00E86049"/>
    <w:rsid w:val="00E8684D"/>
    <w:rsid w:val="00E92C1A"/>
    <w:rsid w:val="00E95195"/>
    <w:rsid w:val="00E95F07"/>
    <w:rsid w:val="00EA13AC"/>
    <w:rsid w:val="00EA2300"/>
    <w:rsid w:val="00EA2B53"/>
    <w:rsid w:val="00EA5014"/>
    <w:rsid w:val="00EA6562"/>
    <w:rsid w:val="00EA7085"/>
    <w:rsid w:val="00EB152B"/>
    <w:rsid w:val="00EB1A08"/>
    <w:rsid w:val="00EB2BE8"/>
    <w:rsid w:val="00EB2E3C"/>
    <w:rsid w:val="00EB2FCB"/>
    <w:rsid w:val="00EB505C"/>
    <w:rsid w:val="00EB57C2"/>
    <w:rsid w:val="00EB6C31"/>
    <w:rsid w:val="00EB6D7E"/>
    <w:rsid w:val="00EB70F3"/>
    <w:rsid w:val="00EB7B58"/>
    <w:rsid w:val="00EC2348"/>
    <w:rsid w:val="00EC2BB9"/>
    <w:rsid w:val="00EC2E8C"/>
    <w:rsid w:val="00EC3498"/>
    <w:rsid w:val="00EC4024"/>
    <w:rsid w:val="00EC52E6"/>
    <w:rsid w:val="00EC5665"/>
    <w:rsid w:val="00EC5942"/>
    <w:rsid w:val="00EC5A57"/>
    <w:rsid w:val="00EC5C15"/>
    <w:rsid w:val="00EC78F1"/>
    <w:rsid w:val="00ED1C43"/>
    <w:rsid w:val="00ED47C3"/>
    <w:rsid w:val="00ED6342"/>
    <w:rsid w:val="00ED63FD"/>
    <w:rsid w:val="00ED784F"/>
    <w:rsid w:val="00ED78BA"/>
    <w:rsid w:val="00ED7E15"/>
    <w:rsid w:val="00ED7F1A"/>
    <w:rsid w:val="00EE103A"/>
    <w:rsid w:val="00EE20C9"/>
    <w:rsid w:val="00EE4BE8"/>
    <w:rsid w:val="00EE6131"/>
    <w:rsid w:val="00EE668B"/>
    <w:rsid w:val="00EE6B4C"/>
    <w:rsid w:val="00EE6D1A"/>
    <w:rsid w:val="00EF0926"/>
    <w:rsid w:val="00EF0B1F"/>
    <w:rsid w:val="00EF214D"/>
    <w:rsid w:val="00EF297D"/>
    <w:rsid w:val="00EF29AF"/>
    <w:rsid w:val="00EF2F41"/>
    <w:rsid w:val="00EF3B64"/>
    <w:rsid w:val="00EF3C4C"/>
    <w:rsid w:val="00EF4562"/>
    <w:rsid w:val="00EF4D97"/>
    <w:rsid w:val="00EF5DC0"/>
    <w:rsid w:val="00F00EB6"/>
    <w:rsid w:val="00F0211D"/>
    <w:rsid w:val="00F0217D"/>
    <w:rsid w:val="00F02C99"/>
    <w:rsid w:val="00F0368D"/>
    <w:rsid w:val="00F045F9"/>
    <w:rsid w:val="00F05671"/>
    <w:rsid w:val="00F05734"/>
    <w:rsid w:val="00F05F29"/>
    <w:rsid w:val="00F0713A"/>
    <w:rsid w:val="00F1019E"/>
    <w:rsid w:val="00F1321A"/>
    <w:rsid w:val="00F14499"/>
    <w:rsid w:val="00F20340"/>
    <w:rsid w:val="00F203CF"/>
    <w:rsid w:val="00F20BD5"/>
    <w:rsid w:val="00F21DF4"/>
    <w:rsid w:val="00F22297"/>
    <w:rsid w:val="00F22B3F"/>
    <w:rsid w:val="00F23168"/>
    <w:rsid w:val="00F240F9"/>
    <w:rsid w:val="00F2430C"/>
    <w:rsid w:val="00F276A3"/>
    <w:rsid w:val="00F31377"/>
    <w:rsid w:val="00F32BD3"/>
    <w:rsid w:val="00F330B7"/>
    <w:rsid w:val="00F352CE"/>
    <w:rsid w:val="00F3559D"/>
    <w:rsid w:val="00F35AB6"/>
    <w:rsid w:val="00F35F90"/>
    <w:rsid w:val="00F36912"/>
    <w:rsid w:val="00F3798C"/>
    <w:rsid w:val="00F37AB4"/>
    <w:rsid w:val="00F40963"/>
    <w:rsid w:val="00F42DDB"/>
    <w:rsid w:val="00F42F32"/>
    <w:rsid w:val="00F432C5"/>
    <w:rsid w:val="00F4433A"/>
    <w:rsid w:val="00F46A41"/>
    <w:rsid w:val="00F46F43"/>
    <w:rsid w:val="00F46F5E"/>
    <w:rsid w:val="00F4733C"/>
    <w:rsid w:val="00F4788E"/>
    <w:rsid w:val="00F508B9"/>
    <w:rsid w:val="00F50CBE"/>
    <w:rsid w:val="00F5137A"/>
    <w:rsid w:val="00F517C9"/>
    <w:rsid w:val="00F51EED"/>
    <w:rsid w:val="00F52498"/>
    <w:rsid w:val="00F52500"/>
    <w:rsid w:val="00F528E2"/>
    <w:rsid w:val="00F53606"/>
    <w:rsid w:val="00F54673"/>
    <w:rsid w:val="00F5507A"/>
    <w:rsid w:val="00F55932"/>
    <w:rsid w:val="00F55B6E"/>
    <w:rsid w:val="00F55C54"/>
    <w:rsid w:val="00F56994"/>
    <w:rsid w:val="00F56CFF"/>
    <w:rsid w:val="00F56EF1"/>
    <w:rsid w:val="00F57C4B"/>
    <w:rsid w:val="00F6080C"/>
    <w:rsid w:val="00F6123F"/>
    <w:rsid w:val="00F62FAA"/>
    <w:rsid w:val="00F639E1"/>
    <w:rsid w:val="00F650D0"/>
    <w:rsid w:val="00F6593A"/>
    <w:rsid w:val="00F67090"/>
    <w:rsid w:val="00F67181"/>
    <w:rsid w:val="00F70ED0"/>
    <w:rsid w:val="00F73481"/>
    <w:rsid w:val="00F73E5F"/>
    <w:rsid w:val="00F74224"/>
    <w:rsid w:val="00F7458F"/>
    <w:rsid w:val="00F76075"/>
    <w:rsid w:val="00F76721"/>
    <w:rsid w:val="00F76922"/>
    <w:rsid w:val="00F800B0"/>
    <w:rsid w:val="00F802AC"/>
    <w:rsid w:val="00F8230F"/>
    <w:rsid w:val="00F82833"/>
    <w:rsid w:val="00F8566A"/>
    <w:rsid w:val="00F85B69"/>
    <w:rsid w:val="00F85B6F"/>
    <w:rsid w:val="00F85EFD"/>
    <w:rsid w:val="00F860B7"/>
    <w:rsid w:val="00F86920"/>
    <w:rsid w:val="00F87296"/>
    <w:rsid w:val="00F87589"/>
    <w:rsid w:val="00F90910"/>
    <w:rsid w:val="00F90A23"/>
    <w:rsid w:val="00F90BA0"/>
    <w:rsid w:val="00F9114C"/>
    <w:rsid w:val="00F91530"/>
    <w:rsid w:val="00F926D1"/>
    <w:rsid w:val="00F92909"/>
    <w:rsid w:val="00F94925"/>
    <w:rsid w:val="00F94CA9"/>
    <w:rsid w:val="00F95703"/>
    <w:rsid w:val="00F9589A"/>
    <w:rsid w:val="00F9766E"/>
    <w:rsid w:val="00F9776E"/>
    <w:rsid w:val="00F978CA"/>
    <w:rsid w:val="00FA00BF"/>
    <w:rsid w:val="00FA01C7"/>
    <w:rsid w:val="00FA1D91"/>
    <w:rsid w:val="00FA24B6"/>
    <w:rsid w:val="00FA37E5"/>
    <w:rsid w:val="00FA4677"/>
    <w:rsid w:val="00FA4D05"/>
    <w:rsid w:val="00FA670B"/>
    <w:rsid w:val="00FA6CD3"/>
    <w:rsid w:val="00FB0454"/>
    <w:rsid w:val="00FB324B"/>
    <w:rsid w:val="00FB3290"/>
    <w:rsid w:val="00FB348E"/>
    <w:rsid w:val="00FB3ACA"/>
    <w:rsid w:val="00FB3DAF"/>
    <w:rsid w:val="00FB679A"/>
    <w:rsid w:val="00FC02AE"/>
    <w:rsid w:val="00FC2523"/>
    <w:rsid w:val="00FC2DE0"/>
    <w:rsid w:val="00FC5209"/>
    <w:rsid w:val="00FC5C52"/>
    <w:rsid w:val="00FC6E06"/>
    <w:rsid w:val="00FC70DE"/>
    <w:rsid w:val="00FC7516"/>
    <w:rsid w:val="00FD0FB9"/>
    <w:rsid w:val="00FD1C78"/>
    <w:rsid w:val="00FD282F"/>
    <w:rsid w:val="00FD2A56"/>
    <w:rsid w:val="00FD3310"/>
    <w:rsid w:val="00FD3BFF"/>
    <w:rsid w:val="00FD45C9"/>
    <w:rsid w:val="00FD6D4D"/>
    <w:rsid w:val="00FD7057"/>
    <w:rsid w:val="00FE156D"/>
    <w:rsid w:val="00FE2C30"/>
    <w:rsid w:val="00FE3411"/>
    <w:rsid w:val="00FE3452"/>
    <w:rsid w:val="00FE3ACB"/>
    <w:rsid w:val="00FE3D79"/>
    <w:rsid w:val="00FE4B59"/>
    <w:rsid w:val="00FE500C"/>
    <w:rsid w:val="00FE50EA"/>
    <w:rsid w:val="00FE527E"/>
    <w:rsid w:val="00FE638E"/>
    <w:rsid w:val="00FE63AC"/>
    <w:rsid w:val="00FE664B"/>
    <w:rsid w:val="00FE6809"/>
    <w:rsid w:val="00FF06AC"/>
    <w:rsid w:val="00FF186A"/>
    <w:rsid w:val="00FF2592"/>
    <w:rsid w:val="00FF2599"/>
    <w:rsid w:val="00FF7D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BBAD2"/>
  <w15:docId w15:val="{495390E6-406D-4C6A-A206-D3C59B32F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EE"/>
  </w:style>
  <w:style w:type="paragraph" w:styleId="Ttulo1">
    <w:name w:val="heading 1"/>
    <w:basedOn w:val="Prrafodelista"/>
    <w:next w:val="Normal"/>
    <w:link w:val="Ttulo1Car"/>
    <w:uiPriority w:val="9"/>
    <w:qFormat/>
    <w:rsid w:val="00D76832"/>
    <w:pPr>
      <w:numPr>
        <w:numId w:val="13"/>
      </w:numPr>
      <w:jc w:val="both"/>
      <w:outlineLvl w:val="0"/>
    </w:pPr>
    <w:rPr>
      <w:rFonts w:ascii="Arial" w:hAnsi="Arial" w:cs="Arial"/>
      <w:b/>
      <w:sz w:val="22"/>
      <w:szCs w:val="22"/>
    </w:rPr>
  </w:style>
  <w:style w:type="paragraph" w:styleId="Ttulo2">
    <w:name w:val="heading 2"/>
    <w:basedOn w:val="Prrafodelista"/>
    <w:next w:val="Normal"/>
    <w:link w:val="Ttulo2Car"/>
    <w:uiPriority w:val="9"/>
    <w:unhideWhenUsed/>
    <w:qFormat/>
    <w:rsid w:val="00D76832"/>
    <w:pPr>
      <w:numPr>
        <w:ilvl w:val="1"/>
        <w:numId w:val="1"/>
      </w:numPr>
      <w:ind w:left="0" w:firstLine="0"/>
      <w:jc w:val="both"/>
      <w:outlineLvl w:val="1"/>
    </w:pPr>
    <w:rPr>
      <w:rFonts w:ascii="Arial" w:hAnsi="Arial" w:cs="Arial"/>
      <w:b/>
      <w:sz w:val="22"/>
      <w:szCs w:val="22"/>
    </w:rPr>
  </w:style>
  <w:style w:type="paragraph" w:styleId="Ttulo3">
    <w:name w:val="heading 3"/>
    <w:basedOn w:val="Prrafodelista"/>
    <w:next w:val="Normal"/>
    <w:link w:val="Ttulo3Car"/>
    <w:uiPriority w:val="9"/>
    <w:unhideWhenUsed/>
    <w:qFormat/>
    <w:rsid w:val="00D76832"/>
    <w:pPr>
      <w:numPr>
        <w:ilvl w:val="1"/>
        <w:numId w:val="2"/>
      </w:numPr>
      <w:jc w:val="both"/>
      <w:outlineLvl w:val="2"/>
    </w:pPr>
    <w:rPr>
      <w:rFonts w:ascii="Arial" w:hAnsi="Arial" w:cs="Arial"/>
      <w:b/>
      <w:sz w:val="22"/>
      <w:szCs w:val="22"/>
    </w:rPr>
  </w:style>
  <w:style w:type="paragraph" w:styleId="Ttulo4">
    <w:name w:val="heading 4"/>
    <w:basedOn w:val="Prrafodelista"/>
    <w:next w:val="Normal"/>
    <w:link w:val="Ttulo4Car"/>
    <w:uiPriority w:val="9"/>
    <w:unhideWhenUsed/>
    <w:qFormat/>
    <w:rsid w:val="00D76832"/>
    <w:pPr>
      <w:numPr>
        <w:ilvl w:val="1"/>
        <w:numId w:val="4"/>
      </w:numPr>
      <w:jc w:val="both"/>
      <w:outlineLvl w:val="3"/>
    </w:pPr>
    <w:rPr>
      <w:rFonts w:ascii="Arial" w:hAnsi="Arial" w:cs="Arial"/>
      <w:b/>
      <w:sz w:val="22"/>
      <w:szCs w:val="22"/>
    </w:rPr>
  </w:style>
  <w:style w:type="paragraph" w:styleId="Ttulo5">
    <w:name w:val="heading 5"/>
    <w:basedOn w:val="Normal"/>
    <w:next w:val="Normal"/>
    <w:link w:val="Ttulo5Car"/>
    <w:uiPriority w:val="9"/>
    <w:unhideWhenUsed/>
    <w:qFormat/>
    <w:rsid w:val="006B3D3B"/>
    <w:pPr>
      <w:spacing w:after="200" w:line="276" w:lineRule="auto"/>
      <w:contextualSpacing/>
      <w:jc w:val="center"/>
      <w:outlineLvl w:val="4"/>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56DD3"/>
    <w:pPr>
      <w:spacing w:after="0" w:line="240" w:lineRule="auto"/>
    </w:pPr>
    <w:rPr>
      <w:rFonts w:eastAsiaTheme="minorEastAsia"/>
      <w:lang w:eastAsia="es-PE"/>
    </w:rPr>
  </w:style>
  <w:style w:type="character" w:customStyle="1" w:styleId="SinespaciadoCar">
    <w:name w:val="Sin espaciado Car"/>
    <w:basedOn w:val="Fuentedeprrafopredeter"/>
    <w:link w:val="Sinespaciado"/>
    <w:uiPriority w:val="1"/>
    <w:rsid w:val="00156DD3"/>
    <w:rPr>
      <w:rFonts w:eastAsiaTheme="minorEastAsia"/>
      <w:lang w:eastAsia="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156DD3"/>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C125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6A7B98"/>
    <w:pPr>
      <w:spacing w:after="200" w:line="240" w:lineRule="auto"/>
    </w:pPr>
    <w:rPr>
      <w:i/>
      <w:iCs/>
      <w:color w:val="44546A" w:themeColor="text2"/>
      <w:sz w:val="18"/>
      <w:szCs w:val="18"/>
    </w:rPr>
  </w:style>
  <w:style w:type="character" w:styleId="Refdecomentario">
    <w:name w:val="annotation reference"/>
    <w:uiPriority w:val="99"/>
    <w:semiHidden/>
    <w:unhideWhenUsed/>
    <w:rsid w:val="00F36912"/>
    <w:rPr>
      <w:sz w:val="16"/>
      <w:szCs w:val="16"/>
    </w:rPr>
  </w:style>
  <w:style w:type="paragraph" w:styleId="Textocomentario">
    <w:name w:val="annotation text"/>
    <w:basedOn w:val="Normal"/>
    <w:link w:val="TextocomentarioCar"/>
    <w:uiPriority w:val="99"/>
    <w:semiHidden/>
    <w:unhideWhenUsed/>
    <w:rsid w:val="00F369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3691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369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6912"/>
    <w:rPr>
      <w:rFonts w:ascii="Segoe UI" w:hAnsi="Segoe UI" w:cs="Segoe UI"/>
      <w:sz w:val="18"/>
      <w:szCs w:val="18"/>
    </w:rPr>
  </w:style>
  <w:style w:type="paragraph" w:styleId="Encabezado">
    <w:name w:val="header"/>
    <w:basedOn w:val="Normal"/>
    <w:link w:val="EncabezadoCar"/>
    <w:uiPriority w:val="99"/>
    <w:unhideWhenUsed/>
    <w:rsid w:val="00B271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7105"/>
  </w:style>
  <w:style w:type="paragraph" w:styleId="Piedepgina">
    <w:name w:val="footer"/>
    <w:basedOn w:val="Normal"/>
    <w:link w:val="PiedepginaCar"/>
    <w:uiPriority w:val="99"/>
    <w:unhideWhenUsed/>
    <w:rsid w:val="00B271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7105"/>
  </w:style>
  <w:style w:type="character" w:customStyle="1" w:styleId="Ttulo1Car">
    <w:name w:val="Título 1 Car"/>
    <w:basedOn w:val="Fuentedeprrafopredeter"/>
    <w:link w:val="Ttulo1"/>
    <w:uiPriority w:val="9"/>
    <w:rsid w:val="00D76832"/>
    <w:rPr>
      <w:rFonts w:ascii="Arial" w:eastAsia="Times New Roman" w:hAnsi="Arial" w:cs="Arial"/>
      <w:b/>
      <w:lang w:val="es-ES" w:eastAsia="es-ES"/>
    </w:rPr>
  </w:style>
  <w:style w:type="paragraph" w:styleId="TtuloTDC">
    <w:name w:val="TOC Heading"/>
    <w:basedOn w:val="Ttulo1"/>
    <w:next w:val="Normal"/>
    <w:uiPriority w:val="39"/>
    <w:unhideWhenUsed/>
    <w:qFormat/>
    <w:rsid w:val="00BE41EB"/>
    <w:pPr>
      <w:outlineLvl w:val="9"/>
    </w:pPr>
    <w:rPr>
      <w:lang w:eastAsia="es-PE"/>
    </w:rPr>
  </w:style>
  <w:style w:type="character" w:customStyle="1" w:styleId="Ttulo2Car">
    <w:name w:val="Título 2 Car"/>
    <w:basedOn w:val="Fuentedeprrafopredeter"/>
    <w:link w:val="Ttulo2"/>
    <w:uiPriority w:val="9"/>
    <w:rsid w:val="00D76832"/>
    <w:rPr>
      <w:rFonts w:ascii="Arial" w:eastAsia="Times New Roman" w:hAnsi="Arial" w:cs="Arial"/>
      <w:b/>
      <w:lang w:val="es-ES" w:eastAsia="es-ES"/>
    </w:rPr>
  </w:style>
  <w:style w:type="character" w:customStyle="1" w:styleId="Ttulo3Car">
    <w:name w:val="Título 3 Car"/>
    <w:basedOn w:val="Fuentedeprrafopredeter"/>
    <w:link w:val="Ttulo3"/>
    <w:uiPriority w:val="9"/>
    <w:rsid w:val="00D76832"/>
    <w:rPr>
      <w:rFonts w:ascii="Arial" w:eastAsia="Times New Roman" w:hAnsi="Arial" w:cs="Arial"/>
      <w:b/>
      <w:lang w:val="es-ES" w:eastAsia="es-ES"/>
    </w:rPr>
  </w:style>
  <w:style w:type="character" w:customStyle="1" w:styleId="Ttulo4Car">
    <w:name w:val="Título 4 Car"/>
    <w:basedOn w:val="Fuentedeprrafopredeter"/>
    <w:link w:val="Ttulo4"/>
    <w:uiPriority w:val="9"/>
    <w:rsid w:val="00D76832"/>
    <w:rPr>
      <w:rFonts w:ascii="Arial" w:eastAsia="Times New Roman" w:hAnsi="Arial" w:cs="Arial"/>
      <w:b/>
      <w:lang w:val="es-ES" w:eastAsia="es-ES"/>
    </w:rPr>
  </w:style>
  <w:style w:type="character" w:customStyle="1" w:styleId="Ttulo5Car">
    <w:name w:val="Título 5 Car"/>
    <w:basedOn w:val="Fuentedeprrafopredeter"/>
    <w:link w:val="Ttulo5"/>
    <w:uiPriority w:val="9"/>
    <w:rsid w:val="006B3D3B"/>
    <w:rPr>
      <w:rFonts w:ascii="Arial" w:hAnsi="Arial" w:cs="Arial"/>
      <w:b/>
    </w:rPr>
  </w:style>
  <w:style w:type="paragraph" w:styleId="TDC2">
    <w:name w:val="toc 2"/>
    <w:basedOn w:val="Normal"/>
    <w:next w:val="Normal"/>
    <w:autoRedefine/>
    <w:uiPriority w:val="39"/>
    <w:unhideWhenUsed/>
    <w:rsid w:val="006F1E64"/>
    <w:pPr>
      <w:spacing w:after="100"/>
      <w:ind w:left="220"/>
    </w:pPr>
    <w:rPr>
      <w:rFonts w:eastAsiaTheme="minorEastAsia" w:cs="Times New Roman"/>
      <w:lang w:eastAsia="es-PE"/>
    </w:rPr>
  </w:style>
  <w:style w:type="paragraph" w:styleId="TDC1">
    <w:name w:val="toc 1"/>
    <w:basedOn w:val="Normal"/>
    <w:next w:val="Normal"/>
    <w:autoRedefine/>
    <w:uiPriority w:val="39"/>
    <w:unhideWhenUsed/>
    <w:rsid w:val="00B83263"/>
    <w:pPr>
      <w:tabs>
        <w:tab w:val="left" w:pos="440"/>
        <w:tab w:val="right" w:leader="dot" w:pos="9061"/>
      </w:tabs>
      <w:spacing w:after="0" w:line="240" w:lineRule="auto"/>
    </w:pPr>
    <w:rPr>
      <w:rFonts w:eastAsiaTheme="minorEastAsia" w:cs="Times New Roman"/>
      <w:b/>
      <w:noProof/>
      <w:lang w:eastAsia="es-PE"/>
    </w:rPr>
  </w:style>
  <w:style w:type="paragraph" w:styleId="TDC3">
    <w:name w:val="toc 3"/>
    <w:basedOn w:val="Normal"/>
    <w:next w:val="Normal"/>
    <w:autoRedefine/>
    <w:uiPriority w:val="39"/>
    <w:unhideWhenUsed/>
    <w:rsid w:val="006F1E64"/>
    <w:pPr>
      <w:spacing w:after="100"/>
      <w:ind w:left="440"/>
    </w:pPr>
    <w:rPr>
      <w:rFonts w:eastAsiaTheme="minorEastAsia" w:cs="Times New Roman"/>
      <w:lang w:eastAsia="es-PE"/>
    </w:rPr>
  </w:style>
  <w:style w:type="character" w:styleId="Hipervnculo">
    <w:name w:val="Hyperlink"/>
    <w:basedOn w:val="Fuentedeprrafopredeter"/>
    <w:uiPriority w:val="99"/>
    <w:unhideWhenUsed/>
    <w:rsid w:val="006F1E64"/>
    <w:rPr>
      <w:color w:val="0563C1" w:themeColor="hyperlink"/>
      <w:u w:val="single"/>
    </w:rPr>
  </w:style>
  <w:style w:type="character" w:styleId="Nmerodepgina">
    <w:name w:val="page number"/>
    <w:basedOn w:val="Fuentedeprrafopredeter"/>
    <w:uiPriority w:val="99"/>
    <w:unhideWhenUsed/>
    <w:rsid w:val="00ED7E15"/>
  </w:style>
  <w:style w:type="paragraph" w:styleId="Listaconvietas">
    <w:name w:val="List Bullet"/>
    <w:basedOn w:val="Normal"/>
    <w:uiPriority w:val="99"/>
    <w:unhideWhenUsed/>
    <w:rsid w:val="00ED7E15"/>
    <w:pPr>
      <w:numPr>
        <w:numId w:val="7"/>
      </w:numPr>
      <w:contextualSpacing/>
    </w:pPr>
  </w:style>
  <w:style w:type="table" w:customStyle="1" w:styleId="Tablaconcuadrcula1">
    <w:name w:val="Tabla con cuadrícula1"/>
    <w:basedOn w:val="Tablanormal"/>
    <w:next w:val="Tablaconcuadrcula"/>
    <w:uiPriority w:val="59"/>
    <w:rsid w:val="00593B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075A1"/>
    <w:rPr>
      <w:rFonts w:ascii="Times New Roman" w:eastAsia="Times New Roman" w:hAnsi="Times New Roman" w:cs="Times New Roman"/>
      <w:sz w:val="24"/>
      <w:szCs w:val="24"/>
      <w:lang w:val="es-ES" w:eastAsia="es-ES"/>
    </w:rPr>
  </w:style>
  <w:style w:type="paragraph" w:customStyle="1" w:styleId="Partida">
    <w:name w:val="Partida"/>
    <w:basedOn w:val="Ttulo1"/>
    <w:next w:val="Ttulo1"/>
    <w:link w:val="PartidaCar"/>
    <w:qFormat/>
    <w:rsid w:val="00DD0F40"/>
    <w:pPr>
      <w:keepNext/>
      <w:keepLines/>
      <w:numPr>
        <w:numId w:val="0"/>
      </w:numPr>
      <w:spacing w:line="288" w:lineRule="auto"/>
      <w:ind w:left="709" w:hanging="1276"/>
      <w:contextualSpacing w:val="0"/>
      <w:jc w:val="left"/>
    </w:pPr>
    <w:rPr>
      <w:rFonts w:eastAsiaTheme="majorEastAsia"/>
      <w:b w:val="0"/>
      <w:sz w:val="24"/>
      <w:szCs w:val="32"/>
      <w:lang w:val="es-PE" w:eastAsia="en-US"/>
    </w:rPr>
  </w:style>
  <w:style w:type="character" w:customStyle="1" w:styleId="PartidaCar">
    <w:name w:val="Partida Car"/>
    <w:basedOn w:val="Fuentedeprrafopredeter"/>
    <w:link w:val="Partida"/>
    <w:rsid w:val="00DD0F40"/>
    <w:rPr>
      <w:rFonts w:ascii="Arial" w:eastAsiaTheme="majorEastAsia" w:hAnsi="Arial" w:cs="Arial"/>
      <w:sz w:val="24"/>
      <w:szCs w:val="32"/>
    </w:rPr>
  </w:style>
  <w:style w:type="paragraph" w:customStyle="1" w:styleId="SubPresupuesto">
    <w:name w:val="SubPresupuesto"/>
    <w:basedOn w:val="Ttulo1"/>
    <w:next w:val="Partida"/>
    <w:link w:val="SubPresupuestoCar"/>
    <w:qFormat/>
    <w:rsid w:val="00DD0F40"/>
    <w:pPr>
      <w:keepNext/>
      <w:keepLines/>
      <w:numPr>
        <w:numId w:val="0"/>
      </w:numPr>
      <w:spacing w:line="288" w:lineRule="auto"/>
      <w:ind w:left="709" w:hanging="1276"/>
      <w:contextualSpacing w:val="0"/>
      <w:jc w:val="left"/>
    </w:pPr>
    <w:rPr>
      <w:rFonts w:ascii="Times New Roman" w:eastAsiaTheme="majorEastAsia" w:hAnsi="Times New Roman" w:cs="Times New Roman"/>
      <w:b w:val="0"/>
      <w:i/>
      <w:sz w:val="36"/>
      <w:szCs w:val="32"/>
      <w:lang w:val="es-PE" w:eastAsia="en-US"/>
    </w:rPr>
  </w:style>
  <w:style w:type="character" w:customStyle="1" w:styleId="SubPresupuestoCar">
    <w:name w:val="SubPresupuesto Car"/>
    <w:basedOn w:val="Fuentedeprrafopredeter"/>
    <w:link w:val="SubPresupuesto"/>
    <w:rsid w:val="00DD0F40"/>
    <w:rPr>
      <w:rFonts w:ascii="Times New Roman" w:eastAsiaTheme="majorEastAsia" w:hAnsi="Times New Roman" w:cs="Times New Roman"/>
      <w:i/>
      <w:sz w:val="36"/>
      <w:szCs w:val="32"/>
    </w:rPr>
  </w:style>
  <w:style w:type="paragraph" w:styleId="Textoindependiente">
    <w:name w:val="Body Text"/>
    <w:basedOn w:val="Normal"/>
    <w:link w:val="TextoindependienteCar"/>
    <w:uiPriority w:val="1"/>
    <w:qFormat/>
    <w:rsid w:val="00DD0F40"/>
    <w:pPr>
      <w:widowControl w:val="0"/>
      <w:autoSpaceDE w:val="0"/>
      <w:autoSpaceDN w:val="0"/>
      <w:spacing w:after="0" w:line="240" w:lineRule="auto"/>
    </w:pPr>
    <w:rPr>
      <w:rFonts w:ascii="Book Antiqua" w:eastAsia="Book Antiqua" w:hAnsi="Book Antiqua" w:cs="Book Antiqua"/>
      <w:sz w:val="21"/>
      <w:szCs w:val="21"/>
      <w:lang w:val="es-ES" w:eastAsia="es-ES" w:bidi="es-ES"/>
    </w:rPr>
  </w:style>
  <w:style w:type="character" w:customStyle="1" w:styleId="TextoindependienteCar">
    <w:name w:val="Texto independiente Car"/>
    <w:basedOn w:val="Fuentedeprrafopredeter"/>
    <w:link w:val="Textoindependiente"/>
    <w:uiPriority w:val="1"/>
    <w:rsid w:val="00DD0F40"/>
    <w:rPr>
      <w:rFonts w:ascii="Book Antiqua" w:eastAsia="Book Antiqua" w:hAnsi="Book Antiqua" w:cs="Book Antiqua"/>
      <w:sz w:val="21"/>
      <w:szCs w:val="21"/>
      <w:lang w:val="es-ES" w:eastAsia="es-ES" w:bidi="es-ES"/>
    </w:rPr>
  </w:style>
  <w:style w:type="paragraph" w:styleId="Lista">
    <w:name w:val="List"/>
    <w:basedOn w:val="Normal"/>
    <w:uiPriority w:val="99"/>
    <w:unhideWhenUsed/>
    <w:rsid w:val="00DD0F40"/>
    <w:pPr>
      <w:spacing w:after="0" w:line="288" w:lineRule="auto"/>
      <w:ind w:left="283" w:hanging="283"/>
      <w:contextualSpacing/>
    </w:pPr>
    <w:rPr>
      <w:rFonts w:ascii="Arial" w:hAnsi="Arial" w:cs="Arial"/>
    </w:rPr>
  </w:style>
  <w:style w:type="paragraph" w:styleId="Lista2">
    <w:name w:val="List 2"/>
    <w:basedOn w:val="Normal"/>
    <w:uiPriority w:val="99"/>
    <w:unhideWhenUsed/>
    <w:rsid w:val="00DD0F40"/>
    <w:pPr>
      <w:spacing w:after="0" w:line="288" w:lineRule="auto"/>
      <w:ind w:left="566" w:hanging="283"/>
      <w:contextualSpacing/>
    </w:pPr>
    <w:rPr>
      <w:rFonts w:ascii="Arial" w:hAnsi="Arial" w:cs="Arial"/>
    </w:rPr>
  </w:style>
  <w:style w:type="paragraph" w:styleId="Lista3">
    <w:name w:val="List 3"/>
    <w:basedOn w:val="Normal"/>
    <w:uiPriority w:val="99"/>
    <w:unhideWhenUsed/>
    <w:rsid w:val="00DD0F40"/>
    <w:pPr>
      <w:spacing w:after="0" w:line="288" w:lineRule="auto"/>
      <w:ind w:left="849" w:hanging="283"/>
      <w:contextualSpacing/>
    </w:pPr>
    <w:rPr>
      <w:rFonts w:ascii="Arial" w:hAnsi="Arial" w:cs="Arial"/>
    </w:rPr>
  </w:style>
  <w:style w:type="paragraph" w:styleId="Saludo">
    <w:name w:val="Salutation"/>
    <w:basedOn w:val="Normal"/>
    <w:next w:val="Normal"/>
    <w:link w:val="SaludoCar"/>
    <w:uiPriority w:val="99"/>
    <w:unhideWhenUsed/>
    <w:rsid w:val="00DD0F40"/>
    <w:pPr>
      <w:spacing w:after="0" w:line="288" w:lineRule="auto"/>
    </w:pPr>
    <w:rPr>
      <w:rFonts w:ascii="Arial" w:hAnsi="Arial" w:cs="Arial"/>
    </w:rPr>
  </w:style>
  <w:style w:type="character" w:customStyle="1" w:styleId="SaludoCar">
    <w:name w:val="Saludo Car"/>
    <w:basedOn w:val="Fuentedeprrafopredeter"/>
    <w:link w:val="Saludo"/>
    <w:uiPriority w:val="99"/>
    <w:rsid w:val="00DD0F40"/>
    <w:rPr>
      <w:rFonts w:ascii="Arial" w:hAnsi="Arial" w:cs="Arial"/>
    </w:rPr>
  </w:style>
  <w:style w:type="paragraph" w:styleId="Listaconvietas3">
    <w:name w:val="List Bullet 3"/>
    <w:basedOn w:val="Normal"/>
    <w:uiPriority w:val="99"/>
    <w:unhideWhenUsed/>
    <w:rsid w:val="00DD0F40"/>
    <w:pPr>
      <w:numPr>
        <w:numId w:val="16"/>
      </w:numPr>
      <w:spacing w:after="0" w:line="288" w:lineRule="auto"/>
      <w:contextualSpacing/>
    </w:pPr>
    <w:rPr>
      <w:rFonts w:ascii="Arial" w:hAnsi="Arial" w:cs="Arial"/>
    </w:rPr>
  </w:style>
  <w:style w:type="paragraph" w:styleId="Continuarlista2">
    <w:name w:val="List Continue 2"/>
    <w:basedOn w:val="Normal"/>
    <w:uiPriority w:val="99"/>
    <w:unhideWhenUsed/>
    <w:rsid w:val="00DD0F40"/>
    <w:pPr>
      <w:spacing w:after="120" w:line="288" w:lineRule="auto"/>
      <w:ind w:left="566"/>
      <w:contextualSpacing/>
    </w:pPr>
    <w:rPr>
      <w:rFonts w:ascii="Arial" w:hAnsi="Arial" w:cs="Arial"/>
    </w:rPr>
  </w:style>
  <w:style w:type="paragraph" w:styleId="Ttulo">
    <w:name w:val="Title"/>
    <w:basedOn w:val="Normal"/>
    <w:next w:val="Normal"/>
    <w:link w:val="TtuloCar"/>
    <w:uiPriority w:val="10"/>
    <w:qFormat/>
    <w:rsid w:val="00DD0F4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DD0F40"/>
    <w:rPr>
      <w:rFonts w:asciiTheme="majorHAnsi" w:eastAsiaTheme="majorEastAsia" w:hAnsiTheme="majorHAnsi" w:cstheme="majorBidi"/>
      <w:color w:val="323E4F" w:themeColor="text2" w:themeShade="BF"/>
      <w:spacing w:val="5"/>
      <w:kern w:val="28"/>
      <w:sz w:val="52"/>
      <w:szCs w:val="52"/>
    </w:rPr>
  </w:style>
  <w:style w:type="paragraph" w:styleId="Sangradetextonormal">
    <w:name w:val="Body Text Indent"/>
    <w:basedOn w:val="Normal"/>
    <w:link w:val="SangradetextonormalCar"/>
    <w:uiPriority w:val="99"/>
    <w:unhideWhenUsed/>
    <w:rsid w:val="00DD0F40"/>
    <w:pPr>
      <w:spacing w:after="120" w:line="288" w:lineRule="auto"/>
      <w:ind w:left="283"/>
    </w:pPr>
    <w:rPr>
      <w:rFonts w:ascii="Arial" w:hAnsi="Arial" w:cs="Arial"/>
    </w:rPr>
  </w:style>
  <w:style w:type="character" w:customStyle="1" w:styleId="SangradetextonormalCar">
    <w:name w:val="Sangría de texto normal Car"/>
    <w:basedOn w:val="Fuentedeprrafopredeter"/>
    <w:link w:val="Sangradetextonormal"/>
    <w:uiPriority w:val="99"/>
    <w:rsid w:val="00DD0F40"/>
    <w:rPr>
      <w:rFonts w:ascii="Arial" w:hAnsi="Arial" w:cs="Arial"/>
    </w:rPr>
  </w:style>
  <w:style w:type="paragraph" w:styleId="Textoindependienteprimerasangra2">
    <w:name w:val="Body Text First Indent 2"/>
    <w:basedOn w:val="Sangradetextonormal"/>
    <w:link w:val="Textoindependienteprimerasangra2Car"/>
    <w:uiPriority w:val="99"/>
    <w:unhideWhenUsed/>
    <w:rsid w:val="00DD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D0F40"/>
    <w:rPr>
      <w:rFonts w:ascii="Arial" w:hAnsi="Arial" w:cs="Arial"/>
    </w:rPr>
  </w:style>
  <w:style w:type="paragraph" w:customStyle="1" w:styleId="Parrafo">
    <w:name w:val="Parrafo"/>
    <w:basedOn w:val="Normal"/>
    <w:rsid w:val="0004419E"/>
    <w:pPr>
      <w:spacing w:after="0" w:line="240" w:lineRule="auto"/>
      <w:jc w:val="both"/>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8136C"/>
    <w:pPr>
      <w:widowControl w:val="0"/>
      <w:autoSpaceDE w:val="0"/>
      <w:autoSpaceDN w:val="0"/>
      <w:spacing w:after="0" w:line="240" w:lineRule="auto"/>
    </w:pPr>
    <w:rPr>
      <w:rFonts w:ascii="Arial" w:eastAsia="Arial" w:hAnsi="Arial" w:cs="Arial"/>
      <w:lang w:val="en-US"/>
    </w:rPr>
  </w:style>
  <w:style w:type="paragraph" w:customStyle="1" w:styleId="WW-Sangra2detindependiente">
    <w:name w:val="WW-Sangría 2 de t. independiente"/>
    <w:basedOn w:val="Normal"/>
    <w:rsid w:val="000A4A33"/>
    <w:pPr>
      <w:suppressAutoHyphens/>
      <w:spacing w:after="0" w:line="240" w:lineRule="auto"/>
      <w:ind w:left="2127" w:hanging="2127"/>
      <w:jc w:val="both"/>
    </w:pPr>
    <w:rPr>
      <w:rFonts w:ascii="Arial" w:eastAsia="MS Mincho" w:hAnsi="Arial" w:cs="Times New Roman"/>
      <w:sz w:val="24"/>
      <w:szCs w:val="20"/>
      <w:lang w:eastAsia="es-ES"/>
    </w:rPr>
  </w:style>
  <w:style w:type="paragraph" w:styleId="Listaconvietas2">
    <w:name w:val="List Bullet 2"/>
    <w:basedOn w:val="Normal"/>
    <w:uiPriority w:val="99"/>
    <w:semiHidden/>
    <w:unhideWhenUsed/>
    <w:rsid w:val="00451822"/>
    <w:pPr>
      <w:numPr>
        <w:numId w:val="24"/>
      </w:numPr>
      <w:contextualSpacing/>
    </w:pPr>
  </w:style>
  <w:style w:type="paragraph" w:styleId="Continuarlista">
    <w:name w:val="List Continue"/>
    <w:basedOn w:val="Normal"/>
    <w:uiPriority w:val="99"/>
    <w:semiHidden/>
    <w:unhideWhenUsed/>
    <w:rsid w:val="00451822"/>
    <w:pPr>
      <w:spacing w:after="120"/>
      <w:ind w:left="283"/>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f"/>
    <w:basedOn w:val="Normal"/>
    <w:link w:val="TextonotapieCar"/>
    <w:uiPriority w:val="99"/>
    <w:unhideWhenUsed/>
    <w:rsid w:val="00451822"/>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51822"/>
    <w:rPr>
      <w:rFonts w:ascii="Perpetua" w:eastAsia="Batang" w:hAnsi="Perpetua" w:cs="Times New Roman"/>
      <w:color w:val="000000"/>
      <w:sz w:val="20"/>
      <w:szCs w:val="20"/>
      <w:lang w:eastAsia="es-P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451822"/>
    <w:rPr>
      <w:vertAlign w:val="superscript"/>
    </w:rPr>
  </w:style>
  <w:style w:type="table" w:customStyle="1" w:styleId="Tabladecuadrcula1clara-nfasis51">
    <w:name w:val="Tabla de cuadrícula 1 clara - Énfasis 51"/>
    <w:basedOn w:val="Tablanormal"/>
    <w:uiPriority w:val="46"/>
    <w:rsid w:val="001B6DA0"/>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1B6DA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A50CDB"/>
    <w:pPr>
      <w:autoSpaceDE w:val="0"/>
      <w:autoSpaceDN w:val="0"/>
      <w:adjustRightInd w:val="0"/>
      <w:spacing w:after="0" w:line="240" w:lineRule="auto"/>
    </w:pPr>
    <w:rPr>
      <w:rFonts w:ascii="Calibri" w:hAnsi="Calibri" w:cs="Calibri"/>
      <w:color w:val="000000"/>
      <w:sz w:val="24"/>
      <w:szCs w:val="24"/>
    </w:rPr>
  </w:style>
  <w:style w:type="paragraph" w:customStyle="1" w:styleId="JPrrafo">
    <w:name w:val="J_Párrafo"/>
    <w:basedOn w:val="Normal"/>
    <w:link w:val="JPrrafoCar"/>
    <w:qFormat/>
    <w:rsid w:val="000171C8"/>
    <w:pPr>
      <w:numPr>
        <w:numId w:val="37"/>
      </w:numPr>
      <w:spacing w:after="100" w:line="240" w:lineRule="auto"/>
      <w:jc w:val="both"/>
    </w:pPr>
    <w:rPr>
      <w:rFonts w:ascii="Arial" w:hAnsi="Arial"/>
      <w:lang w:val="es-ES"/>
    </w:rPr>
  </w:style>
  <w:style w:type="character" w:customStyle="1" w:styleId="JPrrafoCar">
    <w:name w:val="J_Párrafo Car"/>
    <w:basedOn w:val="Fuentedeprrafopredeter"/>
    <w:link w:val="JPrrafo"/>
    <w:rsid w:val="000171C8"/>
    <w:rPr>
      <w:rFonts w:ascii="Arial" w:hAnsi="Arial"/>
      <w:lang w:val="es-ES"/>
    </w:rPr>
  </w:style>
  <w:style w:type="table" w:customStyle="1" w:styleId="Tabladecuadrcula1clara-nfasis32">
    <w:name w:val="Tabla de cuadrícula 1 clara - Énfasis 32"/>
    <w:basedOn w:val="Tablanormal"/>
    <w:uiPriority w:val="46"/>
    <w:rsid w:val="00BD09D1"/>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independiente2">
    <w:name w:val="Body Text 2"/>
    <w:basedOn w:val="Normal"/>
    <w:link w:val="Textoindependiente2Car"/>
    <w:uiPriority w:val="99"/>
    <w:semiHidden/>
    <w:unhideWhenUsed/>
    <w:rsid w:val="00BD09D1"/>
    <w:pPr>
      <w:spacing w:after="120" w:line="480" w:lineRule="auto"/>
    </w:pPr>
  </w:style>
  <w:style w:type="character" w:customStyle="1" w:styleId="Textoindependiente2Car">
    <w:name w:val="Texto independiente 2 Car"/>
    <w:basedOn w:val="Fuentedeprrafopredeter"/>
    <w:link w:val="Textoindependiente2"/>
    <w:uiPriority w:val="99"/>
    <w:semiHidden/>
    <w:rsid w:val="00BD09D1"/>
  </w:style>
  <w:style w:type="character" w:styleId="Mencinsinresolver">
    <w:name w:val="Unresolved Mention"/>
    <w:basedOn w:val="Fuentedeprrafopredeter"/>
    <w:uiPriority w:val="99"/>
    <w:semiHidden/>
    <w:unhideWhenUsed/>
    <w:rsid w:val="009E64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2433">
      <w:bodyDiv w:val="1"/>
      <w:marLeft w:val="0"/>
      <w:marRight w:val="0"/>
      <w:marTop w:val="0"/>
      <w:marBottom w:val="0"/>
      <w:divBdr>
        <w:top w:val="none" w:sz="0" w:space="0" w:color="auto"/>
        <w:left w:val="none" w:sz="0" w:space="0" w:color="auto"/>
        <w:bottom w:val="none" w:sz="0" w:space="0" w:color="auto"/>
        <w:right w:val="none" w:sz="0" w:space="0" w:color="auto"/>
      </w:divBdr>
    </w:div>
    <w:div w:id="34358295">
      <w:bodyDiv w:val="1"/>
      <w:marLeft w:val="0"/>
      <w:marRight w:val="0"/>
      <w:marTop w:val="0"/>
      <w:marBottom w:val="0"/>
      <w:divBdr>
        <w:top w:val="none" w:sz="0" w:space="0" w:color="auto"/>
        <w:left w:val="none" w:sz="0" w:space="0" w:color="auto"/>
        <w:bottom w:val="none" w:sz="0" w:space="0" w:color="auto"/>
        <w:right w:val="none" w:sz="0" w:space="0" w:color="auto"/>
      </w:divBdr>
    </w:div>
    <w:div w:id="73668185">
      <w:bodyDiv w:val="1"/>
      <w:marLeft w:val="0"/>
      <w:marRight w:val="0"/>
      <w:marTop w:val="0"/>
      <w:marBottom w:val="0"/>
      <w:divBdr>
        <w:top w:val="none" w:sz="0" w:space="0" w:color="auto"/>
        <w:left w:val="none" w:sz="0" w:space="0" w:color="auto"/>
        <w:bottom w:val="none" w:sz="0" w:space="0" w:color="auto"/>
        <w:right w:val="none" w:sz="0" w:space="0" w:color="auto"/>
      </w:divBdr>
    </w:div>
    <w:div w:id="85662859">
      <w:bodyDiv w:val="1"/>
      <w:marLeft w:val="0"/>
      <w:marRight w:val="0"/>
      <w:marTop w:val="0"/>
      <w:marBottom w:val="0"/>
      <w:divBdr>
        <w:top w:val="none" w:sz="0" w:space="0" w:color="auto"/>
        <w:left w:val="none" w:sz="0" w:space="0" w:color="auto"/>
        <w:bottom w:val="none" w:sz="0" w:space="0" w:color="auto"/>
        <w:right w:val="none" w:sz="0" w:space="0" w:color="auto"/>
      </w:divBdr>
    </w:div>
    <w:div w:id="107550447">
      <w:bodyDiv w:val="1"/>
      <w:marLeft w:val="0"/>
      <w:marRight w:val="0"/>
      <w:marTop w:val="0"/>
      <w:marBottom w:val="0"/>
      <w:divBdr>
        <w:top w:val="none" w:sz="0" w:space="0" w:color="auto"/>
        <w:left w:val="none" w:sz="0" w:space="0" w:color="auto"/>
        <w:bottom w:val="none" w:sz="0" w:space="0" w:color="auto"/>
        <w:right w:val="none" w:sz="0" w:space="0" w:color="auto"/>
      </w:divBdr>
    </w:div>
    <w:div w:id="112331520">
      <w:bodyDiv w:val="1"/>
      <w:marLeft w:val="0"/>
      <w:marRight w:val="0"/>
      <w:marTop w:val="0"/>
      <w:marBottom w:val="0"/>
      <w:divBdr>
        <w:top w:val="none" w:sz="0" w:space="0" w:color="auto"/>
        <w:left w:val="none" w:sz="0" w:space="0" w:color="auto"/>
        <w:bottom w:val="none" w:sz="0" w:space="0" w:color="auto"/>
        <w:right w:val="none" w:sz="0" w:space="0" w:color="auto"/>
      </w:divBdr>
    </w:div>
    <w:div w:id="132141740">
      <w:bodyDiv w:val="1"/>
      <w:marLeft w:val="0"/>
      <w:marRight w:val="0"/>
      <w:marTop w:val="0"/>
      <w:marBottom w:val="0"/>
      <w:divBdr>
        <w:top w:val="none" w:sz="0" w:space="0" w:color="auto"/>
        <w:left w:val="none" w:sz="0" w:space="0" w:color="auto"/>
        <w:bottom w:val="none" w:sz="0" w:space="0" w:color="auto"/>
        <w:right w:val="none" w:sz="0" w:space="0" w:color="auto"/>
      </w:divBdr>
    </w:div>
    <w:div w:id="176967866">
      <w:bodyDiv w:val="1"/>
      <w:marLeft w:val="0"/>
      <w:marRight w:val="0"/>
      <w:marTop w:val="0"/>
      <w:marBottom w:val="0"/>
      <w:divBdr>
        <w:top w:val="none" w:sz="0" w:space="0" w:color="auto"/>
        <w:left w:val="none" w:sz="0" w:space="0" w:color="auto"/>
        <w:bottom w:val="none" w:sz="0" w:space="0" w:color="auto"/>
        <w:right w:val="none" w:sz="0" w:space="0" w:color="auto"/>
      </w:divBdr>
    </w:div>
    <w:div w:id="206333893">
      <w:bodyDiv w:val="1"/>
      <w:marLeft w:val="0"/>
      <w:marRight w:val="0"/>
      <w:marTop w:val="0"/>
      <w:marBottom w:val="0"/>
      <w:divBdr>
        <w:top w:val="none" w:sz="0" w:space="0" w:color="auto"/>
        <w:left w:val="none" w:sz="0" w:space="0" w:color="auto"/>
        <w:bottom w:val="none" w:sz="0" w:space="0" w:color="auto"/>
        <w:right w:val="none" w:sz="0" w:space="0" w:color="auto"/>
      </w:divBdr>
    </w:div>
    <w:div w:id="207231420">
      <w:bodyDiv w:val="1"/>
      <w:marLeft w:val="0"/>
      <w:marRight w:val="0"/>
      <w:marTop w:val="0"/>
      <w:marBottom w:val="0"/>
      <w:divBdr>
        <w:top w:val="none" w:sz="0" w:space="0" w:color="auto"/>
        <w:left w:val="none" w:sz="0" w:space="0" w:color="auto"/>
        <w:bottom w:val="none" w:sz="0" w:space="0" w:color="auto"/>
        <w:right w:val="none" w:sz="0" w:space="0" w:color="auto"/>
      </w:divBdr>
    </w:div>
    <w:div w:id="244847504">
      <w:bodyDiv w:val="1"/>
      <w:marLeft w:val="0"/>
      <w:marRight w:val="0"/>
      <w:marTop w:val="0"/>
      <w:marBottom w:val="0"/>
      <w:divBdr>
        <w:top w:val="none" w:sz="0" w:space="0" w:color="auto"/>
        <w:left w:val="none" w:sz="0" w:space="0" w:color="auto"/>
        <w:bottom w:val="none" w:sz="0" w:space="0" w:color="auto"/>
        <w:right w:val="none" w:sz="0" w:space="0" w:color="auto"/>
      </w:divBdr>
    </w:div>
    <w:div w:id="270820795">
      <w:bodyDiv w:val="1"/>
      <w:marLeft w:val="0"/>
      <w:marRight w:val="0"/>
      <w:marTop w:val="0"/>
      <w:marBottom w:val="0"/>
      <w:divBdr>
        <w:top w:val="none" w:sz="0" w:space="0" w:color="auto"/>
        <w:left w:val="none" w:sz="0" w:space="0" w:color="auto"/>
        <w:bottom w:val="none" w:sz="0" w:space="0" w:color="auto"/>
        <w:right w:val="none" w:sz="0" w:space="0" w:color="auto"/>
      </w:divBdr>
    </w:div>
    <w:div w:id="300578281">
      <w:bodyDiv w:val="1"/>
      <w:marLeft w:val="0"/>
      <w:marRight w:val="0"/>
      <w:marTop w:val="0"/>
      <w:marBottom w:val="0"/>
      <w:divBdr>
        <w:top w:val="none" w:sz="0" w:space="0" w:color="auto"/>
        <w:left w:val="none" w:sz="0" w:space="0" w:color="auto"/>
        <w:bottom w:val="none" w:sz="0" w:space="0" w:color="auto"/>
        <w:right w:val="none" w:sz="0" w:space="0" w:color="auto"/>
      </w:divBdr>
    </w:div>
    <w:div w:id="307053400">
      <w:bodyDiv w:val="1"/>
      <w:marLeft w:val="0"/>
      <w:marRight w:val="0"/>
      <w:marTop w:val="0"/>
      <w:marBottom w:val="0"/>
      <w:divBdr>
        <w:top w:val="none" w:sz="0" w:space="0" w:color="auto"/>
        <w:left w:val="none" w:sz="0" w:space="0" w:color="auto"/>
        <w:bottom w:val="none" w:sz="0" w:space="0" w:color="auto"/>
        <w:right w:val="none" w:sz="0" w:space="0" w:color="auto"/>
      </w:divBdr>
    </w:div>
    <w:div w:id="322197127">
      <w:bodyDiv w:val="1"/>
      <w:marLeft w:val="0"/>
      <w:marRight w:val="0"/>
      <w:marTop w:val="0"/>
      <w:marBottom w:val="0"/>
      <w:divBdr>
        <w:top w:val="none" w:sz="0" w:space="0" w:color="auto"/>
        <w:left w:val="none" w:sz="0" w:space="0" w:color="auto"/>
        <w:bottom w:val="none" w:sz="0" w:space="0" w:color="auto"/>
        <w:right w:val="none" w:sz="0" w:space="0" w:color="auto"/>
      </w:divBdr>
    </w:div>
    <w:div w:id="322318763">
      <w:bodyDiv w:val="1"/>
      <w:marLeft w:val="0"/>
      <w:marRight w:val="0"/>
      <w:marTop w:val="0"/>
      <w:marBottom w:val="0"/>
      <w:divBdr>
        <w:top w:val="none" w:sz="0" w:space="0" w:color="auto"/>
        <w:left w:val="none" w:sz="0" w:space="0" w:color="auto"/>
        <w:bottom w:val="none" w:sz="0" w:space="0" w:color="auto"/>
        <w:right w:val="none" w:sz="0" w:space="0" w:color="auto"/>
      </w:divBdr>
    </w:div>
    <w:div w:id="394789453">
      <w:bodyDiv w:val="1"/>
      <w:marLeft w:val="0"/>
      <w:marRight w:val="0"/>
      <w:marTop w:val="0"/>
      <w:marBottom w:val="0"/>
      <w:divBdr>
        <w:top w:val="none" w:sz="0" w:space="0" w:color="auto"/>
        <w:left w:val="none" w:sz="0" w:space="0" w:color="auto"/>
        <w:bottom w:val="none" w:sz="0" w:space="0" w:color="auto"/>
        <w:right w:val="none" w:sz="0" w:space="0" w:color="auto"/>
      </w:divBdr>
    </w:div>
    <w:div w:id="400522854">
      <w:bodyDiv w:val="1"/>
      <w:marLeft w:val="0"/>
      <w:marRight w:val="0"/>
      <w:marTop w:val="0"/>
      <w:marBottom w:val="0"/>
      <w:divBdr>
        <w:top w:val="none" w:sz="0" w:space="0" w:color="auto"/>
        <w:left w:val="none" w:sz="0" w:space="0" w:color="auto"/>
        <w:bottom w:val="none" w:sz="0" w:space="0" w:color="auto"/>
        <w:right w:val="none" w:sz="0" w:space="0" w:color="auto"/>
      </w:divBdr>
    </w:div>
    <w:div w:id="403190340">
      <w:bodyDiv w:val="1"/>
      <w:marLeft w:val="0"/>
      <w:marRight w:val="0"/>
      <w:marTop w:val="0"/>
      <w:marBottom w:val="0"/>
      <w:divBdr>
        <w:top w:val="none" w:sz="0" w:space="0" w:color="auto"/>
        <w:left w:val="none" w:sz="0" w:space="0" w:color="auto"/>
        <w:bottom w:val="none" w:sz="0" w:space="0" w:color="auto"/>
        <w:right w:val="none" w:sz="0" w:space="0" w:color="auto"/>
      </w:divBdr>
    </w:div>
    <w:div w:id="524908915">
      <w:bodyDiv w:val="1"/>
      <w:marLeft w:val="0"/>
      <w:marRight w:val="0"/>
      <w:marTop w:val="0"/>
      <w:marBottom w:val="0"/>
      <w:divBdr>
        <w:top w:val="none" w:sz="0" w:space="0" w:color="auto"/>
        <w:left w:val="none" w:sz="0" w:space="0" w:color="auto"/>
        <w:bottom w:val="none" w:sz="0" w:space="0" w:color="auto"/>
        <w:right w:val="none" w:sz="0" w:space="0" w:color="auto"/>
      </w:divBdr>
    </w:div>
    <w:div w:id="562525794">
      <w:bodyDiv w:val="1"/>
      <w:marLeft w:val="0"/>
      <w:marRight w:val="0"/>
      <w:marTop w:val="0"/>
      <w:marBottom w:val="0"/>
      <w:divBdr>
        <w:top w:val="none" w:sz="0" w:space="0" w:color="auto"/>
        <w:left w:val="none" w:sz="0" w:space="0" w:color="auto"/>
        <w:bottom w:val="none" w:sz="0" w:space="0" w:color="auto"/>
        <w:right w:val="none" w:sz="0" w:space="0" w:color="auto"/>
      </w:divBdr>
    </w:div>
    <w:div w:id="587230168">
      <w:bodyDiv w:val="1"/>
      <w:marLeft w:val="0"/>
      <w:marRight w:val="0"/>
      <w:marTop w:val="0"/>
      <w:marBottom w:val="0"/>
      <w:divBdr>
        <w:top w:val="none" w:sz="0" w:space="0" w:color="auto"/>
        <w:left w:val="none" w:sz="0" w:space="0" w:color="auto"/>
        <w:bottom w:val="none" w:sz="0" w:space="0" w:color="auto"/>
        <w:right w:val="none" w:sz="0" w:space="0" w:color="auto"/>
      </w:divBdr>
    </w:div>
    <w:div w:id="637953878">
      <w:bodyDiv w:val="1"/>
      <w:marLeft w:val="0"/>
      <w:marRight w:val="0"/>
      <w:marTop w:val="0"/>
      <w:marBottom w:val="0"/>
      <w:divBdr>
        <w:top w:val="none" w:sz="0" w:space="0" w:color="auto"/>
        <w:left w:val="none" w:sz="0" w:space="0" w:color="auto"/>
        <w:bottom w:val="none" w:sz="0" w:space="0" w:color="auto"/>
        <w:right w:val="none" w:sz="0" w:space="0" w:color="auto"/>
      </w:divBdr>
    </w:div>
    <w:div w:id="651257997">
      <w:bodyDiv w:val="1"/>
      <w:marLeft w:val="0"/>
      <w:marRight w:val="0"/>
      <w:marTop w:val="0"/>
      <w:marBottom w:val="0"/>
      <w:divBdr>
        <w:top w:val="none" w:sz="0" w:space="0" w:color="auto"/>
        <w:left w:val="none" w:sz="0" w:space="0" w:color="auto"/>
        <w:bottom w:val="none" w:sz="0" w:space="0" w:color="auto"/>
        <w:right w:val="none" w:sz="0" w:space="0" w:color="auto"/>
      </w:divBdr>
    </w:div>
    <w:div w:id="706641152">
      <w:bodyDiv w:val="1"/>
      <w:marLeft w:val="0"/>
      <w:marRight w:val="0"/>
      <w:marTop w:val="0"/>
      <w:marBottom w:val="0"/>
      <w:divBdr>
        <w:top w:val="none" w:sz="0" w:space="0" w:color="auto"/>
        <w:left w:val="none" w:sz="0" w:space="0" w:color="auto"/>
        <w:bottom w:val="none" w:sz="0" w:space="0" w:color="auto"/>
        <w:right w:val="none" w:sz="0" w:space="0" w:color="auto"/>
      </w:divBdr>
    </w:div>
    <w:div w:id="764544796">
      <w:bodyDiv w:val="1"/>
      <w:marLeft w:val="0"/>
      <w:marRight w:val="0"/>
      <w:marTop w:val="0"/>
      <w:marBottom w:val="0"/>
      <w:divBdr>
        <w:top w:val="none" w:sz="0" w:space="0" w:color="auto"/>
        <w:left w:val="none" w:sz="0" w:space="0" w:color="auto"/>
        <w:bottom w:val="none" w:sz="0" w:space="0" w:color="auto"/>
        <w:right w:val="none" w:sz="0" w:space="0" w:color="auto"/>
      </w:divBdr>
    </w:div>
    <w:div w:id="784933142">
      <w:bodyDiv w:val="1"/>
      <w:marLeft w:val="0"/>
      <w:marRight w:val="0"/>
      <w:marTop w:val="0"/>
      <w:marBottom w:val="0"/>
      <w:divBdr>
        <w:top w:val="none" w:sz="0" w:space="0" w:color="auto"/>
        <w:left w:val="none" w:sz="0" w:space="0" w:color="auto"/>
        <w:bottom w:val="none" w:sz="0" w:space="0" w:color="auto"/>
        <w:right w:val="none" w:sz="0" w:space="0" w:color="auto"/>
      </w:divBdr>
    </w:div>
    <w:div w:id="824323565">
      <w:bodyDiv w:val="1"/>
      <w:marLeft w:val="0"/>
      <w:marRight w:val="0"/>
      <w:marTop w:val="0"/>
      <w:marBottom w:val="0"/>
      <w:divBdr>
        <w:top w:val="none" w:sz="0" w:space="0" w:color="auto"/>
        <w:left w:val="none" w:sz="0" w:space="0" w:color="auto"/>
        <w:bottom w:val="none" w:sz="0" w:space="0" w:color="auto"/>
        <w:right w:val="none" w:sz="0" w:space="0" w:color="auto"/>
      </w:divBdr>
    </w:div>
    <w:div w:id="848982072">
      <w:bodyDiv w:val="1"/>
      <w:marLeft w:val="0"/>
      <w:marRight w:val="0"/>
      <w:marTop w:val="0"/>
      <w:marBottom w:val="0"/>
      <w:divBdr>
        <w:top w:val="none" w:sz="0" w:space="0" w:color="auto"/>
        <w:left w:val="none" w:sz="0" w:space="0" w:color="auto"/>
        <w:bottom w:val="none" w:sz="0" w:space="0" w:color="auto"/>
        <w:right w:val="none" w:sz="0" w:space="0" w:color="auto"/>
      </w:divBdr>
    </w:div>
    <w:div w:id="889654652">
      <w:bodyDiv w:val="1"/>
      <w:marLeft w:val="0"/>
      <w:marRight w:val="0"/>
      <w:marTop w:val="0"/>
      <w:marBottom w:val="0"/>
      <w:divBdr>
        <w:top w:val="none" w:sz="0" w:space="0" w:color="auto"/>
        <w:left w:val="none" w:sz="0" w:space="0" w:color="auto"/>
        <w:bottom w:val="none" w:sz="0" w:space="0" w:color="auto"/>
        <w:right w:val="none" w:sz="0" w:space="0" w:color="auto"/>
      </w:divBdr>
    </w:div>
    <w:div w:id="902569228">
      <w:bodyDiv w:val="1"/>
      <w:marLeft w:val="0"/>
      <w:marRight w:val="0"/>
      <w:marTop w:val="0"/>
      <w:marBottom w:val="0"/>
      <w:divBdr>
        <w:top w:val="none" w:sz="0" w:space="0" w:color="auto"/>
        <w:left w:val="none" w:sz="0" w:space="0" w:color="auto"/>
        <w:bottom w:val="none" w:sz="0" w:space="0" w:color="auto"/>
        <w:right w:val="none" w:sz="0" w:space="0" w:color="auto"/>
      </w:divBdr>
    </w:div>
    <w:div w:id="925698684">
      <w:bodyDiv w:val="1"/>
      <w:marLeft w:val="0"/>
      <w:marRight w:val="0"/>
      <w:marTop w:val="0"/>
      <w:marBottom w:val="0"/>
      <w:divBdr>
        <w:top w:val="none" w:sz="0" w:space="0" w:color="auto"/>
        <w:left w:val="none" w:sz="0" w:space="0" w:color="auto"/>
        <w:bottom w:val="none" w:sz="0" w:space="0" w:color="auto"/>
        <w:right w:val="none" w:sz="0" w:space="0" w:color="auto"/>
      </w:divBdr>
    </w:div>
    <w:div w:id="943877509">
      <w:bodyDiv w:val="1"/>
      <w:marLeft w:val="0"/>
      <w:marRight w:val="0"/>
      <w:marTop w:val="0"/>
      <w:marBottom w:val="0"/>
      <w:divBdr>
        <w:top w:val="none" w:sz="0" w:space="0" w:color="auto"/>
        <w:left w:val="none" w:sz="0" w:space="0" w:color="auto"/>
        <w:bottom w:val="none" w:sz="0" w:space="0" w:color="auto"/>
        <w:right w:val="none" w:sz="0" w:space="0" w:color="auto"/>
      </w:divBdr>
    </w:div>
    <w:div w:id="962534971">
      <w:bodyDiv w:val="1"/>
      <w:marLeft w:val="0"/>
      <w:marRight w:val="0"/>
      <w:marTop w:val="0"/>
      <w:marBottom w:val="0"/>
      <w:divBdr>
        <w:top w:val="none" w:sz="0" w:space="0" w:color="auto"/>
        <w:left w:val="none" w:sz="0" w:space="0" w:color="auto"/>
        <w:bottom w:val="none" w:sz="0" w:space="0" w:color="auto"/>
        <w:right w:val="none" w:sz="0" w:space="0" w:color="auto"/>
      </w:divBdr>
    </w:div>
    <w:div w:id="975526071">
      <w:bodyDiv w:val="1"/>
      <w:marLeft w:val="0"/>
      <w:marRight w:val="0"/>
      <w:marTop w:val="0"/>
      <w:marBottom w:val="0"/>
      <w:divBdr>
        <w:top w:val="none" w:sz="0" w:space="0" w:color="auto"/>
        <w:left w:val="none" w:sz="0" w:space="0" w:color="auto"/>
        <w:bottom w:val="none" w:sz="0" w:space="0" w:color="auto"/>
        <w:right w:val="none" w:sz="0" w:space="0" w:color="auto"/>
      </w:divBdr>
    </w:div>
    <w:div w:id="1023745210">
      <w:bodyDiv w:val="1"/>
      <w:marLeft w:val="0"/>
      <w:marRight w:val="0"/>
      <w:marTop w:val="0"/>
      <w:marBottom w:val="0"/>
      <w:divBdr>
        <w:top w:val="none" w:sz="0" w:space="0" w:color="auto"/>
        <w:left w:val="none" w:sz="0" w:space="0" w:color="auto"/>
        <w:bottom w:val="none" w:sz="0" w:space="0" w:color="auto"/>
        <w:right w:val="none" w:sz="0" w:space="0" w:color="auto"/>
      </w:divBdr>
    </w:div>
    <w:div w:id="1050153047">
      <w:bodyDiv w:val="1"/>
      <w:marLeft w:val="0"/>
      <w:marRight w:val="0"/>
      <w:marTop w:val="0"/>
      <w:marBottom w:val="0"/>
      <w:divBdr>
        <w:top w:val="none" w:sz="0" w:space="0" w:color="auto"/>
        <w:left w:val="none" w:sz="0" w:space="0" w:color="auto"/>
        <w:bottom w:val="none" w:sz="0" w:space="0" w:color="auto"/>
        <w:right w:val="none" w:sz="0" w:space="0" w:color="auto"/>
      </w:divBdr>
    </w:div>
    <w:div w:id="1100880427">
      <w:bodyDiv w:val="1"/>
      <w:marLeft w:val="0"/>
      <w:marRight w:val="0"/>
      <w:marTop w:val="0"/>
      <w:marBottom w:val="0"/>
      <w:divBdr>
        <w:top w:val="none" w:sz="0" w:space="0" w:color="auto"/>
        <w:left w:val="none" w:sz="0" w:space="0" w:color="auto"/>
        <w:bottom w:val="none" w:sz="0" w:space="0" w:color="auto"/>
        <w:right w:val="none" w:sz="0" w:space="0" w:color="auto"/>
      </w:divBdr>
    </w:div>
    <w:div w:id="1104418988">
      <w:bodyDiv w:val="1"/>
      <w:marLeft w:val="0"/>
      <w:marRight w:val="0"/>
      <w:marTop w:val="0"/>
      <w:marBottom w:val="0"/>
      <w:divBdr>
        <w:top w:val="none" w:sz="0" w:space="0" w:color="auto"/>
        <w:left w:val="none" w:sz="0" w:space="0" w:color="auto"/>
        <w:bottom w:val="none" w:sz="0" w:space="0" w:color="auto"/>
        <w:right w:val="none" w:sz="0" w:space="0" w:color="auto"/>
      </w:divBdr>
    </w:div>
    <w:div w:id="1184440766">
      <w:bodyDiv w:val="1"/>
      <w:marLeft w:val="0"/>
      <w:marRight w:val="0"/>
      <w:marTop w:val="0"/>
      <w:marBottom w:val="0"/>
      <w:divBdr>
        <w:top w:val="none" w:sz="0" w:space="0" w:color="auto"/>
        <w:left w:val="none" w:sz="0" w:space="0" w:color="auto"/>
        <w:bottom w:val="none" w:sz="0" w:space="0" w:color="auto"/>
        <w:right w:val="none" w:sz="0" w:space="0" w:color="auto"/>
      </w:divBdr>
    </w:div>
    <w:div w:id="1240364842">
      <w:bodyDiv w:val="1"/>
      <w:marLeft w:val="0"/>
      <w:marRight w:val="0"/>
      <w:marTop w:val="0"/>
      <w:marBottom w:val="0"/>
      <w:divBdr>
        <w:top w:val="none" w:sz="0" w:space="0" w:color="auto"/>
        <w:left w:val="none" w:sz="0" w:space="0" w:color="auto"/>
        <w:bottom w:val="none" w:sz="0" w:space="0" w:color="auto"/>
        <w:right w:val="none" w:sz="0" w:space="0" w:color="auto"/>
      </w:divBdr>
    </w:div>
    <w:div w:id="1248030476">
      <w:bodyDiv w:val="1"/>
      <w:marLeft w:val="0"/>
      <w:marRight w:val="0"/>
      <w:marTop w:val="0"/>
      <w:marBottom w:val="0"/>
      <w:divBdr>
        <w:top w:val="none" w:sz="0" w:space="0" w:color="auto"/>
        <w:left w:val="none" w:sz="0" w:space="0" w:color="auto"/>
        <w:bottom w:val="none" w:sz="0" w:space="0" w:color="auto"/>
        <w:right w:val="none" w:sz="0" w:space="0" w:color="auto"/>
      </w:divBdr>
    </w:div>
    <w:div w:id="1250695521">
      <w:bodyDiv w:val="1"/>
      <w:marLeft w:val="0"/>
      <w:marRight w:val="0"/>
      <w:marTop w:val="0"/>
      <w:marBottom w:val="0"/>
      <w:divBdr>
        <w:top w:val="none" w:sz="0" w:space="0" w:color="auto"/>
        <w:left w:val="none" w:sz="0" w:space="0" w:color="auto"/>
        <w:bottom w:val="none" w:sz="0" w:space="0" w:color="auto"/>
        <w:right w:val="none" w:sz="0" w:space="0" w:color="auto"/>
      </w:divBdr>
    </w:div>
    <w:div w:id="1342853140">
      <w:bodyDiv w:val="1"/>
      <w:marLeft w:val="0"/>
      <w:marRight w:val="0"/>
      <w:marTop w:val="0"/>
      <w:marBottom w:val="0"/>
      <w:divBdr>
        <w:top w:val="none" w:sz="0" w:space="0" w:color="auto"/>
        <w:left w:val="none" w:sz="0" w:space="0" w:color="auto"/>
        <w:bottom w:val="none" w:sz="0" w:space="0" w:color="auto"/>
        <w:right w:val="none" w:sz="0" w:space="0" w:color="auto"/>
      </w:divBdr>
    </w:div>
    <w:div w:id="1377243224">
      <w:bodyDiv w:val="1"/>
      <w:marLeft w:val="0"/>
      <w:marRight w:val="0"/>
      <w:marTop w:val="0"/>
      <w:marBottom w:val="0"/>
      <w:divBdr>
        <w:top w:val="none" w:sz="0" w:space="0" w:color="auto"/>
        <w:left w:val="none" w:sz="0" w:space="0" w:color="auto"/>
        <w:bottom w:val="none" w:sz="0" w:space="0" w:color="auto"/>
        <w:right w:val="none" w:sz="0" w:space="0" w:color="auto"/>
      </w:divBdr>
    </w:div>
    <w:div w:id="1464074859">
      <w:bodyDiv w:val="1"/>
      <w:marLeft w:val="0"/>
      <w:marRight w:val="0"/>
      <w:marTop w:val="0"/>
      <w:marBottom w:val="0"/>
      <w:divBdr>
        <w:top w:val="none" w:sz="0" w:space="0" w:color="auto"/>
        <w:left w:val="none" w:sz="0" w:space="0" w:color="auto"/>
        <w:bottom w:val="none" w:sz="0" w:space="0" w:color="auto"/>
        <w:right w:val="none" w:sz="0" w:space="0" w:color="auto"/>
      </w:divBdr>
    </w:div>
    <w:div w:id="1468209144">
      <w:bodyDiv w:val="1"/>
      <w:marLeft w:val="0"/>
      <w:marRight w:val="0"/>
      <w:marTop w:val="0"/>
      <w:marBottom w:val="0"/>
      <w:divBdr>
        <w:top w:val="none" w:sz="0" w:space="0" w:color="auto"/>
        <w:left w:val="none" w:sz="0" w:space="0" w:color="auto"/>
        <w:bottom w:val="none" w:sz="0" w:space="0" w:color="auto"/>
        <w:right w:val="none" w:sz="0" w:space="0" w:color="auto"/>
      </w:divBdr>
    </w:div>
    <w:div w:id="1472363954">
      <w:bodyDiv w:val="1"/>
      <w:marLeft w:val="0"/>
      <w:marRight w:val="0"/>
      <w:marTop w:val="0"/>
      <w:marBottom w:val="0"/>
      <w:divBdr>
        <w:top w:val="none" w:sz="0" w:space="0" w:color="auto"/>
        <w:left w:val="none" w:sz="0" w:space="0" w:color="auto"/>
        <w:bottom w:val="none" w:sz="0" w:space="0" w:color="auto"/>
        <w:right w:val="none" w:sz="0" w:space="0" w:color="auto"/>
      </w:divBdr>
    </w:div>
    <w:div w:id="1519198033">
      <w:bodyDiv w:val="1"/>
      <w:marLeft w:val="0"/>
      <w:marRight w:val="0"/>
      <w:marTop w:val="0"/>
      <w:marBottom w:val="0"/>
      <w:divBdr>
        <w:top w:val="none" w:sz="0" w:space="0" w:color="auto"/>
        <w:left w:val="none" w:sz="0" w:space="0" w:color="auto"/>
        <w:bottom w:val="none" w:sz="0" w:space="0" w:color="auto"/>
        <w:right w:val="none" w:sz="0" w:space="0" w:color="auto"/>
      </w:divBdr>
    </w:div>
    <w:div w:id="1553810283">
      <w:bodyDiv w:val="1"/>
      <w:marLeft w:val="0"/>
      <w:marRight w:val="0"/>
      <w:marTop w:val="0"/>
      <w:marBottom w:val="0"/>
      <w:divBdr>
        <w:top w:val="none" w:sz="0" w:space="0" w:color="auto"/>
        <w:left w:val="none" w:sz="0" w:space="0" w:color="auto"/>
        <w:bottom w:val="none" w:sz="0" w:space="0" w:color="auto"/>
        <w:right w:val="none" w:sz="0" w:space="0" w:color="auto"/>
      </w:divBdr>
    </w:div>
    <w:div w:id="1568607342">
      <w:bodyDiv w:val="1"/>
      <w:marLeft w:val="0"/>
      <w:marRight w:val="0"/>
      <w:marTop w:val="0"/>
      <w:marBottom w:val="0"/>
      <w:divBdr>
        <w:top w:val="none" w:sz="0" w:space="0" w:color="auto"/>
        <w:left w:val="none" w:sz="0" w:space="0" w:color="auto"/>
        <w:bottom w:val="none" w:sz="0" w:space="0" w:color="auto"/>
        <w:right w:val="none" w:sz="0" w:space="0" w:color="auto"/>
      </w:divBdr>
    </w:div>
    <w:div w:id="1574706269">
      <w:bodyDiv w:val="1"/>
      <w:marLeft w:val="0"/>
      <w:marRight w:val="0"/>
      <w:marTop w:val="0"/>
      <w:marBottom w:val="0"/>
      <w:divBdr>
        <w:top w:val="none" w:sz="0" w:space="0" w:color="auto"/>
        <w:left w:val="none" w:sz="0" w:space="0" w:color="auto"/>
        <w:bottom w:val="none" w:sz="0" w:space="0" w:color="auto"/>
        <w:right w:val="none" w:sz="0" w:space="0" w:color="auto"/>
      </w:divBdr>
    </w:div>
    <w:div w:id="1581600364">
      <w:bodyDiv w:val="1"/>
      <w:marLeft w:val="0"/>
      <w:marRight w:val="0"/>
      <w:marTop w:val="0"/>
      <w:marBottom w:val="0"/>
      <w:divBdr>
        <w:top w:val="none" w:sz="0" w:space="0" w:color="auto"/>
        <w:left w:val="none" w:sz="0" w:space="0" w:color="auto"/>
        <w:bottom w:val="none" w:sz="0" w:space="0" w:color="auto"/>
        <w:right w:val="none" w:sz="0" w:space="0" w:color="auto"/>
      </w:divBdr>
    </w:div>
    <w:div w:id="1595359228">
      <w:bodyDiv w:val="1"/>
      <w:marLeft w:val="0"/>
      <w:marRight w:val="0"/>
      <w:marTop w:val="0"/>
      <w:marBottom w:val="0"/>
      <w:divBdr>
        <w:top w:val="none" w:sz="0" w:space="0" w:color="auto"/>
        <w:left w:val="none" w:sz="0" w:space="0" w:color="auto"/>
        <w:bottom w:val="none" w:sz="0" w:space="0" w:color="auto"/>
        <w:right w:val="none" w:sz="0" w:space="0" w:color="auto"/>
      </w:divBdr>
    </w:div>
    <w:div w:id="1619873604">
      <w:bodyDiv w:val="1"/>
      <w:marLeft w:val="0"/>
      <w:marRight w:val="0"/>
      <w:marTop w:val="0"/>
      <w:marBottom w:val="0"/>
      <w:divBdr>
        <w:top w:val="none" w:sz="0" w:space="0" w:color="auto"/>
        <w:left w:val="none" w:sz="0" w:space="0" w:color="auto"/>
        <w:bottom w:val="none" w:sz="0" w:space="0" w:color="auto"/>
        <w:right w:val="none" w:sz="0" w:space="0" w:color="auto"/>
      </w:divBdr>
    </w:div>
    <w:div w:id="1639604285">
      <w:bodyDiv w:val="1"/>
      <w:marLeft w:val="0"/>
      <w:marRight w:val="0"/>
      <w:marTop w:val="0"/>
      <w:marBottom w:val="0"/>
      <w:divBdr>
        <w:top w:val="none" w:sz="0" w:space="0" w:color="auto"/>
        <w:left w:val="none" w:sz="0" w:space="0" w:color="auto"/>
        <w:bottom w:val="none" w:sz="0" w:space="0" w:color="auto"/>
        <w:right w:val="none" w:sz="0" w:space="0" w:color="auto"/>
      </w:divBdr>
    </w:div>
    <w:div w:id="1646356803">
      <w:bodyDiv w:val="1"/>
      <w:marLeft w:val="0"/>
      <w:marRight w:val="0"/>
      <w:marTop w:val="0"/>
      <w:marBottom w:val="0"/>
      <w:divBdr>
        <w:top w:val="none" w:sz="0" w:space="0" w:color="auto"/>
        <w:left w:val="none" w:sz="0" w:space="0" w:color="auto"/>
        <w:bottom w:val="none" w:sz="0" w:space="0" w:color="auto"/>
        <w:right w:val="none" w:sz="0" w:space="0" w:color="auto"/>
      </w:divBdr>
    </w:div>
    <w:div w:id="1669871063">
      <w:bodyDiv w:val="1"/>
      <w:marLeft w:val="0"/>
      <w:marRight w:val="0"/>
      <w:marTop w:val="0"/>
      <w:marBottom w:val="0"/>
      <w:divBdr>
        <w:top w:val="none" w:sz="0" w:space="0" w:color="auto"/>
        <w:left w:val="none" w:sz="0" w:space="0" w:color="auto"/>
        <w:bottom w:val="none" w:sz="0" w:space="0" w:color="auto"/>
        <w:right w:val="none" w:sz="0" w:space="0" w:color="auto"/>
      </w:divBdr>
    </w:div>
    <w:div w:id="1727874137">
      <w:bodyDiv w:val="1"/>
      <w:marLeft w:val="0"/>
      <w:marRight w:val="0"/>
      <w:marTop w:val="0"/>
      <w:marBottom w:val="0"/>
      <w:divBdr>
        <w:top w:val="none" w:sz="0" w:space="0" w:color="auto"/>
        <w:left w:val="none" w:sz="0" w:space="0" w:color="auto"/>
        <w:bottom w:val="none" w:sz="0" w:space="0" w:color="auto"/>
        <w:right w:val="none" w:sz="0" w:space="0" w:color="auto"/>
      </w:divBdr>
    </w:div>
    <w:div w:id="1753894565">
      <w:bodyDiv w:val="1"/>
      <w:marLeft w:val="0"/>
      <w:marRight w:val="0"/>
      <w:marTop w:val="0"/>
      <w:marBottom w:val="0"/>
      <w:divBdr>
        <w:top w:val="none" w:sz="0" w:space="0" w:color="auto"/>
        <w:left w:val="none" w:sz="0" w:space="0" w:color="auto"/>
        <w:bottom w:val="none" w:sz="0" w:space="0" w:color="auto"/>
        <w:right w:val="none" w:sz="0" w:space="0" w:color="auto"/>
      </w:divBdr>
    </w:div>
    <w:div w:id="1833764128">
      <w:bodyDiv w:val="1"/>
      <w:marLeft w:val="0"/>
      <w:marRight w:val="0"/>
      <w:marTop w:val="0"/>
      <w:marBottom w:val="0"/>
      <w:divBdr>
        <w:top w:val="none" w:sz="0" w:space="0" w:color="auto"/>
        <w:left w:val="none" w:sz="0" w:space="0" w:color="auto"/>
        <w:bottom w:val="none" w:sz="0" w:space="0" w:color="auto"/>
        <w:right w:val="none" w:sz="0" w:space="0" w:color="auto"/>
      </w:divBdr>
    </w:div>
    <w:div w:id="1852909109">
      <w:bodyDiv w:val="1"/>
      <w:marLeft w:val="0"/>
      <w:marRight w:val="0"/>
      <w:marTop w:val="0"/>
      <w:marBottom w:val="0"/>
      <w:divBdr>
        <w:top w:val="none" w:sz="0" w:space="0" w:color="auto"/>
        <w:left w:val="none" w:sz="0" w:space="0" w:color="auto"/>
        <w:bottom w:val="none" w:sz="0" w:space="0" w:color="auto"/>
        <w:right w:val="none" w:sz="0" w:space="0" w:color="auto"/>
      </w:divBdr>
    </w:div>
    <w:div w:id="1921257206">
      <w:bodyDiv w:val="1"/>
      <w:marLeft w:val="0"/>
      <w:marRight w:val="0"/>
      <w:marTop w:val="0"/>
      <w:marBottom w:val="0"/>
      <w:divBdr>
        <w:top w:val="none" w:sz="0" w:space="0" w:color="auto"/>
        <w:left w:val="none" w:sz="0" w:space="0" w:color="auto"/>
        <w:bottom w:val="none" w:sz="0" w:space="0" w:color="auto"/>
        <w:right w:val="none" w:sz="0" w:space="0" w:color="auto"/>
      </w:divBdr>
    </w:div>
    <w:div w:id="1984508667">
      <w:bodyDiv w:val="1"/>
      <w:marLeft w:val="0"/>
      <w:marRight w:val="0"/>
      <w:marTop w:val="0"/>
      <w:marBottom w:val="0"/>
      <w:divBdr>
        <w:top w:val="none" w:sz="0" w:space="0" w:color="auto"/>
        <w:left w:val="none" w:sz="0" w:space="0" w:color="auto"/>
        <w:bottom w:val="none" w:sz="0" w:space="0" w:color="auto"/>
        <w:right w:val="none" w:sz="0" w:space="0" w:color="auto"/>
      </w:divBdr>
    </w:div>
    <w:div w:id="2010986907">
      <w:bodyDiv w:val="1"/>
      <w:marLeft w:val="0"/>
      <w:marRight w:val="0"/>
      <w:marTop w:val="0"/>
      <w:marBottom w:val="0"/>
      <w:divBdr>
        <w:top w:val="none" w:sz="0" w:space="0" w:color="auto"/>
        <w:left w:val="none" w:sz="0" w:space="0" w:color="auto"/>
        <w:bottom w:val="none" w:sz="0" w:space="0" w:color="auto"/>
        <w:right w:val="none" w:sz="0" w:space="0" w:color="auto"/>
      </w:divBdr>
      <w:divsChild>
        <w:div w:id="295722167">
          <w:marLeft w:val="0"/>
          <w:marRight w:val="0"/>
          <w:marTop w:val="0"/>
          <w:marBottom w:val="0"/>
          <w:divBdr>
            <w:top w:val="none" w:sz="0" w:space="0" w:color="auto"/>
            <w:left w:val="none" w:sz="0" w:space="0" w:color="auto"/>
            <w:bottom w:val="none" w:sz="0" w:space="0" w:color="auto"/>
            <w:right w:val="none" w:sz="0" w:space="0" w:color="auto"/>
          </w:divBdr>
        </w:div>
        <w:div w:id="359670587">
          <w:marLeft w:val="0"/>
          <w:marRight w:val="0"/>
          <w:marTop w:val="0"/>
          <w:marBottom w:val="0"/>
          <w:divBdr>
            <w:top w:val="none" w:sz="0" w:space="0" w:color="auto"/>
            <w:left w:val="none" w:sz="0" w:space="0" w:color="auto"/>
            <w:bottom w:val="none" w:sz="0" w:space="0" w:color="auto"/>
            <w:right w:val="none" w:sz="0" w:space="0" w:color="auto"/>
          </w:divBdr>
        </w:div>
        <w:div w:id="1001545598">
          <w:marLeft w:val="0"/>
          <w:marRight w:val="0"/>
          <w:marTop w:val="0"/>
          <w:marBottom w:val="0"/>
          <w:divBdr>
            <w:top w:val="none" w:sz="0" w:space="0" w:color="auto"/>
            <w:left w:val="none" w:sz="0" w:space="0" w:color="auto"/>
            <w:bottom w:val="none" w:sz="0" w:space="0" w:color="auto"/>
            <w:right w:val="none" w:sz="0" w:space="0" w:color="auto"/>
          </w:divBdr>
          <w:divsChild>
            <w:div w:id="529495313">
              <w:marLeft w:val="0"/>
              <w:marRight w:val="0"/>
              <w:marTop w:val="30"/>
              <w:marBottom w:val="0"/>
              <w:divBdr>
                <w:top w:val="none" w:sz="0" w:space="0" w:color="auto"/>
                <w:left w:val="none" w:sz="0" w:space="0" w:color="auto"/>
                <w:bottom w:val="none" w:sz="0" w:space="0" w:color="auto"/>
                <w:right w:val="none" w:sz="0" w:space="0" w:color="auto"/>
              </w:divBdr>
              <w:divsChild>
                <w:div w:id="66112800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19602174">
              <w:marLeft w:val="0"/>
              <w:marRight w:val="0"/>
              <w:marTop w:val="0"/>
              <w:marBottom w:val="0"/>
              <w:divBdr>
                <w:top w:val="none" w:sz="0" w:space="0" w:color="auto"/>
                <w:left w:val="none" w:sz="0" w:space="0" w:color="auto"/>
                <w:bottom w:val="none" w:sz="0" w:space="0" w:color="auto"/>
                <w:right w:val="none" w:sz="0" w:space="0" w:color="auto"/>
              </w:divBdr>
            </w:div>
          </w:divsChild>
        </w:div>
        <w:div w:id="1969310556">
          <w:marLeft w:val="0"/>
          <w:marRight w:val="0"/>
          <w:marTop w:val="0"/>
          <w:marBottom w:val="0"/>
          <w:divBdr>
            <w:top w:val="none" w:sz="0" w:space="0" w:color="auto"/>
            <w:left w:val="none" w:sz="0" w:space="0" w:color="auto"/>
            <w:bottom w:val="none" w:sz="0" w:space="0" w:color="auto"/>
            <w:right w:val="none" w:sz="0" w:space="0" w:color="auto"/>
          </w:divBdr>
        </w:div>
        <w:div w:id="2013220793">
          <w:marLeft w:val="0"/>
          <w:marRight w:val="0"/>
          <w:marTop w:val="0"/>
          <w:marBottom w:val="0"/>
          <w:divBdr>
            <w:top w:val="none" w:sz="0" w:space="0" w:color="auto"/>
            <w:left w:val="none" w:sz="0" w:space="0" w:color="auto"/>
            <w:bottom w:val="none" w:sz="0" w:space="0" w:color="auto"/>
            <w:right w:val="none" w:sz="0" w:space="0" w:color="auto"/>
          </w:divBdr>
        </w:div>
      </w:divsChild>
    </w:div>
    <w:div w:id="2024429179">
      <w:bodyDiv w:val="1"/>
      <w:marLeft w:val="0"/>
      <w:marRight w:val="0"/>
      <w:marTop w:val="0"/>
      <w:marBottom w:val="0"/>
      <w:divBdr>
        <w:top w:val="none" w:sz="0" w:space="0" w:color="auto"/>
        <w:left w:val="none" w:sz="0" w:space="0" w:color="auto"/>
        <w:bottom w:val="none" w:sz="0" w:space="0" w:color="auto"/>
        <w:right w:val="none" w:sz="0" w:space="0" w:color="auto"/>
      </w:divBdr>
    </w:div>
    <w:div w:id="2079017956">
      <w:bodyDiv w:val="1"/>
      <w:marLeft w:val="0"/>
      <w:marRight w:val="0"/>
      <w:marTop w:val="0"/>
      <w:marBottom w:val="0"/>
      <w:divBdr>
        <w:top w:val="none" w:sz="0" w:space="0" w:color="auto"/>
        <w:left w:val="none" w:sz="0" w:space="0" w:color="auto"/>
        <w:bottom w:val="none" w:sz="0" w:space="0" w:color="auto"/>
        <w:right w:val="none" w:sz="0" w:space="0" w:color="auto"/>
      </w:divBdr>
    </w:div>
    <w:div w:id="2088334762">
      <w:bodyDiv w:val="1"/>
      <w:marLeft w:val="0"/>
      <w:marRight w:val="0"/>
      <w:marTop w:val="0"/>
      <w:marBottom w:val="0"/>
      <w:divBdr>
        <w:top w:val="none" w:sz="0" w:space="0" w:color="auto"/>
        <w:left w:val="none" w:sz="0" w:space="0" w:color="auto"/>
        <w:bottom w:val="none" w:sz="0" w:space="0" w:color="auto"/>
        <w:right w:val="none" w:sz="0" w:space="0" w:color="auto"/>
      </w:divBdr>
    </w:div>
    <w:div w:id="2127892756">
      <w:bodyDiv w:val="1"/>
      <w:marLeft w:val="0"/>
      <w:marRight w:val="0"/>
      <w:marTop w:val="0"/>
      <w:marBottom w:val="0"/>
      <w:divBdr>
        <w:top w:val="none" w:sz="0" w:space="0" w:color="auto"/>
        <w:left w:val="none" w:sz="0" w:space="0" w:color="auto"/>
        <w:bottom w:val="none" w:sz="0" w:space="0" w:color="auto"/>
        <w:right w:val="none" w:sz="0" w:space="0" w:color="auto"/>
      </w:divBdr>
    </w:div>
    <w:div w:id="214245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CAAE-929A-4CF5-A6CA-508AA27B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5</Pages>
  <Words>1479</Words>
  <Characters>8135</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TERMINOS DE REFERENCIA SERVICIO DE REGISTRO DE INFORMACIÓN DE CONTRATOS DE CLIENTES DE LA LOCALIDAD DE AREQUIPA METROPOLITANA SEDAPAR SA.</vt:lpstr>
    </vt:vector>
  </TitlesOfParts>
  <Company>SEDAPAR SA</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TERMINOS DE REFERENCIA SERVICIO DE REGISTRO DE INFORMACIÓN DE CONTRATOS DE CLIENTES DE LA LOCALIDAD DE AREQUIPA METROPOLITANA SEDAPAR SA.</dc:title>
  <dc:subject>EXPEDIENTE TECNICO</dc:subject>
  <dc:creator>IGeorge Ureta Tapia</dc:creator>
  <cp:keywords/>
  <dc:description/>
  <cp:lastModifiedBy>James I. Falcón Cahua</cp:lastModifiedBy>
  <cp:revision>13</cp:revision>
  <cp:lastPrinted>2025-07-25T13:17:00Z</cp:lastPrinted>
  <dcterms:created xsi:type="dcterms:W3CDTF">2025-07-22T19:29:00Z</dcterms:created>
  <dcterms:modified xsi:type="dcterms:W3CDTF">2025-08-25T14:35:00Z</dcterms:modified>
</cp:coreProperties>
</file>