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58C4CBD" w:rsid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  <w:r w:rsidR="00415803">
        <w:rPr>
          <w:rFonts w:ascii="Arial" w:hAnsi="Arial" w:cs="Arial"/>
          <w:sz w:val="28"/>
          <w:szCs w:val="28"/>
        </w:rPr>
        <w:t>con experiencia en el rubro de alimentos.</w:t>
      </w:r>
    </w:p>
    <w:p w14:paraId="7C8FAD1D" w14:textId="2C1E74CE" w:rsidR="00415803" w:rsidRDefault="00415803" w:rsidP="00415803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>•</w:t>
      </w:r>
      <w:r>
        <w:rPr>
          <w:rFonts w:ascii="Arial" w:hAnsi="Arial" w:cs="Arial"/>
          <w:sz w:val="28"/>
          <w:szCs w:val="28"/>
        </w:rPr>
        <w:t xml:space="preserve"> </w:t>
      </w:r>
      <w:r w:rsidRPr="00EA30B6">
        <w:rPr>
          <w:rFonts w:ascii="Arial" w:hAnsi="Arial" w:cs="Arial"/>
          <w:sz w:val="28"/>
          <w:szCs w:val="28"/>
        </w:rPr>
        <w:t xml:space="preserve">El </w:t>
      </w:r>
      <w:r>
        <w:rPr>
          <w:rFonts w:ascii="Arial" w:hAnsi="Arial" w:cs="Arial"/>
          <w:sz w:val="28"/>
          <w:szCs w:val="28"/>
        </w:rPr>
        <w:t>post</w:t>
      </w:r>
      <w:r w:rsidRPr="00EA30B6">
        <w:rPr>
          <w:rFonts w:ascii="Arial" w:hAnsi="Arial" w:cs="Arial"/>
          <w:sz w:val="28"/>
          <w:szCs w:val="28"/>
        </w:rPr>
        <w:t xml:space="preserve">or debe acreditar un monto facturado </w:t>
      </w:r>
      <w:r>
        <w:rPr>
          <w:rFonts w:ascii="Arial" w:hAnsi="Arial" w:cs="Arial"/>
          <w:sz w:val="28"/>
          <w:szCs w:val="28"/>
        </w:rPr>
        <w:t xml:space="preserve">de </w:t>
      </w:r>
      <w:r w:rsidRPr="00EA30B6">
        <w:rPr>
          <w:rFonts w:ascii="Arial" w:hAnsi="Arial" w:cs="Arial"/>
          <w:sz w:val="28"/>
          <w:szCs w:val="28"/>
        </w:rPr>
        <w:t>S/1,500.00 (</w:t>
      </w:r>
      <w:r>
        <w:rPr>
          <w:rFonts w:ascii="Arial" w:hAnsi="Arial" w:cs="Arial"/>
          <w:sz w:val="28"/>
          <w:szCs w:val="28"/>
        </w:rPr>
        <w:t>M</w:t>
      </w:r>
      <w:r w:rsidRPr="00EA30B6">
        <w:rPr>
          <w:rFonts w:ascii="Arial" w:hAnsi="Arial" w:cs="Arial"/>
          <w:sz w:val="28"/>
          <w:szCs w:val="28"/>
        </w:rPr>
        <w:t xml:space="preserve">il quinientos </w:t>
      </w:r>
      <w:r>
        <w:rPr>
          <w:rFonts w:ascii="Arial" w:hAnsi="Arial" w:cs="Arial"/>
          <w:sz w:val="28"/>
          <w:szCs w:val="28"/>
        </w:rPr>
        <w:t>con</w:t>
      </w:r>
      <w:r w:rsidRPr="00EA30B6">
        <w:rPr>
          <w:rFonts w:ascii="Arial" w:hAnsi="Arial" w:cs="Arial"/>
          <w:sz w:val="28"/>
          <w:szCs w:val="28"/>
        </w:rPr>
        <w:t xml:space="preserve"> 00/100 Soles), </w:t>
      </w:r>
      <w:r>
        <w:rPr>
          <w:rFonts w:ascii="Arial" w:hAnsi="Arial" w:cs="Arial"/>
          <w:sz w:val="28"/>
          <w:szCs w:val="28"/>
        </w:rPr>
        <w:t xml:space="preserve">en </w:t>
      </w:r>
      <w:r w:rsidRPr="00EA30B6">
        <w:rPr>
          <w:rFonts w:ascii="Arial" w:hAnsi="Arial" w:cs="Arial"/>
          <w:sz w:val="28"/>
          <w:szCs w:val="28"/>
        </w:rPr>
        <w:t>los cinco (05) años por servicio</w:t>
      </w:r>
      <w:r>
        <w:rPr>
          <w:rFonts w:ascii="Arial" w:hAnsi="Arial" w:cs="Arial"/>
          <w:sz w:val="28"/>
          <w:szCs w:val="28"/>
        </w:rPr>
        <w:t>s</w:t>
      </w:r>
      <w:r w:rsidRPr="00EA30B6">
        <w:rPr>
          <w:rFonts w:ascii="Arial" w:hAnsi="Arial" w:cs="Arial"/>
          <w:sz w:val="28"/>
          <w:szCs w:val="28"/>
        </w:rPr>
        <w:t xml:space="preserve"> iguales o similares al objeto de la </w:t>
      </w:r>
      <w:r>
        <w:rPr>
          <w:rFonts w:ascii="Arial" w:hAnsi="Arial" w:cs="Arial"/>
          <w:sz w:val="28"/>
          <w:szCs w:val="28"/>
        </w:rPr>
        <w:t>pres</w:t>
      </w:r>
      <w:r w:rsidRPr="00EA30B6">
        <w:rPr>
          <w:rFonts w:ascii="Arial" w:hAnsi="Arial" w:cs="Arial"/>
          <w:sz w:val="28"/>
          <w:szCs w:val="28"/>
        </w:rPr>
        <w:t xml:space="preserve">tación, </w:t>
      </w:r>
      <w:r>
        <w:rPr>
          <w:rFonts w:ascii="Arial" w:hAnsi="Arial" w:cs="Arial"/>
          <w:sz w:val="28"/>
          <w:szCs w:val="28"/>
        </w:rPr>
        <w:t>en entidades públicas o privadas.</w:t>
      </w:r>
      <w:r w:rsidRPr="00EA30B6">
        <w:rPr>
          <w:rFonts w:ascii="Arial" w:hAnsi="Arial" w:cs="Arial"/>
          <w:sz w:val="28"/>
          <w:szCs w:val="28"/>
        </w:rPr>
        <w:t xml:space="preserve"> Se consideran servicios similares</w:t>
      </w:r>
      <w:r>
        <w:rPr>
          <w:rFonts w:ascii="Arial" w:hAnsi="Arial" w:cs="Arial"/>
          <w:sz w:val="28"/>
          <w:szCs w:val="28"/>
        </w:rPr>
        <w:t xml:space="preserve">, </w:t>
      </w:r>
      <w:r w:rsidRPr="00EA30B6">
        <w:rPr>
          <w:rFonts w:ascii="Arial" w:hAnsi="Arial" w:cs="Arial"/>
          <w:sz w:val="28"/>
          <w:szCs w:val="28"/>
        </w:rPr>
        <w:t xml:space="preserve">los </w:t>
      </w:r>
      <w:r>
        <w:rPr>
          <w:rFonts w:ascii="Arial" w:hAnsi="Arial" w:cs="Arial"/>
          <w:sz w:val="28"/>
          <w:szCs w:val="28"/>
        </w:rPr>
        <w:t>servicios de</w:t>
      </w:r>
      <w:r w:rsidRPr="00EA30B6">
        <w:rPr>
          <w:rFonts w:ascii="Arial" w:hAnsi="Arial" w:cs="Arial"/>
          <w:sz w:val="28"/>
          <w:szCs w:val="28"/>
        </w:rPr>
        <w:t xml:space="preserve">: </w:t>
      </w:r>
      <w:proofErr w:type="spellStart"/>
      <w:r>
        <w:rPr>
          <w:rFonts w:ascii="Arial" w:hAnsi="Arial" w:cs="Arial"/>
          <w:sz w:val="28"/>
          <w:szCs w:val="28"/>
        </w:rPr>
        <w:t>coffee</w:t>
      </w:r>
      <w:proofErr w:type="spellEnd"/>
      <w:r>
        <w:rPr>
          <w:rFonts w:ascii="Arial" w:hAnsi="Arial" w:cs="Arial"/>
          <w:sz w:val="28"/>
          <w:szCs w:val="28"/>
        </w:rPr>
        <w:t xml:space="preserve"> break, refrigerios, </w:t>
      </w:r>
      <w:r w:rsidRPr="00EA30B6">
        <w:rPr>
          <w:rFonts w:ascii="Arial" w:hAnsi="Arial" w:cs="Arial"/>
          <w:sz w:val="28"/>
          <w:szCs w:val="28"/>
        </w:rPr>
        <w:t xml:space="preserve">catering o </w:t>
      </w:r>
      <w:r>
        <w:rPr>
          <w:rFonts w:ascii="Arial" w:hAnsi="Arial" w:cs="Arial"/>
          <w:sz w:val="28"/>
          <w:szCs w:val="28"/>
        </w:rPr>
        <w:t>suministro de comidas.</w:t>
      </w:r>
    </w:p>
    <w:p w14:paraId="1A029768" w14:textId="34605BAF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</w:t>
      </w:r>
      <w:r w:rsidR="00415803">
        <w:rPr>
          <w:rFonts w:ascii="Arial" w:hAnsi="Arial" w:cs="Arial"/>
          <w:sz w:val="28"/>
          <w:szCs w:val="28"/>
        </w:rPr>
        <w:t xml:space="preserve">Contar </w:t>
      </w:r>
      <w:r w:rsidRPr="00515EA1">
        <w:rPr>
          <w:rFonts w:ascii="Arial" w:hAnsi="Arial" w:cs="Arial"/>
          <w:sz w:val="28"/>
          <w:szCs w:val="28"/>
        </w:rPr>
        <w:t>con Registro Nacional de Proveedores</w:t>
      </w:r>
      <w:r w:rsidR="00415803">
        <w:rPr>
          <w:rFonts w:ascii="Arial" w:hAnsi="Arial" w:cs="Arial"/>
          <w:sz w:val="28"/>
          <w:szCs w:val="28"/>
        </w:rPr>
        <w:t xml:space="preserve"> en el </w:t>
      </w:r>
      <w:r w:rsidR="007D1A16">
        <w:rPr>
          <w:rFonts w:ascii="Arial" w:hAnsi="Arial" w:cs="Arial"/>
          <w:sz w:val="28"/>
          <w:szCs w:val="28"/>
        </w:rPr>
        <w:t>Capítulo</w:t>
      </w:r>
      <w:r w:rsidR="00415803">
        <w:rPr>
          <w:rFonts w:ascii="Arial" w:hAnsi="Arial" w:cs="Arial"/>
          <w:sz w:val="28"/>
          <w:szCs w:val="28"/>
        </w:rPr>
        <w:t xml:space="preserve"> de servicio (</w:t>
      </w:r>
      <w:r w:rsidRPr="00515EA1">
        <w:rPr>
          <w:rFonts w:ascii="Arial" w:hAnsi="Arial" w:cs="Arial"/>
          <w:sz w:val="28"/>
          <w:szCs w:val="28"/>
        </w:rPr>
        <w:t>RNP</w:t>
      </w:r>
      <w:r w:rsidR="00415803">
        <w:rPr>
          <w:rFonts w:ascii="Arial" w:hAnsi="Arial" w:cs="Arial"/>
          <w:sz w:val="28"/>
          <w:szCs w:val="28"/>
        </w:rPr>
        <w:t>)</w:t>
      </w:r>
      <w:r w:rsidRPr="00515EA1">
        <w:rPr>
          <w:rFonts w:ascii="Arial" w:hAnsi="Arial" w:cs="Arial"/>
          <w:sz w:val="28"/>
          <w:szCs w:val="28"/>
        </w:rPr>
        <w:t xml:space="preserve">. </w:t>
      </w:r>
    </w:p>
    <w:p w14:paraId="55393ED6" w14:textId="0CFAB7ED" w:rsidR="00EA30B6" w:rsidRDefault="00515EA1" w:rsidP="00415803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</w:t>
      </w:r>
      <w:r w:rsidR="00831DE4">
        <w:rPr>
          <w:rFonts w:ascii="Arial" w:hAnsi="Arial" w:cs="Arial"/>
          <w:sz w:val="28"/>
          <w:szCs w:val="28"/>
        </w:rPr>
        <w:t>No se encuentre incurso en ninguno de los impedimentos previstos en el artículo 9° del Texto Único Ordenado de la Ley de Contrataciones y Adquisiciones del Estado.</w:t>
      </w:r>
      <w:r w:rsidRPr="00515EA1">
        <w:rPr>
          <w:rFonts w:ascii="Arial" w:hAnsi="Arial" w:cs="Arial"/>
          <w:sz w:val="28"/>
          <w:szCs w:val="28"/>
        </w:rPr>
        <w:t xml:space="preserve"> </w:t>
      </w:r>
    </w:p>
    <w:p w14:paraId="4810F152" w14:textId="4A4A08AF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415803"/>
    <w:rsid w:val="00515EA1"/>
    <w:rsid w:val="00621709"/>
    <w:rsid w:val="006666D4"/>
    <w:rsid w:val="00753412"/>
    <w:rsid w:val="007D1A16"/>
    <w:rsid w:val="00831DE4"/>
    <w:rsid w:val="009B266F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7</cp:revision>
  <dcterms:created xsi:type="dcterms:W3CDTF">2025-06-16T21:40:00Z</dcterms:created>
  <dcterms:modified xsi:type="dcterms:W3CDTF">2025-08-26T15:23:00Z</dcterms:modified>
</cp:coreProperties>
</file>