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</w:t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CUMENTACIÓN CORRESPONDIENTE </w:t>
      </w:r>
    </w:p>
    <w:p w:rsidR="0001681A" w:rsidRPr="0001681A" w:rsidRDefault="00AB7F26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BDECFC4" wp14:editId="034A0DC6">
            <wp:extent cx="5400040" cy="56324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3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F9519A7" wp14:editId="2F60213D">
            <wp:extent cx="5400040" cy="800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087D4E4" wp14:editId="54A138F5">
            <wp:extent cx="5400040" cy="3823335"/>
            <wp:effectExtent l="0" t="0" r="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2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B5FE913" wp14:editId="3362B697">
            <wp:extent cx="5400040" cy="363537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DB5D1D8" wp14:editId="74830CBB">
            <wp:extent cx="5400040" cy="84518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B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2025-08-26T19:32:00Z</dcterms:modified>
</cp:coreProperties>
</file>