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r w:rsidR="00996A67">
        <w:rPr>
          <w:rFonts w:ascii="Arial" w:hAnsi="Arial" w:cs="Arial"/>
          <w:b/>
          <w:sz w:val="20"/>
          <w:szCs w:val="20"/>
          <w:lang w:val="es-PE"/>
        </w:rPr>
        <w:t>A</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proofErr w:type="spellStart"/>
      <w:r w:rsidRPr="008C7FF5">
        <w:rPr>
          <w:rFonts w:ascii="Arial" w:hAnsi="Arial" w:cs="Arial"/>
          <w:sz w:val="20"/>
          <w:szCs w:val="20"/>
        </w:rPr>
        <w:t>interes</w:t>
      </w:r>
      <w:proofErr w:type="spellEnd"/>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A05249" w:rsidRDefault="00A05249">
      <w:r>
        <w:br w:type="page"/>
      </w:r>
    </w:p>
    <w:p w:rsidR="00A05249" w:rsidRPr="00223CE7" w:rsidRDefault="00A05249" w:rsidP="00A05249">
      <w:pPr>
        <w:jc w:val="center"/>
        <w:rPr>
          <w:rFonts w:ascii="Tahoma" w:hAnsi="Tahoma" w:cs="Tahoma"/>
          <w:b/>
          <w:bCs/>
          <w:u w:val="single"/>
        </w:rPr>
      </w:pPr>
      <w:r w:rsidRPr="00223CE7">
        <w:rPr>
          <w:rFonts w:ascii="Tahoma" w:hAnsi="Tahoma" w:cs="Tahoma"/>
          <w:b/>
          <w:bCs/>
        </w:rPr>
        <w:lastRenderedPageBreak/>
        <w:t>PROHIBICIONES E INCOMPATIBILIDADES</w:t>
      </w:r>
      <w:r>
        <w:rPr>
          <w:rFonts w:ascii="Tahoma" w:hAnsi="Tahoma" w:cs="Tahoma"/>
          <w:b/>
          <w:bCs/>
        </w:rPr>
        <w:t xml:space="preserve"> – </w:t>
      </w:r>
      <w:r w:rsidRPr="00223CE7">
        <w:rPr>
          <w:rFonts w:ascii="Tahoma" w:hAnsi="Tahoma" w:cs="Tahoma"/>
          <w:b/>
          <w:bCs/>
          <w:u w:val="single"/>
        </w:rPr>
        <w:t>ANEXO N.º 07</w:t>
      </w:r>
    </w:p>
    <w:p w:rsidR="00A05249" w:rsidRPr="00223CE7" w:rsidRDefault="00A05249" w:rsidP="00A05249">
      <w:pPr>
        <w:autoSpaceDE w:val="0"/>
        <w:autoSpaceDN w:val="0"/>
        <w:adjustRightInd w:val="0"/>
        <w:jc w:val="both"/>
        <w:rPr>
          <w:rFonts w:ascii="Tahoma" w:hAnsi="Tahoma" w:cs="Tahoma"/>
          <w:b/>
          <w:bCs/>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Yo, __________________________ identificado con DNI N° _______________, declaro bajo juramento:</w:t>
      </w:r>
    </w:p>
    <w:p w:rsidR="00A05249" w:rsidRPr="00D853E6" w:rsidRDefault="00A05249" w:rsidP="00A05249">
      <w:pPr>
        <w:autoSpaceDE w:val="0"/>
        <w:autoSpaceDN w:val="0"/>
        <w:adjustRightInd w:val="0"/>
        <w:jc w:val="both"/>
        <w:rPr>
          <w:rFonts w:ascii="Arial" w:hAnsi="Arial" w:cs="Arial"/>
          <w:color w:val="231F20"/>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a) Cumplir con las obligaciones consignadas en el artículo 3 de la Ley N° 31564 y artículo 16 de su Regl</w:t>
      </w:r>
      <w:r>
        <w:rPr>
          <w:rFonts w:ascii="Arial" w:hAnsi="Arial" w:cs="Arial"/>
          <w:color w:val="231F20"/>
        </w:rPr>
        <w:t>amento, esto es:</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 No divulgar ni utilizar información que, sin tener reserva legal expresa, pudiera resultar privilegiada por su contenido relevante, empleándola en su beneficio o de terceros, o en perjuicio o des</w:t>
      </w:r>
      <w:r>
        <w:rPr>
          <w:rFonts w:ascii="Arial" w:hAnsi="Arial" w:cs="Arial"/>
          <w:color w:val="231F20"/>
        </w:rPr>
        <w:t>medro del Estado o de terceros.</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b) Abstenerme de intervenir en los casos que se configure el supuesto de impedimento señalado en el artículo 5 de la Ley N° 31564 y en los artí</w:t>
      </w:r>
      <w:r>
        <w:rPr>
          <w:rFonts w:ascii="Arial" w:hAnsi="Arial" w:cs="Arial"/>
          <w:color w:val="231F20"/>
        </w:rPr>
        <w:t>culos 10 y 11 de su Reglamento.</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c) No hallarme incurso en ninguno de los impedimentos señalados en los numerales 11.3 y 11.4 del artículo 11 del</w:t>
      </w:r>
      <w:r>
        <w:rPr>
          <w:rFonts w:ascii="Arial" w:hAnsi="Arial" w:cs="Arial"/>
          <w:color w:val="231F20"/>
        </w:rPr>
        <w:t xml:space="preserve"> Reglamento de la Ley N° 31564.</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Suscribo la presente declaración jurada manifestando que la información presentada se sujeta al principio de presunción de veracidad del numeral 1.7 del artículo IV del TUO de la Ley N° 27444, Ley del Proced</w:t>
      </w:r>
      <w:r>
        <w:rPr>
          <w:rFonts w:ascii="Arial" w:hAnsi="Arial" w:cs="Arial"/>
          <w:color w:val="231F20"/>
        </w:rPr>
        <w:t>imiento Administrativo General.</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p>
    <w:p w:rsidR="00A05249" w:rsidRDefault="00A05249" w:rsidP="00A05249">
      <w:pPr>
        <w:autoSpaceDE w:val="0"/>
        <w:autoSpaceDN w:val="0"/>
        <w:adjustRightInd w:val="0"/>
        <w:jc w:val="both"/>
        <w:rPr>
          <w:rFonts w:ascii="Arial" w:hAnsi="Arial" w:cs="Arial"/>
          <w:color w:val="231F20"/>
        </w:rPr>
      </w:pPr>
    </w:p>
    <w:p w:rsidR="00A05249" w:rsidRPr="00D853E6" w:rsidRDefault="00A05249" w:rsidP="00A05249">
      <w:pPr>
        <w:autoSpaceDE w:val="0"/>
        <w:autoSpaceDN w:val="0"/>
        <w:adjustRightInd w:val="0"/>
        <w:jc w:val="both"/>
        <w:rPr>
          <w:rFonts w:ascii="Arial" w:hAnsi="Arial" w:cs="Arial"/>
          <w:color w:val="231F20"/>
        </w:rPr>
      </w:pPr>
    </w:p>
    <w:p w:rsidR="00A05249" w:rsidRPr="00FB44FD" w:rsidRDefault="00A05249" w:rsidP="00A05249">
      <w:pPr>
        <w:jc w:val="both"/>
        <w:rPr>
          <w:rFonts w:ascii="Tahoma" w:hAnsi="Tahoma" w:cs="Tahoma"/>
        </w:rPr>
      </w:pPr>
      <w:r w:rsidRPr="00FB44FD">
        <w:rPr>
          <w:rFonts w:ascii="Tahoma" w:hAnsi="Tahoma" w:cs="Tahoma"/>
          <w:noProof/>
          <w:lang w:eastAsia="es-PE"/>
        </w:rPr>
        <mc:AlternateContent>
          <mc:Choice Requires="wps">
            <w:drawing>
              <wp:anchor distT="0" distB="0" distL="114300" distR="114300" simplePos="0" relativeHeight="251662336" behindDoc="0" locked="0" layoutInCell="1" allowOverlap="1" wp14:anchorId="27D6C2A6" wp14:editId="74F626F4">
                <wp:simplePos x="0" y="0"/>
                <wp:positionH relativeFrom="column">
                  <wp:posOffset>3994536</wp:posOffset>
                </wp:positionH>
                <wp:positionV relativeFrom="paragraph">
                  <wp:posOffset>164161</wp:posOffset>
                </wp:positionV>
                <wp:extent cx="981075" cy="1181100"/>
                <wp:effectExtent l="5715" t="5080" r="1333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1181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678034" id="Rectángulo 1" o:spid="_x0000_s1026" style="position:absolute;margin-left:314.55pt;margin-top:12.95pt;width:77.25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"/>
            </w:pict>
          </mc:Fallback>
        </mc:AlternateContent>
      </w:r>
      <w:r w:rsidRPr="00FB44FD">
        <w:rPr>
          <w:rFonts w:ascii="Tahoma" w:hAnsi="Tahoma" w:cs="Tahoma"/>
        </w:rPr>
        <w:t>Lima, ……………………………………. 202..</w:t>
      </w:r>
    </w:p>
    <w:p w:rsidR="00A05249" w:rsidRDefault="00A05249" w:rsidP="00A05249">
      <w:pPr>
        <w:widowControl w:val="0"/>
        <w:ind w:right="-1"/>
        <w:jc w:val="both"/>
        <w:rPr>
          <w:rFonts w:ascii="Tahoma" w:hAnsi="Tahoma" w:cs="Tahoma"/>
          <w:b/>
        </w:rPr>
      </w:pPr>
    </w:p>
    <w:p w:rsidR="00A05249" w:rsidRPr="00FB44FD" w:rsidRDefault="00A05249" w:rsidP="00A05249">
      <w:pPr>
        <w:widowControl w:val="0"/>
        <w:ind w:right="-1"/>
        <w:jc w:val="both"/>
        <w:rPr>
          <w:rFonts w:ascii="Tahoma" w:hAnsi="Tahoma" w:cs="Tahoma"/>
          <w:b/>
        </w:rPr>
      </w:pPr>
      <w:r w:rsidRPr="00FB44FD">
        <w:rPr>
          <w:rFonts w:ascii="Tahoma" w:hAnsi="Tahoma" w:cs="Tahoma"/>
          <w:b/>
        </w:rPr>
        <w:t>Firma:</w:t>
      </w:r>
    </w:p>
    <w:p w:rsidR="00A05249" w:rsidRPr="00FB44FD" w:rsidRDefault="00A05249" w:rsidP="00A05249">
      <w:pPr>
        <w:widowControl w:val="0"/>
        <w:ind w:right="-1"/>
        <w:jc w:val="both"/>
        <w:rPr>
          <w:rFonts w:ascii="Tahoma" w:hAnsi="Tahoma" w:cs="Tahoma"/>
          <w:b/>
        </w:rPr>
      </w:pPr>
      <w:r w:rsidRPr="00FB44FD">
        <w:rPr>
          <w:rFonts w:ascii="Tahoma" w:hAnsi="Tahoma" w:cs="Tahoma"/>
          <w:b/>
        </w:rPr>
        <w:t>Nombres y Apellidos:</w:t>
      </w:r>
    </w:p>
    <w:p w:rsidR="00A05249" w:rsidRDefault="00A05249" w:rsidP="00A05249">
      <w:pPr>
        <w:jc w:val="both"/>
        <w:rPr>
          <w:rFonts w:ascii="Tahoma" w:hAnsi="Tahoma" w:cs="Tahoma"/>
          <w:b/>
        </w:rPr>
      </w:pPr>
      <w:r w:rsidRPr="00FB44FD">
        <w:rPr>
          <w:rFonts w:ascii="Tahoma" w:hAnsi="Tahoma" w:cs="Tahoma"/>
          <w:b/>
        </w:rPr>
        <w:t>DNI N°:</w:t>
      </w:r>
      <w:r w:rsidRPr="00FB44FD">
        <w:rPr>
          <w:rFonts w:ascii="Tahoma" w:hAnsi="Tahoma" w:cs="Tahoma"/>
          <w:b/>
        </w:rPr>
        <w:tab/>
      </w:r>
    </w:p>
    <w:p w:rsidR="00A05249" w:rsidRPr="00FB44FD" w:rsidRDefault="00A05249" w:rsidP="00A05249">
      <w:pPr>
        <w:jc w:val="both"/>
        <w:rPr>
          <w:rFonts w:ascii="Tahoma" w:hAnsi="Tahoma" w:cs="Tahoma"/>
          <w:b/>
        </w:rPr>
      </w:pP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t xml:space="preserve">       </w:t>
      </w:r>
      <w:r>
        <w:rPr>
          <w:rFonts w:ascii="Tahoma" w:hAnsi="Tahoma" w:cs="Tahoma"/>
          <w:b/>
        </w:rPr>
        <w:tab/>
      </w:r>
      <w:r>
        <w:rPr>
          <w:rFonts w:ascii="Tahoma" w:hAnsi="Tahoma" w:cs="Tahoma"/>
          <w:b/>
        </w:rPr>
        <w:tab/>
        <w:t xml:space="preserve">          </w:t>
      </w:r>
      <w:r w:rsidRPr="00FB44FD">
        <w:rPr>
          <w:rFonts w:ascii="Tahoma" w:hAnsi="Tahoma" w:cs="Tahoma"/>
          <w:b/>
        </w:rPr>
        <w:t>Huella Digital</w:t>
      </w:r>
      <w:bookmarkStart w:id="3" w:name="_GoBack"/>
      <w:bookmarkEnd w:id="3"/>
    </w:p>
    <w:p w:rsidR="00A05249" w:rsidRDefault="00A05249" w:rsidP="00A05249">
      <w:pPr>
        <w:jc w:val="both"/>
        <w:rPr>
          <w:rFonts w:ascii="Tahoma" w:hAnsi="Tahoma" w:cs="Tahoma"/>
        </w:rPr>
      </w:pP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D39" w:rsidRDefault="00484D39" w:rsidP="00FB3341">
      <w:pPr>
        <w:spacing w:after="0" w:line="240" w:lineRule="auto"/>
      </w:pPr>
      <w:r>
        <w:separator/>
      </w:r>
    </w:p>
  </w:endnote>
  <w:endnote w:type="continuationSeparator" w:id="0">
    <w:p w:rsidR="00484D39" w:rsidRDefault="00484D39"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D39" w:rsidRDefault="00484D39" w:rsidP="00FB3341">
      <w:pPr>
        <w:spacing w:after="0" w:line="240" w:lineRule="auto"/>
      </w:pPr>
      <w:r>
        <w:separator/>
      </w:r>
    </w:p>
  </w:footnote>
  <w:footnote w:type="continuationSeparator" w:id="0">
    <w:p w:rsidR="00484D39" w:rsidRDefault="00484D39"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3377FA"/>
    <w:rsid w:val="0044216B"/>
    <w:rsid w:val="00484D39"/>
    <w:rsid w:val="00544EDF"/>
    <w:rsid w:val="008E164E"/>
    <w:rsid w:val="0099272F"/>
    <w:rsid w:val="00996A67"/>
    <w:rsid w:val="00A05249"/>
    <w:rsid w:val="00AA7556"/>
    <w:rsid w:val="00BB5305"/>
    <w:rsid w:val="00C50968"/>
    <w:rsid w:val="00D001AD"/>
    <w:rsid w:val="00D33E50"/>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5E8F1"/>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1891</Words>
  <Characters>10405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Simei Jairo Retuerto Candelario</cp:lastModifiedBy>
  <cp:revision>6</cp:revision>
  <dcterms:created xsi:type="dcterms:W3CDTF">2025-05-26T19:45:00Z</dcterms:created>
  <dcterms:modified xsi:type="dcterms:W3CDTF">2025-08-22T21:24:00Z</dcterms:modified>
</cp:coreProperties>
</file>