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81BEE8">
      <w:pPr>
        <w:jc w:val="center"/>
        <w:textAlignment w:val="baseline"/>
        <w:rPr>
          <w:rFonts w:ascii="Segoe UI" w:hAnsi="Segoe UI" w:cs="Segoe UI"/>
          <w:sz w:val="18"/>
          <w:szCs w:val="18"/>
          <w:lang w:val="es-PE" w:eastAsia="es-PE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lang w:val="es-PE" w:eastAsia="es-PE"/>
          <w14:textFill>
            <w14:solidFill>
              <w14:schemeClr w14:val="tx1"/>
            </w14:solidFill>
          </w14:textFill>
        </w:rPr>
        <w:t>ANEXO Nº 5</w:t>
      </w:r>
      <w:r>
        <w:rPr>
          <w:rStyle w:val="4"/>
          <w:rFonts w:ascii="Arial" w:hAnsi="Arial" w:cs="Arial"/>
          <w:b/>
          <w:bCs/>
          <w:color w:val="000000" w:themeColor="text1"/>
          <w:sz w:val="22"/>
          <w:szCs w:val="22"/>
          <w:lang w:eastAsia="es-PE"/>
          <w14:textFill>
            <w14:solidFill>
              <w14:schemeClr w14:val="tx1"/>
            </w14:solidFill>
          </w14:textFill>
        </w:rPr>
        <w:footnoteReference w:id="0"/>
      </w:r>
    </w:p>
    <w:p w14:paraId="5885B0DB">
      <w:pPr>
        <w:jc w:val="center"/>
        <w:textAlignment w:val="baseline"/>
        <w:rPr>
          <w:rFonts w:ascii="Segoe UI" w:hAnsi="Segoe UI" w:cs="Segoe UI"/>
          <w:sz w:val="18"/>
          <w:szCs w:val="18"/>
          <w:lang w:val="es-PE" w:eastAsia="es-PE"/>
        </w:rPr>
      </w:pPr>
      <w:r>
        <w:rPr>
          <w:rFonts w:ascii="Arial" w:hAnsi="Arial" w:cs="Arial"/>
          <w:sz w:val="22"/>
          <w:szCs w:val="22"/>
          <w:lang w:val="es-PE" w:eastAsia="es-PE"/>
        </w:rPr>
        <w:t> </w:t>
      </w:r>
      <w:r>
        <w:rPr>
          <w:rFonts w:ascii="Arial" w:hAnsi="Arial" w:cs="Arial"/>
          <w:b/>
          <w:bCs/>
          <w:sz w:val="22"/>
          <w:szCs w:val="22"/>
          <w:lang w:val="es-ES" w:eastAsia="es-PE"/>
        </w:rPr>
        <w:t>DECLARACIÓN JURADA DE DESAFECTACIÓN DE IMPEDIMENTO</w:t>
      </w:r>
      <w:r>
        <w:rPr>
          <w:rFonts w:ascii="Arial" w:hAnsi="Arial" w:cs="Arial"/>
          <w:sz w:val="22"/>
          <w:szCs w:val="22"/>
          <w:lang w:val="es-PE" w:eastAsia="es-PE"/>
        </w:rPr>
        <w:t> </w:t>
      </w:r>
    </w:p>
    <w:p w14:paraId="1BDEB4F3">
      <w:pPr>
        <w:jc w:val="center"/>
        <w:textAlignment w:val="baseline"/>
        <w:rPr>
          <w:rFonts w:ascii="Arial" w:hAnsi="Arial" w:cs="Arial"/>
          <w:b/>
          <w:bCs/>
          <w:sz w:val="22"/>
          <w:szCs w:val="22"/>
          <w:lang w:val="es-ES" w:eastAsia="es-PE"/>
        </w:rPr>
      </w:pPr>
    </w:p>
    <w:p w14:paraId="49D09DA0">
      <w:pPr>
        <w:jc w:val="center"/>
        <w:textAlignment w:val="baseline"/>
        <w:rPr>
          <w:rFonts w:ascii="Segoe UI" w:hAnsi="Segoe UI" w:cs="Segoe UI"/>
          <w:sz w:val="18"/>
          <w:szCs w:val="18"/>
          <w:lang w:val="es-PE" w:eastAsia="es-PE"/>
        </w:rPr>
      </w:pPr>
      <w:r>
        <w:rPr>
          <w:rFonts w:ascii="Arial" w:hAnsi="Arial" w:cs="Arial"/>
          <w:sz w:val="22"/>
          <w:szCs w:val="22"/>
          <w:lang w:val="es-PE" w:eastAsia="es-PE"/>
        </w:rPr>
        <w:t> </w:t>
      </w:r>
    </w:p>
    <w:p w14:paraId="1D628146">
      <w:pPr>
        <w:jc w:val="both"/>
        <w:rPr>
          <w:rFonts w:ascii="Arial" w:hAnsi="Arial" w:cs="Arial"/>
          <w:b/>
          <w:bCs/>
          <w:sz w:val="20"/>
          <w:szCs w:val="20"/>
          <w:lang w:val="es-PE"/>
        </w:rPr>
      </w:pPr>
      <w:r>
        <w:rPr>
          <w:rFonts w:ascii="Arial" w:hAnsi="Arial" w:cs="Arial"/>
          <w:b/>
          <w:bCs/>
          <w:sz w:val="20"/>
          <w:szCs w:val="20"/>
          <w:lang w:val="es-PE"/>
        </w:rPr>
        <w:t>Señores</w:t>
      </w:r>
      <w:r>
        <w:rPr>
          <w:rFonts w:ascii="Arial" w:hAnsi="Arial" w:cs="Arial"/>
          <w:b/>
          <w:bCs/>
          <w:sz w:val="20"/>
          <w:szCs w:val="20"/>
          <w:lang w:val="es-PE"/>
        </w:rPr>
        <w:tab/>
      </w:r>
      <w:r>
        <w:rPr>
          <w:rFonts w:ascii="Arial" w:hAnsi="Arial" w:cs="Arial"/>
          <w:b/>
          <w:bCs/>
          <w:sz w:val="20"/>
          <w:szCs w:val="20"/>
          <w:lang w:val="es-PE"/>
        </w:rPr>
        <w:t>:</w:t>
      </w:r>
      <w:r>
        <w:rPr>
          <w:rFonts w:ascii="Arial" w:hAnsi="Arial" w:cs="Arial"/>
          <w:b/>
          <w:bCs/>
          <w:sz w:val="20"/>
          <w:szCs w:val="20"/>
          <w:lang w:val="es-PE"/>
        </w:rPr>
        <w:tab/>
      </w:r>
      <w:r>
        <w:rPr>
          <w:rFonts w:ascii="Arial" w:hAnsi="Arial" w:cs="Arial"/>
          <w:b/>
          <w:bCs/>
          <w:sz w:val="20"/>
          <w:szCs w:val="20"/>
          <w:lang w:val="es-PE"/>
        </w:rPr>
        <w:t>DIRECCIÓN REGIONAL AGRARIA AMAZONAS</w:t>
      </w:r>
    </w:p>
    <w:p w14:paraId="6706244F">
      <w:pPr>
        <w:jc w:val="both"/>
        <w:rPr>
          <w:rFonts w:ascii="Arial" w:hAnsi="Arial" w:cs="Arial"/>
          <w:b/>
          <w:bCs/>
          <w:sz w:val="20"/>
          <w:szCs w:val="20"/>
          <w:lang w:val="es-PE"/>
        </w:rPr>
      </w:pPr>
      <w:r>
        <w:rPr>
          <w:rFonts w:ascii="Arial" w:hAnsi="Arial" w:cs="Arial"/>
          <w:b/>
          <w:bCs/>
          <w:sz w:val="20"/>
          <w:szCs w:val="20"/>
          <w:lang w:val="es-PE"/>
        </w:rPr>
        <w:tab/>
      </w:r>
      <w:r>
        <w:rPr>
          <w:rFonts w:ascii="Arial" w:hAnsi="Arial" w:cs="Arial"/>
          <w:b/>
          <w:bCs/>
          <w:sz w:val="20"/>
          <w:szCs w:val="20"/>
          <w:lang w:val="es-PE"/>
        </w:rPr>
        <w:tab/>
      </w:r>
      <w:r>
        <w:rPr>
          <w:rFonts w:ascii="Arial" w:hAnsi="Arial" w:cs="Arial"/>
          <w:b/>
          <w:bCs/>
          <w:sz w:val="20"/>
          <w:szCs w:val="20"/>
          <w:lang w:val="es-PE"/>
        </w:rPr>
        <w:tab/>
      </w:r>
      <w:r>
        <w:rPr>
          <w:rFonts w:ascii="Arial" w:hAnsi="Arial" w:cs="Arial"/>
          <w:b/>
          <w:bCs/>
          <w:sz w:val="20"/>
          <w:szCs w:val="20"/>
          <w:lang w:val="es-PE"/>
        </w:rPr>
        <w:t>Jr. Ortiz Arrieta N° 1270 – Chachapoyas</w:t>
      </w:r>
    </w:p>
    <w:p w14:paraId="71ABC848">
      <w:pPr>
        <w:jc w:val="both"/>
        <w:rPr>
          <w:rFonts w:ascii="Arial" w:hAnsi="Arial" w:cs="Arial"/>
          <w:b/>
          <w:bCs/>
          <w:sz w:val="20"/>
          <w:szCs w:val="20"/>
          <w:lang w:val="es-PE"/>
        </w:rPr>
      </w:pPr>
    </w:p>
    <w:p w14:paraId="662F6D56">
      <w:pPr>
        <w:jc w:val="both"/>
        <w:rPr>
          <w:rFonts w:ascii="Arial" w:hAnsi="Arial" w:cs="Arial"/>
          <w:b/>
          <w:bCs/>
          <w:sz w:val="20"/>
          <w:szCs w:val="20"/>
          <w:lang w:val="es-PE"/>
        </w:rPr>
      </w:pPr>
      <w:r>
        <w:rPr>
          <w:rFonts w:ascii="Arial" w:hAnsi="Arial" w:cs="Arial"/>
          <w:b/>
          <w:bCs/>
          <w:sz w:val="20"/>
          <w:szCs w:val="20"/>
          <w:lang w:val="es-PE"/>
        </w:rPr>
        <w:t>Atención</w:t>
      </w:r>
      <w:r>
        <w:rPr>
          <w:rFonts w:ascii="Arial" w:hAnsi="Arial" w:cs="Arial"/>
          <w:b/>
          <w:bCs/>
          <w:sz w:val="20"/>
          <w:szCs w:val="20"/>
          <w:lang w:val="es-PE"/>
        </w:rPr>
        <w:tab/>
      </w:r>
      <w:r>
        <w:rPr>
          <w:rFonts w:ascii="Arial" w:hAnsi="Arial" w:cs="Arial"/>
          <w:b/>
          <w:bCs/>
          <w:sz w:val="20"/>
          <w:szCs w:val="20"/>
          <w:lang w:val="es-PE"/>
        </w:rPr>
        <w:t>:</w:t>
      </w:r>
      <w:r>
        <w:rPr>
          <w:rFonts w:ascii="Arial" w:hAnsi="Arial" w:cs="Arial"/>
          <w:b/>
          <w:bCs/>
          <w:sz w:val="20"/>
          <w:szCs w:val="20"/>
          <w:lang w:val="es-PE"/>
        </w:rPr>
        <w:tab/>
      </w:r>
      <w:r>
        <w:rPr>
          <w:rFonts w:ascii="Arial" w:hAnsi="Arial" w:cs="Arial"/>
          <w:b/>
          <w:bCs/>
          <w:sz w:val="20"/>
          <w:szCs w:val="20"/>
          <w:lang w:val="es-PE"/>
        </w:rPr>
        <w:t>UNIDAD DE ABASTECIMIENTOS</w:t>
      </w:r>
    </w:p>
    <w:p w14:paraId="44826DC2">
      <w:pPr>
        <w:jc w:val="both"/>
        <w:rPr>
          <w:rFonts w:ascii="Arial" w:hAnsi="Arial" w:cs="Arial"/>
          <w:b/>
          <w:bCs/>
          <w:sz w:val="20"/>
          <w:szCs w:val="20"/>
          <w:lang w:val="es-PE"/>
        </w:rPr>
      </w:pPr>
    </w:p>
    <w:p w14:paraId="5AB98C6F">
      <w:pPr>
        <w:jc w:val="both"/>
        <w:rPr>
          <w:rFonts w:ascii="Arial" w:hAnsi="Arial" w:cs="Arial"/>
          <w:b/>
          <w:bCs/>
          <w:sz w:val="20"/>
          <w:szCs w:val="20"/>
          <w:lang w:val="es-PE"/>
        </w:rPr>
      </w:pPr>
      <w:r>
        <w:rPr>
          <w:rFonts w:ascii="Arial" w:hAnsi="Arial" w:cs="Arial"/>
          <w:b/>
          <w:bCs/>
          <w:sz w:val="20"/>
          <w:szCs w:val="20"/>
          <w:lang w:val="es-PE"/>
        </w:rPr>
        <w:t>Referencia</w:t>
      </w:r>
      <w:r>
        <w:rPr>
          <w:rFonts w:ascii="Arial" w:hAnsi="Arial" w:cs="Arial"/>
          <w:b/>
          <w:bCs/>
          <w:sz w:val="20"/>
          <w:szCs w:val="20"/>
          <w:lang w:val="es-PE"/>
        </w:rPr>
        <w:tab/>
      </w:r>
      <w:r>
        <w:rPr>
          <w:rFonts w:ascii="Arial" w:hAnsi="Arial" w:cs="Arial"/>
          <w:b/>
          <w:bCs/>
          <w:sz w:val="20"/>
          <w:szCs w:val="20"/>
          <w:lang w:val="es-PE"/>
        </w:rPr>
        <w:t xml:space="preserve">:  </w:t>
      </w:r>
      <w:r>
        <w:rPr>
          <w:rFonts w:ascii="Arial" w:hAnsi="Arial" w:cs="Arial"/>
          <w:b/>
          <w:bCs/>
          <w:sz w:val="20"/>
          <w:szCs w:val="20"/>
          <w:lang w:val="es-PE"/>
        </w:rPr>
        <w:tab/>
      </w:r>
      <w:r>
        <w:rPr>
          <w:rFonts w:ascii="Arial" w:hAnsi="Arial" w:cs="Arial"/>
          <w:b/>
          <w:bCs/>
          <w:sz w:val="20"/>
          <w:szCs w:val="20"/>
          <w:highlight w:val="yellow"/>
          <w:lang w:val="es-PE"/>
        </w:rPr>
        <w:t>Solicitud de Cotización - (Descripción de la Prestación)</w:t>
      </w:r>
    </w:p>
    <w:p w14:paraId="1A1BD989">
      <w:pPr>
        <w:jc w:val="both"/>
        <w:textAlignment w:val="baseline"/>
        <w:rPr>
          <w:rFonts w:ascii="Segoe UI" w:hAnsi="Segoe UI" w:cs="Segoe UI"/>
          <w:sz w:val="18"/>
          <w:szCs w:val="18"/>
          <w:lang w:val="es-PE" w:eastAsia="es-PE"/>
        </w:rPr>
      </w:pPr>
      <w:r>
        <w:rPr>
          <w:rFonts w:ascii="Arial" w:hAnsi="Arial" w:cs="Arial"/>
          <w:color w:val="000000" w:themeColor="text1"/>
          <w:sz w:val="20"/>
          <w:szCs w:val="20"/>
          <w:lang w:val="es-PE" w:eastAsia="es-PE"/>
          <w14:textFill>
            <w14:solidFill>
              <w14:schemeClr w14:val="tx1"/>
            </w14:solidFill>
          </w14:textFill>
        </w:rPr>
        <w:t>Presente.-   </w:t>
      </w:r>
    </w:p>
    <w:p w14:paraId="397509F4">
      <w:pPr>
        <w:jc w:val="both"/>
        <w:textAlignment w:val="baseline"/>
        <w:rPr>
          <w:rFonts w:ascii="Arial" w:hAnsi="Arial" w:cs="Arial"/>
          <w:sz w:val="20"/>
          <w:szCs w:val="20"/>
          <w:lang w:val="es-PE" w:eastAsia="es-PE"/>
        </w:rPr>
      </w:pPr>
    </w:p>
    <w:p w14:paraId="5A0B9D6C">
      <w:pPr>
        <w:jc w:val="both"/>
        <w:rPr>
          <w:rFonts w:ascii="Arial" w:hAnsi="Arial" w:eastAsia="Arial" w:cs="Arial"/>
          <w:color w:val="000000" w:themeColor="text1"/>
          <w:sz w:val="20"/>
          <w:szCs w:val="20"/>
          <w:lang w:val="es-PE"/>
          <w14:textFill>
            <w14:solidFill>
              <w14:schemeClr w14:val="tx1"/>
            </w14:solidFill>
          </w14:textFill>
        </w:rPr>
      </w:pPr>
      <w:r>
        <w:rPr>
          <w:rFonts w:ascii="Arial" w:hAnsi="Arial" w:eastAsia="Arial" w:cs="Arial"/>
          <w:color w:val="000000" w:themeColor="text1"/>
          <w:sz w:val="20"/>
          <w:szCs w:val="20"/>
          <w:lang w:val="es-PE"/>
          <w14:textFill>
            <w14:solidFill>
              <w14:schemeClr w14:val="tx1"/>
            </w14:solidFill>
          </w14:textFill>
        </w:rPr>
        <w:t xml:space="preserve">El que suscribe, [……………..], postor y/o representante legal de </w:t>
      </w:r>
      <w:r>
        <w:rPr>
          <w:rFonts w:ascii="Arial" w:hAnsi="Arial" w:eastAsia="Arial" w:cs="Arial"/>
          <w:b/>
          <w:bCs/>
          <w:color w:val="000000" w:themeColor="text1"/>
          <w:sz w:val="20"/>
          <w:szCs w:val="20"/>
          <w:u w:val="single"/>
          <w:lang w:val="es-PE"/>
          <w14:textFill>
            <w14:solidFill>
              <w14:schemeClr w14:val="tx1"/>
            </w14:solidFill>
          </w14:textFill>
        </w:rPr>
        <w:t>[CONSIGNAR EN CASO DE SER PERSONA JURÍDICA]</w:t>
      </w:r>
      <w:r>
        <w:rPr>
          <w:rFonts w:ascii="Arial" w:hAnsi="Arial" w:eastAsia="Arial" w:cs="Arial"/>
          <w:color w:val="000000" w:themeColor="text1"/>
          <w:sz w:val="20"/>
          <w:szCs w:val="20"/>
          <w:lang w:val="es-PE"/>
          <w14:textFill>
            <w14:solidFill>
              <w14:schemeClr w14:val="tx1"/>
            </w14:solidFill>
          </w14:textFill>
        </w:rPr>
        <w:t xml:space="preserve">, identificado con </w:t>
      </w:r>
      <w:r>
        <w:rPr>
          <w:rFonts w:ascii="Arial" w:hAnsi="Arial" w:eastAsia="Arial" w:cs="Arial"/>
          <w:b/>
          <w:bCs/>
          <w:color w:val="000000" w:themeColor="text1"/>
          <w:sz w:val="20"/>
          <w:szCs w:val="20"/>
          <w:u w:val="single"/>
          <w:lang w:val="es-PE"/>
          <w14:textFill>
            <w14:solidFill>
              <w14:schemeClr w14:val="tx1"/>
            </w14:solidFill>
          </w14:textFill>
        </w:rPr>
        <w:t>[CONSIGNAR TIPO DE DOCUMENTO DE IDENTIDAD] N° [CONSIGNAR NÚMERO DE DOCUMENTO DE IDENTIDAD</w:t>
      </w:r>
      <w:r>
        <w:rPr>
          <w:rFonts w:ascii="Arial" w:hAnsi="Arial" w:eastAsia="Arial" w:cs="Arial"/>
          <w:color w:val="000000" w:themeColor="text1"/>
          <w:sz w:val="20"/>
          <w:szCs w:val="20"/>
          <w:lang w:val="es-PE"/>
          <w14:textFill>
            <w14:solidFill>
              <w14:schemeClr w14:val="tx1"/>
            </w14:solidFill>
          </w14:textFill>
        </w:rPr>
        <w:t xml:space="preserve">], con poder inscrito en la localidad de [CONSIGNAR EN CASO DE SER PERSONA JURÍDICA] en la Ficha Nº </w:t>
      </w:r>
      <w:r>
        <w:rPr>
          <w:rFonts w:ascii="Arial" w:hAnsi="Arial" w:eastAsia="Arial" w:cs="Arial"/>
          <w:b/>
          <w:bCs/>
          <w:color w:val="000000" w:themeColor="text1"/>
          <w:sz w:val="20"/>
          <w:szCs w:val="20"/>
          <w:u w:val="single"/>
          <w:lang w:val="es-PE"/>
          <w14:textFill>
            <w14:solidFill>
              <w14:schemeClr w14:val="tx1"/>
            </w14:solidFill>
          </w14:textFill>
        </w:rPr>
        <w:t>[CONSIGNAR EN CASO DE SER PERSONA JURÍDICA</w:t>
      </w:r>
      <w:r>
        <w:rPr>
          <w:rFonts w:ascii="Arial" w:hAnsi="Arial" w:eastAsia="Arial" w:cs="Arial"/>
          <w:color w:val="000000" w:themeColor="text1"/>
          <w:sz w:val="20"/>
          <w:szCs w:val="20"/>
          <w:lang w:val="es-PE"/>
          <w14:textFill>
            <w14:solidFill>
              <w14:schemeClr w14:val="tx1"/>
            </w14:solidFill>
          </w14:textFill>
        </w:rPr>
        <w:t>] Asiento Nº [</w:t>
      </w:r>
      <w:r>
        <w:rPr>
          <w:rFonts w:ascii="Arial" w:hAnsi="Arial" w:eastAsia="Arial" w:cs="Arial"/>
          <w:b/>
          <w:bCs/>
          <w:color w:val="000000" w:themeColor="text1"/>
          <w:sz w:val="20"/>
          <w:szCs w:val="20"/>
          <w:u w:val="single"/>
          <w:lang w:val="es-PE"/>
          <w14:textFill>
            <w14:solidFill>
              <w14:schemeClr w14:val="tx1"/>
            </w14:solidFill>
          </w14:textFill>
        </w:rPr>
        <w:t>CONSIGNAR EN CASO DE SER PERSONA JURÍDICA</w:t>
      </w:r>
      <w:r>
        <w:rPr>
          <w:rFonts w:ascii="Arial" w:hAnsi="Arial" w:eastAsia="Arial" w:cs="Arial"/>
          <w:color w:val="000000" w:themeColor="text1"/>
          <w:sz w:val="20"/>
          <w:szCs w:val="20"/>
          <w:lang w:val="es-PE"/>
          <w14:textFill>
            <w14:solidFill>
              <w14:schemeClr w14:val="tx1"/>
            </w14:solidFill>
          </w14:textFill>
        </w:rPr>
        <w:t xml:space="preserve">], </w:t>
      </w:r>
      <w:r>
        <w:rPr>
          <w:rFonts w:ascii="Arial" w:hAnsi="Arial" w:eastAsia="Arial" w:cs="Arial"/>
          <w:b/>
          <w:bCs/>
          <w:color w:val="000000" w:themeColor="text1"/>
          <w:sz w:val="20"/>
          <w:szCs w:val="20"/>
          <w:u w:val="single"/>
          <w:lang w:val="es-PE"/>
          <w14:textFill>
            <w14:solidFill>
              <w14:schemeClr w14:val="tx1"/>
            </w14:solidFill>
          </w14:textFill>
        </w:rPr>
        <w:t>declaro que tengo los siguientes parientes</w:t>
      </w:r>
      <w:r>
        <w:rPr>
          <w:rStyle w:val="4"/>
          <w:rFonts w:ascii="Arial" w:hAnsi="Arial" w:eastAsia="Arial" w:cs="Arial"/>
          <w:b/>
          <w:bCs/>
          <w:color w:val="000000" w:themeColor="text1"/>
          <w:sz w:val="20"/>
          <w:szCs w:val="20"/>
          <w:u w:val="single"/>
          <w14:textFill>
            <w14:solidFill>
              <w14:schemeClr w14:val="tx1"/>
            </w14:solidFill>
          </w14:textFill>
        </w:rPr>
        <w:footnoteReference w:id="1"/>
      </w:r>
      <w:r>
        <w:rPr>
          <w:rFonts w:ascii="Arial" w:hAnsi="Arial" w:eastAsia="Arial" w:cs="Arial"/>
          <w:b/>
          <w:bCs/>
          <w:color w:val="000000" w:themeColor="text1"/>
          <w:sz w:val="20"/>
          <w:szCs w:val="20"/>
          <w:u w:val="single"/>
          <w:lang w:val="es-PE"/>
          <w14:textFill>
            <w14:solidFill>
              <w14:schemeClr w14:val="tx1"/>
            </w14:solidFill>
          </w14:textFill>
        </w:rPr>
        <w:t>, los cuales cuentan con impedimento de carácter personal</w:t>
      </w:r>
      <w:r>
        <w:rPr>
          <w:rStyle w:val="4"/>
          <w:rFonts w:ascii="Arial" w:hAnsi="Arial" w:eastAsia="Arial" w:cs="Arial"/>
          <w:b/>
          <w:bCs/>
          <w:color w:val="000000" w:themeColor="text1"/>
          <w:sz w:val="20"/>
          <w:szCs w:val="20"/>
          <w:u w:val="single"/>
          <w14:textFill>
            <w14:solidFill>
              <w14:schemeClr w14:val="tx1"/>
            </w14:solidFill>
          </w14:textFill>
        </w:rPr>
        <w:footnoteReference w:id="2"/>
      </w:r>
      <w:r>
        <w:rPr>
          <w:rFonts w:ascii="Arial" w:hAnsi="Arial" w:eastAsia="Arial" w:cs="Arial"/>
          <w:b/>
          <w:bCs/>
          <w:color w:val="000000" w:themeColor="text1"/>
          <w:sz w:val="20"/>
          <w:szCs w:val="20"/>
          <w:u w:val="single"/>
          <w:lang w:val="es-PE"/>
          <w14:textFill>
            <w14:solidFill>
              <w14:schemeClr w14:val="tx1"/>
            </w14:solidFill>
          </w14:textFill>
        </w:rPr>
        <w:t xml:space="preserve"> de conformidad con el numeral</w:t>
      </w:r>
      <w:r>
        <w:rPr>
          <w:b/>
          <w:bCs/>
          <w:u w:val="single"/>
          <w:lang w:val="es-PE"/>
        </w:rPr>
        <w:t xml:space="preserve"> </w:t>
      </w:r>
      <w:r>
        <w:rPr>
          <w:rFonts w:ascii="Arial" w:hAnsi="Arial" w:eastAsia="Arial" w:cs="Arial"/>
          <w:b/>
          <w:bCs/>
          <w:color w:val="000000" w:themeColor="text1"/>
          <w:sz w:val="20"/>
          <w:szCs w:val="20"/>
          <w:u w:val="single"/>
          <w:lang w:val="es-PE"/>
          <w14:textFill>
            <w14:solidFill>
              <w14:schemeClr w14:val="tx1"/>
            </w14:solidFill>
          </w14:textFill>
        </w:rPr>
        <w:t>1 del numeral 30.1 del artículo 30 de la Ley N° 32069, Ley General de Contrataciones Públicas, de acuerdo a lo siguiente:</w:t>
      </w:r>
      <w:r>
        <w:rPr>
          <w:rFonts w:ascii="Arial" w:hAnsi="Arial" w:eastAsia="Arial" w:cs="Arial"/>
          <w:color w:val="000000" w:themeColor="text1"/>
          <w:sz w:val="20"/>
          <w:szCs w:val="20"/>
          <w:lang w:val="es-PE"/>
          <w14:textFill>
            <w14:solidFill>
              <w14:schemeClr w14:val="tx1"/>
            </w14:solidFill>
          </w14:textFill>
        </w:rPr>
        <w:t xml:space="preserve"> </w:t>
      </w:r>
    </w:p>
    <w:p w14:paraId="0AA31287">
      <w:pPr>
        <w:jc w:val="both"/>
        <w:rPr>
          <w:lang w:val="es-PE"/>
        </w:rPr>
      </w:pPr>
      <w:r>
        <w:rPr>
          <w:rFonts w:ascii="Arial" w:hAnsi="Arial" w:eastAsia="Arial" w:cs="Arial"/>
          <w:color w:val="000000" w:themeColor="text1"/>
          <w:sz w:val="20"/>
          <w:szCs w:val="20"/>
          <w:lang w:val="es-PE"/>
          <w14:textFill>
            <w14:solidFill>
              <w14:schemeClr w14:val="tx1"/>
            </w14:solidFill>
          </w14:textFill>
        </w:rPr>
        <w:t xml:space="preserve"> </w:t>
      </w:r>
    </w:p>
    <w:p w14:paraId="2D0A73CD">
      <w:pPr>
        <w:jc w:val="both"/>
        <w:rPr>
          <w:rFonts w:ascii="Arial" w:hAnsi="Arial" w:eastAsia="Arial" w:cs="Arial"/>
          <w:color w:val="000000" w:themeColor="text1"/>
          <w:sz w:val="20"/>
          <w:szCs w:val="20"/>
          <w:lang w:val="es-PE"/>
          <w14:textFill>
            <w14:solidFill>
              <w14:schemeClr w14:val="tx1"/>
            </w14:solidFill>
          </w14:textFill>
        </w:rPr>
      </w:pPr>
      <w:r>
        <w:rPr>
          <w:rFonts w:ascii="Arial" w:hAnsi="Arial" w:eastAsia="Arial" w:cs="Arial"/>
          <w:b/>
          <w:bCs/>
          <w:color w:val="000000" w:themeColor="text1"/>
          <w:sz w:val="20"/>
          <w:szCs w:val="20"/>
          <w:lang w:val="es-PE"/>
          <w14:textFill>
            <w14:solidFill>
              <w14:schemeClr w14:val="tx1"/>
            </w14:solidFill>
          </w14:textFill>
        </w:rPr>
        <w:t>[NOMBRE DEL PARIENTE 1]</w:t>
      </w:r>
      <w:r>
        <w:rPr>
          <w:rFonts w:ascii="Arial" w:hAnsi="Arial" w:eastAsia="Arial" w:cs="Arial"/>
          <w:color w:val="000000" w:themeColor="text1"/>
          <w:sz w:val="20"/>
          <w:szCs w:val="20"/>
          <w:lang w:val="es-PE"/>
          <w14:textFill>
            <w14:solidFill>
              <w14:schemeClr w14:val="tx1"/>
            </w14:solidFill>
          </w14:textFill>
        </w:rPr>
        <w:t xml:space="preserve">    con DNI </w:t>
      </w:r>
      <w:r>
        <w:rPr>
          <w:rFonts w:ascii="Arial" w:hAnsi="Arial" w:eastAsia="Arial" w:cs="Arial"/>
          <w:b/>
          <w:bCs/>
          <w:color w:val="000000" w:themeColor="text1"/>
          <w:sz w:val="20"/>
          <w:szCs w:val="20"/>
          <w:lang w:val="es-PE"/>
          <w14:textFill>
            <w14:solidFill>
              <w14:schemeClr w14:val="tx1"/>
            </w14:solidFill>
          </w14:textFill>
        </w:rPr>
        <w:t xml:space="preserve">[…………..] </w:t>
      </w:r>
      <w:r>
        <w:rPr>
          <w:rFonts w:ascii="Arial" w:hAnsi="Arial" w:eastAsia="Arial" w:cs="Arial"/>
          <w:color w:val="000000" w:themeColor="text1"/>
          <w:sz w:val="20"/>
          <w:szCs w:val="20"/>
          <w:lang w:val="es-PE"/>
          <w14:textFill>
            <w14:solidFill>
              <w14:schemeClr w14:val="tx1"/>
            </w14:solidFill>
          </w14:textFill>
        </w:rPr>
        <w:t xml:space="preserve">con CARGO </w:t>
      </w:r>
      <w:r>
        <w:rPr>
          <w:rFonts w:ascii="Arial" w:hAnsi="Arial" w:eastAsia="Arial" w:cs="Arial"/>
          <w:b/>
          <w:bCs/>
          <w:color w:val="000000" w:themeColor="text1"/>
          <w:sz w:val="20"/>
          <w:szCs w:val="20"/>
          <w:lang w:val="es-PE"/>
          <w14:textFill>
            <w14:solidFill>
              <w14:schemeClr w14:val="tx1"/>
            </w14:solidFill>
          </w14:textFill>
        </w:rPr>
        <w:t xml:space="preserve">[…………….….] </w:t>
      </w:r>
      <w:r>
        <w:rPr>
          <w:rFonts w:ascii="Arial" w:hAnsi="Arial" w:eastAsia="Arial" w:cs="Arial"/>
          <w:color w:val="000000" w:themeColor="text1"/>
          <w:sz w:val="20"/>
          <w:szCs w:val="20"/>
          <w:lang w:val="es-PE"/>
          <w14:textFill>
            <w14:solidFill>
              <w14:schemeClr w14:val="tx1"/>
            </w14:solidFill>
          </w14:textFill>
        </w:rPr>
        <w:t xml:space="preserve">en la ENTIDAD </w:t>
      </w:r>
      <w:r>
        <w:rPr>
          <w:rFonts w:ascii="Arial" w:hAnsi="Arial" w:eastAsia="Arial" w:cs="Arial"/>
          <w:b/>
          <w:bCs/>
          <w:color w:val="000000" w:themeColor="text1"/>
          <w:sz w:val="20"/>
          <w:szCs w:val="20"/>
          <w:lang w:val="es-PE"/>
          <w14:textFill>
            <w14:solidFill>
              <w14:schemeClr w14:val="tx1"/>
            </w14:solidFill>
          </w14:textFill>
        </w:rPr>
        <w:t>[………..]</w:t>
      </w:r>
      <w:r>
        <w:rPr>
          <w:rFonts w:ascii="Arial" w:hAnsi="Arial" w:eastAsia="Arial" w:cs="Arial"/>
          <w:color w:val="000000" w:themeColor="text1"/>
          <w:sz w:val="20"/>
          <w:szCs w:val="20"/>
          <w:lang w:val="es-PE"/>
          <w14:textFill>
            <w14:solidFill>
              <w14:schemeClr w14:val="tx1"/>
            </w14:solidFill>
          </w14:textFill>
        </w:rPr>
        <w:t xml:space="preserve"> que a la fecha de la presente declaración cuenta con impedimento de carácter personal de Tipo </w:t>
      </w:r>
      <w:r>
        <w:rPr>
          <w:rFonts w:ascii="Arial" w:hAnsi="Arial" w:eastAsia="Arial" w:cs="Arial"/>
          <w:b/>
          <w:bCs/>
          <w:color w:val="000000" w:themeColor="text1"/>
          <w:sz w:val="20"/>
          <w:szCs w:val="20"/>
          <w:lang w:val="es-PE"/>
          <w14:textFill>
            <w14:solidFill>
              <w14:schemeClr w14:val="tx1"/>
            </w14:solidFill>
          </w14:textFill>
        </w:rPr>
        <w:t>[CONSIGNAR 1A, 1B, 1C, 1D, 1E, 1F, y 1G, según corresponda]</w:t>
      </w:r>
      <w:r>
        <w:rPr>
          <w:rFonts w:ascii="Arial" w:hAnsi="Arial" w:eastAsia="Arial" w:cs="Arial"/>
          <w:color w:val="000000" w:themeColor="text1"/>
          <w:sz w:val="20"/>
          <w:szCs w:val="20"/>
          <w:lang w:val="es-PE"/>
          <w14:textFill>
            <w14:solidFill>
              <w14:schemeClr w14:val="tx1"/>
            </w14:solidFill>
          </w14:textFill>
        </w:rPr>
        <w:t xml:space="preserve"> de conformidad con el inciso 1 del numeral 30.1 del artículo 30 de la Ley</w:t>
      </w:r>
      <w:r>
        <w:rPr>
          <w:rFonts w:ascii="Arial" w:hAnsi="Arial" w:eastAsia="Arial" w:cs="Arial"/>
          <w:color w:val="000000" w:themeColor="text1"/>
          <w:sz w:val="20"/>
          <w:szCs w:val="20"/>
          <w:u w:val="single"/>
          <w:lang w:val="es-PE"/>
          <w14:textFill>
            <w14:solidFill>
              <w14:schemeClr w14:val="tx1"/>
            </w14:solidFill>
          </w14:textFill>
        </w:rPr>
        <w:t xml:space="preserve"> N° 32069 Ley General de Contrataciones Públicas</w:t>
      </w:r>
      <w:r>
        <w:rPr>
          <w:rFonts w:ascii="Arial" w:hAnsi="Arial" w:eastAsia="Arial" w:cs="Arial"/>
          <w:color w:val="000000" w:themeColor="text1"/>
          <w:sz w:val="20"/>
          <w:szCs w:val="20"/>
          <w:lang w:val="es-PE"/>
          <w14:textFill>
            <w14:solidFill>
              <w14:schemeClr w14:val="tx1"/>
            </w14:solidFill>
          </w14:textFill>
        </w:rPr>
        <w:t>.</w:t>
      </w:r>
    </w:p>
    <w:p w14:paraId="05094024">
      <w:pPr>
        <w:jc w:val="both"/>
        <w:rPr>
          <w:rFonts w:ascii="Arial" w:hAnsi="Arial" w:eastAsia="Arial" w:cs="Arial"/>
          <w:color w:val="000000" w:themeColor="text1"/>
          <w:sz w:val="20"/>
          <w:szCs w:val="20"/>
          <w:lang w:val="es-PE"/>
          <w14:textFill>
            <w14:solidFill>
              <w14:schemeClr w14:val="tx1"/>
            </w14:solidFill>
          </w14:textFill>
        </w:rPr>
      </w:pPr>
    </w:p>
    <w:p w14:paraId="4EEE4F30">
      <w:pPr>
        <w:jc w:val="both"/>
        <w:rPr>
          <w:rFonts w:ascii="Arial" w:hAnsi="Arial" w:eastAsia="Arial" w:cs="Arial"/>
          <w:color w:val="000000" w:themeColor="text1"/>
          <w:sz w:val="20"/>
          <w:szCs w:val="20"/>
          <w:lang w:val="es-PE"/>
          <w14:textFill>
            <w14:solidFill>
              <w14:schemeClr w14:val="tx1"/>
            </w14:solidFill>
          </w14:textFill>
        </w:rPr>
      </w:pPr>
      <w:r>
        <w:rPr>
          <w:rFonts w:ascii="Arial" w:hAnsi="Arial" w:eastAsia="Arial" w:cs="Arial"/>
          <w:b/>
          <w:bCs/>
          <w:color w:val="000000" w:themeColor="text1"/>
          <w:sz w:val="20"/>
          <w:szCs w:val="20"/>
          <w:lang w:val="es-PE"/>
          <w14:textFill>
            <w14:solidFill>
              <w14:schemeClr w14:val="tx1"/>
            </w14:solidFill>
          </w14:textFill>
        </w:rPr>
        <w:t>[NOMBRE DEL PARIENTE 2]</w:t>
      </w:r>
      <w:r>
        <w:rPr>
          <w:rFonts w:ascii="Arial" w:hAnsi="Arial" w:eastAsia="Arial" w:cs="Arial"/>
          <w:color w:val="000000" w:themeColor="text1"/>
          <w:sz w:val="20"/>
          <w:szCs w:val="20"/>
          <w:lang w:val="es-PE"/>
          <w14:textFill>
            <w14:solidFill>
              <w14:schemeClr w14:val="tx1"/>
            </w14:solidFill>
          </w14:textFill>
        </w:rPr>
        <w:t xml:space="preserve">    con DNI </w:t>
      </w:r>
      <w:r>
        <w:rPr>
          <w:rFonts w:ascii="Arial" w:hAnsi="Arial" w:eastAsia="Arial" w:cs="Arial"/>
          <w:b/>
          <w:bCs/>
          <w:color w:val="000000" w:themeColor="text1"/>
          <w:sz w:val="20"/>
          <w:szCs w:val="20"/>
          <w:lang w:val="es-PE"/>
          <w14:textFill>
            <w14:solidFill>
              <w14:schemeClr w14:val="tx1"/>
            </w14:solidFill>
          </w14:textFill>
        </w:rPr>
        <w:t xml:space="preserve">[…………..] </w:t>
      </w:r>
      <w:r>
        <w:rPr>
          <w:rFonts w:ascii="Arial" w:hAnsi="Arial" w:eastAsia="Arial" w:cs="Arial"/>
          <w:color w:val="000000" w:themeColor="text1"/>
          <w:sz w:val="20"/>
          <w:szCs w:val="20"/>
          <w:lang w:val="es-PE"/>
          <w14:textFill>
            <w14:solidFill>
              <w14:schemeClr w14:val="tx1"/>
            </w14:solidFill>
          </w14:textFill>
        </w:rPr>
        <w:t>con cargo</w:t>
      </w:r>
      <w:r>
        <w:rPr>
          <w:rFonts w:ascii="Arial" w:hAnsi="Arial" w:eastAsia="Arial" w:cs="Arial"/>
          <w:b/>
          <w:bCs/>
          <w:color w:val="000000" w:themeColor="text1"/>
          <w:sz w:val="20"/>
          <w:szCs w:val="20"/>
          <w:lang w:val="es-PE"/>
          <w14:textFill>
            <w14:solidFill>
              <w14:schemeClr w14:val="tx1"/>
            </w14:solidFill>
          </w14:textFill>
        </w:rPr>
        <w:t xml:space="preserve"> […………….….]</w:t>
      </w:r>
      <w:r>
        <w:rPr>
          <w:rFonts w:ascii="Arial" w:hAnsi="Arial" w:eastAsia="Arial" w:cs="Arial"/>
          <w:color w:val="000000" w:themeColor="text1"/>
          <w:sz w:val="20"/>
          <w:szCs w:val="20"/>
          <w:lang w:val="es-PE"/>
          <w14:textFill>
            <w14:solidFill>
              <w14:schemeClr w14:val="tx1"/>
            </w14:solidFill>
          </w14:textFill>
        </w:rPr>
        <w:t xml:space="preserve"> en la entidad </w:t>
      </w:r>
      <w:r>
        <w:rPr>
          <w:rFonts w:ascii="Arial" w:hAnsi="Arial" w:eastAsia="Arial" w:cs="Arial"/>
          <w:b/>
          <w:bCs/>
          <w:color w:val="000000" w:themeColor="text1"/>
          <w:sz w:val="20"/>
          <w:szCs w:val="20"/>
          <w:lang w:val="es-PE"/>
          <w14:textFill>
            <w14:solidFill>
              <w14:schemeClr w14:val="tx1"/>
            </w14:solidFill>
          </w14:textFill>
        </w:rPr>
        <w:t>[………..]</w:t>
      </w:r>
      <w:r>
        <w:rPr>
          <w:rFonts w:ascii="Arial" w:hAnsi="Arial" w:eastAsia="Arial" w:cs="Arial"/>
          <w:color w:val="000000" w:themeColor="text1"/>
          <w:sz w:val="20"/>
          <w:szCs w:val="20"/>
          <w:lang w:val="es-PE"/>
          <w14:textFill>
            <w14:solidFill>
              <w14:schemeClr w14:val="tx1"/>
            </w14:solidFill>
          </w14:textFill>
        </w:rPr>
        <w:t xml:space="preserve"> que a la fecha de la presente declaración cuenta con impedimento de carácter personal de Tipo </w:t>
      </w:r>
      <w:r>
        <w:rPr>
          <w:rFonts w:ascii="Arial" w:hAnsi="Arial" w:eastAsia="Arial" w:cs="Arial"/>
          <w:b/>
          <w:bCs/>
          <w:color w:val="000000" w:themeColor="text1"/>
          <w:sz w:val="20"/>
          <w:szCs w:val="20"/>
          <w:lang w:val="es-PE"/>
          <w14:textFill>
            <w14:solidFill>
              <w14:schemeClr w14:val="tx1"/>
            </w14:solidFill>
          </w14:textFill>
        </w:rPr>
        <w:t>[CONSIGNAR 1A, 1B, 1C, 1D, 1E, 1F, y 1G, SEGÚN CORRESPONDA]</w:t>
      </w:r>
      <w:r>
        <w:rPr>
          <w:rFonts w:ascii="Arial" w:hAnsi="Arial" w:eastAsia="Arial" w:cs="Arial"/>
          <w:color w:val="000000" w:themeColor="text1"/>
          <w:sz w:val="20"/>
          <w:szCs w:val="20"/>
          <w:lang w:val="es-PE"/>
          <w14:textFill>
            <w14:solidFill>
              <w14:schemeClr w14:val="tx1"/>
            </w14:solidFill>
          </w14:textFill>
        </w:rPr>
        <w:t xml:space="preserve"> de conformidad con el inciso 1 del numeral 30.1 del artículo 30 de la </w:t>
      </w:r>
      <w:r>
        <w:rPr>
          <w:rFonts w:ascii="Arial" w:hAnsi="Arial" w:eastAsia="Arial" w:cs="Arial"/>
          <w:color w:val="000000" w:themeColor="text1"/>
          <w:sz w:val="20"/>
          <w:szCs w:val="20"/>
          <w:u w:val="single"/>
          <w:lang w:val="es-PE"/>
          <w14:textFill>
            <w14:solidFill>
              <w14:schemeClr w14:val="tx1"/>
            </w14:solidFill>
          </w14:textFill>
        </w:rPr>
        <w:t>Ley N° 32069 Ley General de Contrataciones Públicas.</w:t>
      </w:r>
    </w:p>
    <w:p w14:paraId="2760C16D">
      <w:pPr>
        <w:jc w:val="both"/>
        <w:rPr>
          <w:lang w:val="es-PE"/>
        </w:rPr>
      </w:pPr>
    </w:p>
    <w:p w14:paraId="45E93608">
      <w:pPr>
        <w:jc w:val="both"/>
        <w:rPr>
          <w:rFonts w:ascii="Segoe UI" w:hAnsi="Segoe UI" w:eastAsia="Segoe UI" w:cs="Segoe UI"/>
          <w:color w:val="000000" w:themeColor="text1"/>
          <w:sz w:val="18"/>
          <w:szCs w:val="18"/>
          <w:lang w:val="es-PE"/>
          <w14:textFill>
            <w14:solidFill>
              <w14:schemeClr w14:val="tx1"/>
            </w14:solidFill>
          </w14:textFill>
        </w:rPr>
      </w:pPr>
      <w:r>
        <w:rPr>
          <w:rFonts w:ascii="Segoe UI" w:hAnsi="Segoe UI" w:eastAsia="Segoe UI" w:cs="Segoe UI"/>
          <w:color w:val="000000" w:themeColor="text1"/>
          <w:sz w:val="18"/>
          <w:szCs w:val="18"/>
          <w:lang w:val="es-PE"/>
          <w14:textFill>
            <w14:solidFill>
              <w14:schemeClr w14:val="tx1"/>
            </w14:solidFill>
          </w14:textFill>
        </w:rPr>
        <w:t xml:space="preserve"> </w:t>
      </w:r>
    </w:p>
    <w:p w14:paraId="1ECABD08">
      <w:pPr>
        <w:jc w:val="both"/>
        <w:rPr>
          <w:lang w:val="es-PE"/>
        </w:rPr>
      </w:pPr>
      <w:r>
        <w:rPr>
          <w:rFonts w:ascii="Arial" w:hAnsi="Arial" w:eastAsia="Arial" w:cs="Arial"/>
          <w:color w:val="000000" w:themeColor="text1"/>
          <w:sz w:val="20"/>
          <w:szCs w:val="20"/>
          <w:lang w:val="es-PE"/>
          <w14:textFill>
            <w14:solidFill>
              <w14:schemeClr w14:val="tx1"/>
            </w14:solidFill>
          </w14:textFill>
        </w:rPr>
        <w:t>Sin perjuicio de ello,</w:t>
      </w:r>
      <w:r>
        <w:rPr>
          <w:rFonts w:ascii="Arial" w:hAnsi="Arial" w:eastAsia="Arial" w:cs="Arial"/>
          <w:b/>
          <w:bCs/>
          <w:color w:val="000000" w:themeColor="text1"/>
          <w:sz w:val="20"/>
          <w:szCs w:val="20"/>
          <w:lang w:val="es-PE"/>
          <w14:textFill>
            <w14:solidFill>
              <w14:schemeClr w14:val="tx1"/>
            </w14:solidFill>
          </w14:textFill>
        </w:rPr>
        <w:t xml:space="preserve"> DECLARO BAJO JURAMENTO</w:t>
      </w:r>
      <w:r>
        <w:rPr>
          <w:rFonts w:ascii="Arial" w:hAnsi="Arial" w:eastAsia="Arial" w:cs="Arial"/>
          <w:color w:val="000000" w:themeColor="text1"/>
          <w:sz w:val="20"/>
          <w:szCs w:val="20"/>
          <w:lang w:val="es-PE"/>
          <w14:textFill>
            <w14:solidFill>
              <w14:schemeClr w14:val="tx1"/>
            </w14:solidFill>
          </w14:textFill>
        </w:rPr>
        <w:t xml:space="preserve"> lo siguiente:  </w:t>
      </w:r>
    </w:p>
    <w:p w14:paraId="62C29380">
      <w:pPr>
        <w:jc w:val="both"/>
        <w:rPr>
          <w:rFonts w:ascii="Segoe UI" w:hAnsi="Segoe UI" w:eastAsia="Segoe UI" w:cs="Segoe UI"/>
          <w:color w:val="000000" w:themeColor="text1"/>
          <w:sz w:val="18"/>
          <w:szCs w:val="18"/>
          <w:lang w:val="es-PE"/>
          <w14:textFill>
            <w14:solidFill>
              <w14:schemeClr w14:val="tx1"/>
            </w14:solidFill>
          </w14:textFill>
        </w:rPr>
      </w:pPr>
    </w:p>
    <w:p w14:paraId="5DA18D29">
      <w:pPr>
        <w:jc w:val="both"/>
        <w:rPr>
          <w:rFonts w:ascii="Arial" w:hAnsi="Arial" w:eastAsia="Arial" w:cs="Arial"/>
          <w:b/>
          <w:bCs/>
          <w:sz w:val="20"/>
          <w:szCs w:val="20"/>
          <w:lang w:val="es-PE"/>
        </w:rPr>
      </w:pPr>
      <w:r>
        <w:rPr>
          <w:rFonts w:ascii="Arial" w:hAnsi="Arial" w:eastAsia="Arial" w:cs="Arial"/>
          <w:b/>
          <w:bCs/>
          <w:sz w:val="20"/>
          <w:szCs w:val="20"/>
          <w:lang w:val="es-PE"/>
        </w:rPr>
        <w:t>Me encuentro exceptuado del impedimento por razón de parentesco, en razón de [INDICAR SUPUESTO: HABER EJECUTADO UN CONTRATO DERIVADO DE UN PROCEDIMIENTO DE SELECCIÓN COMPETITIVO O NO COMPETITIVO / HABER EJECUTADO CUATRO CONTRATOS MENORES EN EL MISMO TIPO DE OBJETO AL QUE POSTULA] dentro de los dos años previos a la convocatoria del procedimiento de selección, contratación directa o a la adjudicación de un contrato menor] conforme al inciso 2 del numeral 30.1 del artículo 30 de la Ley N° 32069, Ley General de Contrataciones Públicas, lo cual acredito documentalmente para la presentación de ofertas, de conformidad con el numeral 39.4 del artículo 39 del Reglamento de  la Ley N° 32069, Ley General de Contrataciones del Públicas, aprobado por Decreto Supremo N° 009-2025-EF.</w:t>
      </w:r>
    </w:p>
    <w:p w14:paraId="19B13ACF">
      <w:pPr>
        <w:jc w:val="both"/>
        <w:rPr>
          <w:rFonts w:ascii="Arial" w:hAnsi="Arial" w:cs="Arial"/>
          <w:color w:val="000000" w:themeColor="text1"/>
          <w:sz w:val="20"/>
          <w:szCs w:val="20"/>
          <w:lang w:val="es-PE" w:eastAsia="es-PE"/>
          <w14:textFill>
            <w14:solidFill>
              <w14:schemeClr w14:val="tx1"/>
            </w14:solidFill>
          </w14:textFill>
        </w:rPr>
      </w:pPr>
    </w:p>
    <w:p w14:paraId="3F29D3AB">
      <w:pPr>
        <w:jc w:val="both"/>
        <w:rPr>
          <w:rFonts w:ascii="Arial" w:hAnsi="Arial" w:cs="Arial"/>
          <w:b/>
          <w:bCs/>
          <w:color w:val="000000" w:themeColor="text1"/>
          <w:sz w:val="20"/>
          <w:szCs w:val="20"/>
          <w:u w:val="single"/>
          <w:lang w:val="es-PE" w:eastAsia="es-PE"/>
          <w14:textFill>
            <w14:solidFill>
              <w14:schemeClr w14:val="tx1"/>
            </w14:solidFill>
          </w14:textFill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  <w:u w:val="single"/>
          <w:lang w:val="es-PE" w:eastAsia="es-PE"/>
          <w14:textFill>
            <w14:solidFill>
              <w14:schemeClr w14:val="tx1"/>
            </w14:solidFill>
          </w14:textFill>
        </w:rPr>
        <w:t>[CONSIGNAR EL DETALLE DE LOS DOCUMENTOS CORRESPONDIENTES]</w:t>
      </w:r>
    </w:p>
    <w:p w14:paraId="42AA1100">
      <w:pPr>
        <w:jc w:val="both"/>
        <w:textAlignment w:val="baseline"/>
        <w:rPr>
          <w:rFonts w:ascii="Segoe UI" w:hAnsi="Segoe UI" w:cs="Segoe UI"/>
          <w:sz w:val="18"/>
          <w:szCs w:val="18"/>
          <w:lang w:val="es-PE" w:eastAsia="es-PE"/>
        </w:rPr>
      </w:pPr>
      <w:r>
        <w:rPr>
          <w:rFonts w:ascii="Arial" w:hAnsi="Arial" w:cs="Arial"/>
          <w:color w:val="000000" w:themeColor="text1"/>
          <w:sz w:val="20"/>
          <w:szCs w:val="20"/>
          <w:lang w:val="es-PE" w:eastAsia="es-PE"/>
          <w14:textFill>
            <w14:solidFill>
              <w14:schemeClr w14:val="tx1"/>
            </w14:solidFill>
          </w14:textFill>
        </w:rPr>
        <w:t>  </w:t>
      </w:r>
    </w:p>
    <w:p w14:paraId="115B0A97">
      <w:pPr>
        <w:jc w:val="both"/>
        <w:textAlignment w:val="baseline"/>
        <w:rPr>
          <w:rFonts w:ascii="Segoe UI" w:hAnsi="Segoe UI" w:cs="Segoe UI"/>
          <w:b/>
          <w:bCs/>
          <w:sz w:val="18"/>
          <w:szCs w:val="18"/>
          <w:u w:val="single"/>
          <w:lang w:val="es-PE" w:eastAsia="es-PE"/>
        </w:rPr>
      </w:pPr>
      <w:r>
        <w:rPr>
          <w:rFonts w:ascii="Arial" w:hAnsi="Arial" w:cs="Arial"/>
          <w:b/>
          <w:color w:val="000000" w:themeColor="text1"/>
          <w:sz w:val="22"/>
          <w:szCs w:val="22"/>
          <w:u w:val="single"/>
          <w:lang w:val="es-PE" w:eastAsia="es-PE"/>
          <w14:textFill>
            <w14:solidFill>
              <w14:schemeClr w14:val="tx1"/>
            </w14:solidFill>
          </w14:textFill>
        </w:rPr>
        <w:t>[CONSIGNAR CIUDAD Y FECHA] </w:t>
      </w:r>
    </w:p>
    <w:p w14:paraId="6CB1F14F">
      <w:pPr>
        <w:jc w:val="both"/>
        <w:textAlignment w:val="baseline"/>
        <w:rPr>
          <w:rFonts w:ascii="Segoe UI" w:hAnsi="Segoe UI" w:cs="Segoe UI"/>
          <w:b/>
          <w:bCs/>
          <w:sz w:val="18"/>
          <w:szCs w:val="18"/>
          <w:u w:val="single"/>
          <w:lang w:val="es-PE" w:eastAsia="es-PE"/>
        </w:rPr>
      </w:pPr>
    </w:p>
    <w:p w14:paraId="01835538">
      <w:pPr>
        <w:jc w:val="both"/>
        <w:textAlignment w:val="baseline"/>
        <w:rPr>
          <w:rFonts w:ascii="Segoe UI" w:hAnsi="Segoe UI" w:cs="Segoe UI"/>
          <w:sz w:val="18"/>
          <w:szCs w:val="18"/>
          <w:lang w:val="es-PE" w:eastAsia="es-PE"/>
        </w:rPr>
      </w:pPr>
      <w:r>
        <w:rPr>
          <w:rFonts w:ascii="Arial" w:hAnsi="Arial" w:cs="Arial"/>
          <w:sz w:val="22"/>
          <w:szCs w:val="22"/>
          <w:lang w:val="es-PE" w:eastAsia="es-PE"/>
        </w:rPr>
        <w:t>  </w:t>
      </w:r>
    </w:p>
    <w:p w14:paraId="26690004">
      <w:pPr>
        <w:jc w:val="both"/>
        <w:textAlignment w:val="baseline"/>
        <w:rPr>
          <w:rFonts w:ascii="Arial" w:hAnsi="Arial" w:cs="Arial"/>
          <w:sz w:val="22"/>
          <w:szCs w:val="22"/>
          <w:lang w:val="es-PE" w:eastAsia="es-PE"/>
        </w:rPr>
      </w:pPr>
      <w:r>
        <w:rPr>
          <w:rFonts w:ascii="Arial" w:hAnsi="Arial" w:cs="Arial"/>
          <w:sz w:val="22"/>
          <w:szCs w:val="22"/>
          <w:lang w:val="es-PE" w:eastAsia="es-PE"/>
        </w:rPr>
        <w:t> </w:t>
      </w:r>
    </w:p>
    <w:p w14:paraId="2532558C">
      <w:pPr>
        <w:jc w:val="both"/>
        <w:textAlignment w:val="baseline"/>
        <w:rPr>
          <w:rFonts w:ascii="Segoe UI" w:hAnsi="Segoe UI" w:cs="Segoe UI"/>
          <w:sz w:val="18"/>
          <w:szCs w:val="18"/>
          <w:lang w:val="es-PE" w:eastAsia="es-PE"/>
        </w:rPr>
      </w:pPr>
    </w:p>
    <w:p w14:paraId="1708B4C4">
      <w:pPr>
        <w:jc w:val="center"/>
        <w:textAlignment w:val="baseline"/>
        <w:rPr>
          <w:rFonts w:ascii="Segoe UI" w:hAnsi="Segoe UI" w:cs="Segoe UI"/>
          <w:sz w:val="18"/>
          <w:szCs w:val="18"/>
          <w:lang w:val="es-PE" w:eastAsia="es-PE"/>
        </w:rPr>
      </w:pPr>
      <w:r>
        <w:rPr>
          <w:rFonts w:ascii="Arial" w:hAnsi="Arial" w:cs="Arial"/>
          <w:color w:val="000000" w:themeColor="text1"/>
          <w:sz w:val="22"/>
          <w:szCs w:val="22"/>
          <w:lang w:val="es-PE" w:eastAsia="es-PE"/>
          <w14:textFill>
            <w14:solidFill>
              <w14:schemeClr w14:val="tx1"/>
            </w14:solidFill>
          </w14:textFill>
        </w:rPr>
        <w:t>……........................................................... </w:t>
      </w:r>
    </w:p>
    <w:p w14:paraId="440B7751">
      <w:pPr>
        <w:jc w:val="center"/>
        <w:textAlignment w:val="baseline"/>
        <w:rPr>
          <w:rFonts w:ascii="Segoe UI" w:hAnsi="Segoe UI" w:cs="Segoe UI"/>
          <w:sz w:val="18"/>
          <w:szCs w:val="18"/>
          <w:lang w:val="es-PE" w:eastAsia="es-PE"/>
        </w:rPr>
      </w:pPr>
      <w:r>
        <w:rPr>
          <w:rFonts w:ascii="Arial" w:hAnsi="Arial" w:cs="Arial"/>
          <w:b/>
          <w:bCs/>
          <w:sz w:val="22"/>
          <w:szCs w:val="22"/>
          <w:lang w:val="es-PE" w:eastAsia="es-PE"/>
        </w:rPr>
        <w:t>Firma, nombres y apellidos del postor o</w:t>
      </w:r>
      <w:r>
        <w:rPr>
          <w:rFonts w:ascii="Arial" w:hAnsi="Arial" w:cs="Arial"/>
          <w:sz w:val="22"/>
          <w:szCs w:val="22"/>
          <w:lang w:val="es-PE" w:eastAsia="es-PE"/>
        </w:rPr>
        <w:t> </w:t>
      </w:r>
    </w:p>
    <w:p w14:paraId="06ED31CA">
      <w:pPr>
        <w:jc w:val="center"/>
        <w:textAlignment w:val="baseline"/>
        <w:rPr>
          <w:rFonts w:ascii="Segoe UI" w:hAnsi="Segoe UI" w:cs="Segoe UI"/>
          <w:sz w:val="18"/>
          <w:szCs w:val="18"/>
          <w:lang w:eastAsia="es-PE"/>
        </w:rPr>
      </w:pPr>
      <w:r>
        <w:rPr>
          <w:rFonts w:ascii="Arial" w:hAnsi="Arial" w:cs="Arial"/>
          <w:b/>
          <w:bCs/>
          <w:sz w:val="22"/>
          <w:szCs w:val="22"/>
          <w:lang w:eastAsia="es-PE"/>
        </w:rPr>
        <w:t>representante legal, según corresponda</w:t>
      </w:r>
      <w:r>
        <w:rPr>
          <w:rFonts w:ascii="Arial" w:hAnsi="Arial" w:cs="Arial"/>
          <w:sz w:val="22"/>
          <w:szCs w:val="22"/>
          <w:lang w:eastAsia="es-PE"/>
        </w:rPr>
        <w:t> </w:t>
      </w:r>
    </w:p>
    <w:p w14:paraId="671A664A"/>
    <w:p w14:paraId="571F0ACC"/>
    <w:p w14:paraId="5403C88C"/>
    <w:p w14:paraId="394411DF"/>
    <w:p w14:paraId="30ED8062">
      <w:pPr>
        <w:jc w:val="center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es-PE" w:eastAsia="es-PE"/>
          <w14:textFill>
            <w14:solidFill>
              <w14:schemeClr w14:val="tx1"/>
            </w14:solidFill>
          </w14:textFill>
        </w:rPr>
      </w:pPr>
    </w:p>
    <w:p w14:paraId="4C175F98">
      <w:pPr>
        <w:jc w:val="center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es-PE" w:eastAsia="es-PE"/>
          <w14:textFill>
            <w14:solidFill>
              <w14:schemeClr w14:val="tx1"/>
            </w14:solidFill>
          </w14:textFill>
        </w:rPr>
      </w:pPr>
    </w:p>
    <w:p w14:paraId="0BB6D2EA">
      <w:pPr>
        <w:jc w:val="center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es-PE" w:eastAsia="es-PE"/>
          <w14:textFill>
            <w14:solidFill>
              <w14:schemeClr w14:val="tx1"/>
            </w14:solidFill>
          </w14:textFill>
        </w:rPr>
      </w:pPr>
    </w:p>
    <w:p w14:paraId="7F3E41F6">
      <w:pPr>
        <w:jc w:val="center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es-PE" w:eastAsia="es-PE"/>
          <w14:textFill>
            <w14:solidFill>
              <w14:schemeClr w14:val="tx1"/>
            </w14:solidFill>
          </w14:textFill>
        </w:rPr>
      </w:pPr>
    </w:p>
    <w:p w14:paraId="25482433">
      <w:pPr>
        <w:jc w:val="center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es-PE" w:eastAsia="es-PE"/>
          <w14:textFill>
            <w14:solidFill>
              <w14:schemeClr w14:val="tx1"/>
            </w14:solidFill>
          </w14:textFill>
        </w:rPr>
      </w:pPr>
    </w:p>
    <w:p w14:paraId="30DE0BB5">
      <w:pPr>
        <w:jc w:val="center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es-PE" w:eastAsia="es-PE"/>
          <w14:textFill>
            <w14:solidFill>
              <w14:schemeClr w14:val="tx1"/>
            </w14:solidFill>
          </w14:textFill>
        </w:rPr>
      </w:pPr>
    </w:p>
    <w:p w14:paraId="7FB08FFE">
      <w:pPr>
        <w:jc w:val="center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es-PE" w:eastAsia="es-PE"/>
          <w14:textFill>
            <w14:solidFill>
              <w14:schemeClr w14:val="tx1"/>
            </w14:solidFill>
          </w14:textFill>
        </w:rPr>
      </w:pPr>
    </w:p>
    <w:p w14:paraId="5691B63D">
      <w:pPr>
        <w:jc w:val="center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es-PE" w:eastAsia="es-PE"/>
          <w14:textFill>
            <w14:solidFill>
              <w14:schemeClr w14:val="tx1"/>
            </w14:solidFill>
          </w14:textFill>
        </w:rPr>
      </w:pPr>
    </w:p>
    <w:p w14:paraId="2C748FFA">
      <w:pPr>
        <w:jc w:val="center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es-PE" w:eastAsia="es-PE"/>
          <w14:textFill>
            <w14:solidFill>
              <w14:schemeClr w14:val="tx1"/>
            </w14:solidFill>
          </w14:textFill>
        </w:rPr>
      </w:pPr>
    </w:p>
    <w:p w14:paraId="1F3B1F40">
      <w:pPr>
        <w:jc w:val="center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es-PE" w:eastAsia="es-PE"/>
          <w14:textFill>
            <w14:solidFill>
              <w14:schemeClr w14:val="tx1"/>
            </w14:solidFill>
          </w14:textFill>
        </w:rPr>
      </w:pPr>
    </w:p>
    <w:p w14:paraId="48511D87">
      <w:pPr>
        <w:jc w:val="center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es-PE" w:eastAsia="es-PE"/>
          <w14:textFill>
            <w14:solidFill>
              <w14:schemeClr w14:val="tx1"/>
            </w14:solidFill>
          </w14:textFill>
        </w:rPr>
      </w:pPr>
    </w:p>
    <w:p w14:paraId="103D79CA">
      <w:pPr>
        <w:jc w:val="center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es-PE" w:eastAsia="es-PE"/>
          <w14:textFill>
            <w14:solidFill>
              <w14:schemeClr w14:val="tx1"/>
            </w14:solidFill>
          </w14:textFill>
        </w:rPr>
      </w:pPr>
    </w:p>
    <w:p w14:paraId="645EAF89">
      <w:pPr>
        <w:jc w:val="center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es-PE" w:eastAsia="es-PE"/>
          <w14:textFill>
            <w14:solidFill>
              <w14:schemeClr w14:val="tx1"/>
            </w14:solidFill>
          </w14:textFill>
        </w:rPr>
      </w:pPr>
    </w:p>
    <w:p w14:paraId="1C73DB87">
      <w:pPr>
        <w:jc w:val="center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es-PE" w:eastAsia="es-PE"/>
          <w14:textFill>
            <w14:solidFill>
              <w14:schemeClr w14:val="tx1"/>
            </w14:solidFill>
          </w14:textFill>
        </w:rPr>
      </w:pPr>
    </w:p>
    <w:p w14:paraId="2DB56B51">
      <w:pPr>
        <w:jc w:val="center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es-PE" w:eastAsia="es-PE"/>
          <w14:textFill>
            <w14:solidFill>
              <w14:schemeClr w14:val="tx1"/>
            </w14:solidFill>
          </w14:textFill>
        </w:rPr>
      </w:pPr>
    </w:p>
    <w:p w14:paraId="312E9223">
      <w:pPr>
        <w:jc w:val="center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es-PE" w:eastAsia="es-PE"/>
          <w14:textFill>
            <w14:solidFill>
              <w14:schemeClr w14:val="tx1"/>
            </w14:solidFill>
          </w14:textFill>
        </w:rPr>
      </w:pPr>
    </w:p>
    <w:p w14:paraId="63DB8350">
      <w:pPr>
        <w:jc w:val="center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es-PE" w:eastAsia="es-PE"/>
          <w14:textFill>
            <w14:solidFill>
              <w14:schemeClr w14:val="tx1"/>
            </w14:solidFill>
          </w14:textFill>
        </w:rPr>
      </w:pPr>
    </w:p>
    <w:p w14:paraId="2453985A">
      <w:pPr>
        <w:jc w:val="center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es-PE" w:eastAsia="es-PE"/>
          <w14:textFill>
            <w14:solidFill>
              <w14:schemeClr w14:val="tx1"/>
            </w14:solidFill>
          </w14:textFill>
        </w:rPr>
      </w:pPr>
    </w:p>
    <w:p w14:paraId="7EB7C549">
      <w:pPr>
        <w:jc w:val="center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es-PE" w:eastAsia="es-PE"/>
          <w14:textFill>
            <w14:solidFill>
              <w14:schemeClr w14:val="tx1"/>
            </w14:solidFill>
          </w14:textFill>
        </w:rPr>
      </w:pPr>
    </w:p>
    <w:p w14:paraId="6832EF39">
      <w:pPr>
        <w:jc w:val="center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es-PE" w:eastAsia="es-PE"/>
          <w14:textFill>
            <w14:solidFill>
              <w14:schemeClr w14:val="tx1"/>
            </w14:solidFill>
          </w14:textFill>
        </w:rPr>
      </w:pPr>
    </w:p>
    <w:p w14:paraId="6B875B37">
      <w:pPr>
        <w:jc w:val="center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es-PE" w:eastAsia="es-PE"/>
          <w14:textFill>
            <w14:solidFill>
              <w14:schemeClr w14:val="tx1"/>
            </w14:solidFill>
          </w14:textFill>
        </w:rPr>
      </w:pPr>
    </w:p>
    <w:p w14:paraId="5DBFC38F">
      <w:pPr>
        <w:jc w:val="center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es-PE" w:eastAsia="es-PE"/>
          <w14:textFill>
            <w14:solidFill>
              <w14:schemeClr w14:val="tx1"/>
            </w14:solidFill>
          </w14:textFill>
        </w:rPr>
      </w:pPr>
    </w:p>
    <w:p w14:paraId="0BCA6188">
      <w:pPr>
        <w:jc w:val="center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es-PE" w:eastAsia="es-PE"/>
          <w14:textFill>
            <w14:solidFill>
              <w14:schemeClr w14:val="tx1"/>
            </w14:solidFill>
          </w14:textFill>
        </w:rPr>
      </w:pPr>
    </w:p>
    <w:p w14:paraId="5ADFFB1B">
      <w:pPr>
        <w:jc w:val="center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es-PE" w:eastAsia="es-PE"/>
          <w14:textFill>
            <w14:solidFill>
              <w14:schemeClr w14:val="tx1"/>
            </w14:solidFill>
          </w14:textFill>
        </w:rPr>
      </w:pPr>
    </w:p>
    <w:p w14:paraId="3A84BF91">
      <w:pPr>
        <w:jc w:val="center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es-PE" w:eastAsia="es-PE"/>
          <w14:textFill>
            <w14:solidFill>
              <w14:schemeClr w14:val="tx1"/>
            </w14:solidFill>
          </w14:textFill>
        </w:rPr>
      </w:pPr>
    </w:p>
    <w:p w14:paraId="4864E6A8">
      <w:pPr>
        <w:jc w:val="center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es-PE" w:eastAsia="es-PE"/>
          <w14:textFill>
            <w14:solidFill>
              <w14:schemeClr w14:val="tx1"/>
            </w14:solidFill>
          </w14:textFill>
        </w:rPr>
      </w:pPr>
    </w:p>
    <w:p w14:paraId="377AF2A6">
      <w:pPr>
        <w:jc w:val="center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es-PE" w:eastAsia="es-PE"/>
          <w14:textFill>
            <w14:solidFill>
              <w14:schemeClr w14:val="tx1"/>
            </w14:solidFill>
          </w14:textFill>
        </w:rPr>
      </w:pPr>
    </w:p>
    <w:p w14:paraId="5506B8F7">
      <w:pPr>
        <w:jc w:val="center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es-PE" w:eastAsia="es-PE"/>
          <w14:textFill>
            <w14:solidFill>
              <w14:schemeClr w14:val="tx1"/>
            </w14:solidFill>
          </w14:textFill>
        </w:rPr>
      </w:pPr>
    </w:p>
    <w:p w14:paraId="546DC368">
      <w:pPr>
        <w:jc w:val="center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es-PE" w:eastAsia="es-PE"/>
          <w14:textFill>
            <w14:solidFill>
              <w14:schemeClr w14:val="tx1"/>
            </w14:solidFill>
          </w14:textFill>
        </w:rPr>
      </w:pPr>
    </w:p>
    <w:p w14:paraId="43A33C44">
      <w:pPr>
        <w:jc w:val="center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es-PE" w:eastAsia="es-PE"/>
          <w14:textFill>
            <w14:solidFill>
              <w14:schemeClr w14:val="tx1"/>
            </w14:solidFill>
          </w14:textFill>
        </w:rPr>
      </w:pPr>
    </w:p>
    <w:p w14:paraId="2B810818">
      <w:pPr>
        <w:jc w:val="center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es-PE" w:eastAsia="es-PE"/>
          <w14:textFill>
            <w14:solidFill>
              <w14:schemeClr w14:val="tx1"/>
            </w14:solidFill>
          </w14:textFill>
        </w:rPr>
      </w:pPr>
    </w:p>
    <w:p w14:paraId="5EC46701">
      <w:pPr>
        <w:jc w:val="center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es-PE" w:eastAsia="es-PE"/>
          <w14:textFill>
            <w14:solidFill>
              <w14:schemeClr w14:val="tx1"/>
            </w14:solidFill>
          </w14:textFill>
        </w:rPr>
      </w:pPr>
    </w:p>
    <w:p w14:paraId="49089F25">
      <w:pPr>
        <w:jc w:val="center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es-PE" w:eastAsia="es-PE"/>
          <w14:textFill>
            <w14:solidFill>
              <w14:schemeClr w14:val="tx1"/>
            </w14:solidFill>
          </w14:textFill>
        </w:rPr>
      </w:pPr>
    </w:p>
    <w:p w14:paraId="47212DC1">
      <w:pPr>
        <w:jc w:val="center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es-PE" w:eastAsia="es-PE"/>
          <w14:textFill>
            <w14:solidFill>
              <w14:schemeClr w14:val="tx1"/>
            </w14:solidFill>
          </w14:textFill>
        </w:rPr>
      </w:pPr>
    </w:p>
    <w:p w14:paraId="2B28C1D3">
      <w:pPr>
        <w:jc w:val="center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es-PE" w:eastAsia="es-PE"/>
          <w14:textFill>
            <w14:solidFill>
              <w14:schemeClr w14:val="tx1"/>
            </w14:solidFill>
          </w14:textFill>
        </w:rPr>
      </w:pPr>
    </w:p>
    <w:p w14:paraId="73D3A055">
      <w:pPr>
        <w:jc w:val="center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es-PE" w:eastAsia="es-PE"/>
          <w14:textFill>
            <w14:solidFill>
              <w14:schemeClr w14:val="tx1"/>
            </w14:solidFill>
          </w14:textFill>
        </w:rPr>
      </w:pPr>
    </w:p>
    <w:p w14:paraId="1A1FA7C8">
      <w:pPr>
        <w:jc w:val="center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es-PE" w:eastAsia="es-PE"/>
          <w14:textFill>
            <w14:solidFill>
              <w14:schemeClr w14:val="tx1"/>
            </w14:solidFill>
          </w14:textFill>
        </w:rPr>
      </w:pPr>
    </w:p>
    <w:p w14:paraId="09880DF3">
      <w:pPr>
        <w:jc w:val="center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es-PE" w:eastAsia="es-PE"/>
          <w14:textFill>
            <w14:solidFill>
              <w14:schemeClr w14:val="tx1"/>
            </w14:solidFill>
          </w14:textFill>
        </w:rPr>
      </w:pPr>
    </w:p>
    <w:p w14:paraId="30B84729">
      <w:pPr>
        <w:jc w:val="center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es-PE" w:eastAsia="es-PE"/>
          <w14:textFill>
            <w14:solidFill>
              <w14:schemeClr w14:val="tx1"/>
            </w14:solidFill>
          </w14:textFill>
        </w:rPr>
      </w:pPr>
    </w:p>
    <w:p w14:paraId="0851F5B0">
      <w:pPr>
        <w:jc w:val="center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es-PE" w:eastAsia="es-PE"/>
          <w14:textFill>
            <w14:solidFill>
              <w14:schemeClr w14:val="tx1"/>
            </w14:solidFill>
          </w14:textFill>
        </w:rPr>
      </w:pPr>
    </w:p>
    <w:p w14:paraId="59A87F97">
      <w:pPr>
        <w:jc w:val="center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es-PE" w:eastAsia="es-PE"/>
          <w14:textFill>
            <w14:solidFill>
              <w14:schemeClr w14:val="tx1"/>
            </w14:solidFill>
          </w14:textFill>
        </w:rPr>
      </w:pPr>
    </w:p>
    <w:p w14:paraId="1F659FD3">
      <w:pPr>
        <w:jc w:val="center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es-PE" w:eastAsia="es-PE"/>
          <w14:textFill>
            <w14:solidFill>
              <w14:schemeClr w14:val="tx1"/>
            </w14:solidFill>
          </w14:textFill>
        </w:rPr>
      </w:pPr>
    </w:p>
    <w:p w14:paraId="19F942BF">
      <w:pPr>
        <w:jc w:val="center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es-PE" w:eastAsia="es-PE"/>
          <w14:textFill>
            <w14:solidFill>
              <w14:schemeClr w14:val="tx1"/>
            </w14:solidFill>
          </w14:textFill>
        </w:rPr>
      </w:pPr>
    </w:p>
    <w:p w14:paraId="488F3CC5">
      <w:pPr>
        <w:jc w:val="center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es-PE" w:eastAsia="es-PE"/>
          <w14:textFill>
            <w14:solidFill>
              <w14:schemeClr w14:val="tx1"/>
            </w14:solidFill>
          </w14:textFill>
        </w:rPr>
      </w:pPr>
    </w:p>
    <w:p w14:paraId="1B091131">
      <w:pPr>
        <w:jc w:val="center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es-PE" w:eastAsia="es-PE"/>
          <w14:textFill>
            <w14:solidFill>
              <w14:schemeClr w14:val="tx1"/>
            </w14:solidFill>
          </w14:textFill>
        </w:rPr>
      </w:pPr>
    </w:p>
    <w:p w14:paraId="7F97DF5E">
      <w:pPr>
        <w:jc w:val="center"/>
        <w:textAlignment w:val="baseline"/>
        <w:rPr>
          <w:rFonts w:ascii="Segoe UI" w:hAnsi="Segoe UI" w:cs="Segoe UI"/>
          <w:sz w:val="18"/>
          <w:szCs w:val="18"/>
          <w:lang w:val="es-PE" w:eastAsia="es-PE"/>
        </w:rPr>
      </w:pPr>
      <w:bookmarkStart w:id="0" w:name="_GoBack"/>
      <w:bookmarkEnd w:id="0"/>
      <w:r>
        <w:rPr>
          <w:rFonts w:ascii="Arial" w:hAnsi="Arial" w:cs="Arial"/>
          <w:b/>
          <w:bCs/>
          <w:color w:val="000000" w:themeColor="text1"/>
          <w:sz w:val="22"/>
          <w:szCs w:val="22"/>
          <w:lang w:val="es-PE" w:eastAsia="es-PE"/>
          <w14:textFill>
            <w14:solidFill>
              <w14:schemeClr w14:val="tx1"/>
            </w14:solidFill>
          </w14:textFill>
        </w:rPr>
        <w:t>ANEXO Nº 6</w:t>
      </w:r>
    </w:p>
    <w:p w14:paraId="1D67199E">
      <w:pPr>
        <w:jc w:val="center"/>
        <w:textAlignment w:val="baseline"/>
        <w:rPr>
          <w:rFonts w:ascii="Arial" w:hAnsi="Arial" w:cs="Arial"/>
          <w:b/>
          <w:sz w:val="22"/>
          <w:szCs w:val="22"/>
          <w:lang w:val="es-PE" w:eastAsia="es-PE"/>
        </w:rPr>
      </w:pPr>
      <w:r>
        <w:rPr>
          <w:rFonts w:ascii="Arial" w:hAnsi="Arial" w:cs="Arial"/>
          <w:b/>
          <w:sz w:val="22"/>
          <w:szCs w:val="22"/>
          <w:lang w:val="es-PE" w:eastAsia="es-PE"/>
        </w:rPr>
        <w:t>DECLARACIÓN JURADA DE PLAZO DE ENTREGA</w:t>
      </w:r>
    </w:p>
    <w:p w14:paraId="404B87EE">
      <w:pPr>
        <w:jc w:val="center"/>
        <w:textAlignment w:val="baseline"/>
        <w:rPr>
          <w:rFonts w:ascii="Arial" w:hAnsi="Arial" w:cs="Arial"/>
          <w:b/>
          <w:bCs/>
          <w:sz w:val="22"/>
          <w:szCs w:val="22"/>
          <w:lang w:val="es-PE" w:eastAsia="es-PE"/>
        </w:rPr>
      </w:pPr>
    </w:p>
    <w:p w14:paraId="44E70558">
      <w:pPr>
        <w:jc w:val="center"/>
        <w:textAlignment w:val="baseline"/>
        <w:rPr>
          <w:rFonts w:ascii="Segoe UI" w:hAnsi="Segoe UI" w:cs="Segoe UI"/>
          <w:sz w:val="18"/>
          <w:szCs w:val="18"/>
          <w:lang w:val="es-PE" w:eastAsia="es-PE"/>
        </w:rPr>
      </w:pPr>
      <w:r>
        <w:rPr>
          <w:rFonts w:ascii="Arial" w:hAnsi="Arial" w:cs="Arial"/>
          <w:sz w:val="22"/>
          <w:szCs w:val="22"/>
          <w:lang w:val="es-PE" w:eastAsia="es-PE"/>
        </w:rPr>
        <w:t> </w:t>
      </w:r>
    </w:p>
    <w:p w14:paraId="031EDDDC">
      <w:pPr>
        <w:jc w:val="both"/>
        <w:rPr>
          <w:rFonts w:ascii="Arial" w:hAnsi="Arial" w:cs="Arial"/>
          <w:b/>
          <w:bCs/>
          <w:sz w:val="20"/>
          <w:szCs w:val="20"/>
          <w:lang w:val="es-PE"/>
        </w:rPr>
      </w:pPr>
      <w:r>
        <w:rPr>
          <w:rFonts w:ascii="Arial" w:hAnsi="Arial" w:cs="Arial"/>
          <w:b/>
          <w:bCs/>
          <w:sz w:val="20"/>
          <w:szCs w:val="20"/>
          <w:lang w:val="es-PE"/>
        </w:rPr>
        <w:t>Señores</w:t>
      </w:r>
      <w:r>
        <w:rPr>
          <w:rFonts w:ascii="Arial" w:hAnsi="Arial" w:cs="Arial"/>
          <w:b/>
          <w:bCs/>
          <w:sz w:val="20"/>
          <w:szCs w:val="20"/>
          <w:lang w:val="es-PE"/>
        </w:rPr>
        <w:tab/>
      </w:r>
      <w:r>
        <w:rPr>
          <w:rFonts w:ascii="Arial" w:hAnsi="Arial" w:cs="Arial"/>
          <w:b/>
          <w:bCs/>
          <w:sz w:val="20"/>
          <w:szCs w:val="20"/>
          <w:lang w:val="es-PE"/>
        </w:rPr>
        <w:t>:</w:t>
      </w:r>
      <w:r>
        <w:rPr>
          <w:rFonts w:ascii="Arial" w:hAnsi="Arial" w:cs="Arial"/>
          <w:b/>
          <w:bCs/>
          <w:sz w:val="20"/>
          <w:szCs w:val="20"/>
          <w:lang w:val="es-PE"/>
        </w:rPr>
        <w:tab/>
      </w:r>
      <w:r>
        <w:rPr>
          <w:rFonts w:ascii="Arial" w:hAnsi="Arial" w:cs="Arial"/>
          <w:b/>
          <w:bCs/>
          <w:sz w:val="20"/>
          <w:szCs w:val="20"/>
          <w:lang w:val="es-PE"/>
        </w:rPr>
        <w:t>DIRECCIÓN REGIONAL AGRARIA AMAZONAS</w:t>
      </w:r>
    </w:p>
    <w:p w14:paraId="682165C6">
      <w:pPr>
        <w:jc w:val="both"/>
        <w:rPr>
          <w:rFonts w:ascii="Arial" w:hAnsi="Arial" w:cs="Arial"/>
          <w:b/>
          <w:bCs/>
          <w:sz w:val="20"/>
          <w:szCs w:val="20"/>
          <w:lang w:val="es-PE"/>
        </w:rPr>
      </w:pPr>
      <w:r>
        <w:rPr>
          <w:rFonts w:ascii="Arial" w:hAnsi="Arial" w:cs="Arial"/>
          <w:b/>
          <w:bCs/>
          <w:sz w:val="20"/>
          <w:szCs w:val="20"/>
          <w:lang w:val="es-PE"/>
        </w:rPr>
        <w:tab/>
      </w:r>
      <w:r>
        <w:rPr>
          <w:rFonts w:ascii="Arial" w:hAnsi="Arial" w:cs="Arial"/>
          <w:b/>
          <w:bCs/>
          <w:sz w:val="20"/>
          <w:szCs w:val="20"/>
          <w:lang w:val="es-PE"/>
        </w:rPr>
        <w:tab/>
      </w:r>
      <w:r>
        <w:rPr>
          <w:rFonts w:ascii="Arial" w:hAnsi="Arial" w:cs="Arial"/>
          <w:b/>
          <w:bCs/>
          <w:sz w:val="20"/>
          <w:szCs w:val="20"/>
          <w:lang w:val="es-PE"/>
        </w:rPr>
        <w:tab/>
      </w:r>
      <w:r>
        <w:rPr>
          <w:rFonts w:ascii="Arial" w:hAnsi="Arial" w:cs="Arial"/>
          <w:b/>
          <w:bCs/>
          <w:sz w:val="20"/>
          <w:szCs w:val="20"/>
          <w:lang w:val="es-PE"/>
        </w:rPr>
        <w:t>Jr. Ortiz Arrieta N° 1270 – Chachapoyas</w:t>
      </w:r>
    </w:p>
    <w:p w14:paraId="04CD490A">
      <w:pPr>
        <w:jc w:val="both"/>
        <w:rPr>
          <w:rFonts w:ascii="Arial" w:hAnsi="Arial" w:cs="Arial"/>
          <w:b/>
          <w:bCs/>
          <w:sz w:val="20"/>
          <w:szCs w:val="20"/>
          <w:lang w:val="es-PE"/>
        </w:rPr>
      </w:pPr>
    </w:p>
    <w:p w14:paraId="65391830">
      <w:pPr>
        <w:jc w:val="both"/>
        <w:rPr>
          <w:rFonts w:ascii="Arial" w:hAnsi="Arial" w:cs="Arial"/>
          <w:b/>
          <w:bCs/>
          <w:sz w:val="20"/>
          <w:szCs w:val="20"/>
          <w:lang w:val="es-PE"/>
        </w:rPr>
      </w:pPr>
      <w:r>
        <w:rPr>
          <w:rFonts w:ascii="Arial" w:hAnsi="Arial" w:cs="Arial"/>
          <w:b/>
          <w:bCs/>
          <w:sz w:val="20"/>
          <w:szCs w:val="20"/>
          <w:lang w:val="es-PE"/>
        </w:rPr>
        <w:t>Atención</w:t>
      </w:r>
      <w:r>
        <w:rPr>
          <w:rFonts w:ascii="Arial" w:hAnsi="Arial" w:cs="Arial"/>
          <w:b/>
          <w:bCs/>
          <w:sz w:val="20"/>
          <w:szCs w:val="20"/>
          <w:lang w:val="es-PE"/>
        </w:rPr>
        <w:tab/>
      </w:r>
      <w:r>
        <w:rPr>
          <w:rFonts w:ascii="Arial" w:hAnsi="Arial" w:cs="Arial"/>
          <w:b/>
          <w:bCs/>
          <w:sz w:val="20"/>
          <w:szCs w:val="20"/>
          <w:lang w:val="es-PE"/>
        </w:rPr>
        <w:t>:</w:t>
      </w:r>
      <w:r>
        <w:rPr>
          <w:rFonts w:ascii="Arial" w:hAnsi="Arial" w:cs="Arial"/>
          <w:b/>
          <w:bCs/>
          <w:sz w:val="20"/>
          <w:szCs w:val="20"/>
          <w:lang w:val="es-PE"/>
        </w:rPr>
        <w:tab/>
      </w:r>
      <w:r>
        <w:rPr>
          <w:rFonts w:ascii="Arial" w:hAnsi="Arial" w:cs="Arial"/>
          <w:b/>
          <w:bCs/>
          <w:sz w:val="20"/>
          <w:szCs w:val="20"/>
          <w:lang w:val="es-PE"/>
        </w:rPr>
        <w:t>UNIDAD DE ABASTECIMIENTOS</w:t>
      </w:r>
    </w:p>
    <w:p w14:paraId="61AEC808">
      <w:pPr>
        <w:jc w:val="both"/>
        <w:rPr>
          <w:rFonts w:ascii="Arial" w:hAnsi="Arial" w:cs="Arial"/>
          <w:b/>
          <w:bCs/>
          <w:sz w:val="20"/>
          <w:szCs w:val="20"/>
          <w:lang w:val="es-PE"/>
        </w:rPr>
      </w:pPr>
    </w:p>
    <w:p w14:paraId="4807473C">
      <w:pPr>
        <w:jc w:val="both"/>
        <w:rPr>
          <w:rFonts w:ascii="Arial" w:hAnsi="Arial" w:cs="Arial"/>
          <w:b/>
          <w:bCs/>
          <w:sz w:val="20"/>
          <w:szCs w:val="20"/>
          <w:lang w:val="es-PE"/>
        </w:rPr>
      </w:pPr>
      <w:r>
        <w:rPr>
          <w:rFonts w:ascii="Arial" w:hAnsi="Arial" w:cs="Arial"/>
          <w:b/>
          <w:bCs/>
          <w:sz w:val="20"/>
          <w:szCs w:val="20"/>
          <w:lang w:val="es-PE"/>
        </w:rPr>
        <w:t>Referencia</w:t>
      </w:r>
      <w:r>
        <w:rPr>
          <w:rFonts w:ascii="Arial" w:hAnsi="Arial" w:cs="Arial"/>
          <w:b/>
          <w:bCs/>
          <w:sz w:val="20"/>
          <w:szCs w:val="20"/>
          <w:lang w:val="es-PE"/>
        </w:rPr>
        <w:tab/>
      </w:r>
      <w:r>
        <w:rPr>
          <w:rFonts w:ascii="Arial" w:hAnsi="Arial" w:cs="Arial"/>
          <w:b/>
          <w:bCs/>
          <w:sz w:val="20"/>
          <w:szCs w:val="20"/>
          <w:lang w:val="es-PE"/>
        </w:rPr>
        <w:t xml:space="preserve">:  </w:t>
      </w:r>
      <w:r>
        <w:rPr>
          <w:rFonts w:ascii="Arial" w:hAnsi="Arial" w:cs="Arial"/>
          <w:b/>
          <w:bCs/>
          <w:sz w:val="20"/>
          <w:szCs w:val="20"/>
          <w:lang w:val="es-PE"/>
        </w:rPr>
        <w:tab/>
      </w:r>
      <w:r>
        <w:rPr>
          <w:rFonts w:ascii="Arial" w:hAnsi="Arial" w:cs="Arial"/>
          <w:b/>
          <w:bCs/>
          <w:sz w:val="20"/>
          <w:szCs w:val="20"/>
          <w:highlight w:val="yellow"/>
          <w:lang w:val="es-PE"/>
        </w:rPr>
        <w:t>Solicitud de Cotización - (Descripción de la Prestación)</w:t>
      </w:r>
    </w:p>
    <w:p w14:paraId="651DFB1B">
      <w:pPr>
        <w:jc w:val="both"/>
        <w:textAlignment w:val="baseline"/>
        <w:rPr>
          <w:rFonts w:ascii="Segoe UI" w:hAnsi="Segoe UI" w:cs="Segoe UI"/>
          <w:sz w:val="18"/>
          <w:szCs w:val="18"/>
          <w:lang w:val="es-PE" w:eastAsia="es-PE"/>
        </w:rPr>
      </w:pPr>
      <w:r>
        <w:rPr>
          <w:rFonts w:ascii="Arial" w:hAnsi="Arial" w:cs="Arial"/>
          <w:color w:val="000000" w:themeColor="text1"/>
          <w:sz w:val="20"/>
          <w:szCs w:val="20"/>
          <w:lang w:val="es-PE" w:eastAsia="es-PE"/>
          <w14:textFill>
            <w14:solidFill>
              <w14:schemeClr w14:val="tx1"/>
            </w14:solidFill>
          </w14:textFill>
        </w:rPr>
        <w:t>Presente.-   </w:t>
      </w:r>
    </w:p>
    <w:p w14:paraId="38900B8B">
      <w:pPr>
        <w:jc w:val="both"/>
        <w:textAlignment w:val="baseline"/>
        <w:rPr>
          <w:rFonts w:ascii="Arial" w:hAnsi="Arial" w:cs="Arial"/>
          <w:sz w:val="20"/>
          <w:szCs w:val="20"/>
          <w:lang w:val="es-PE" w:eastAsia="es-PE"/>
        </w:rPr>
      </w:pPr>
    </w:p>
    <w:p w14:paraId="6B2FA325">
      <w:pPr>
        <w:jc w:val="both"/>
        <w:rPr>
          <w:rFonts w:ascii="Arial" w:hAnsi="Arial" w:cs="Arial"/>
          <w:sz w:val="20"/>
          <w:szCs w:val="20"/>
        </w:rPr>
      </w:pPr>
    </w:p>
    <w:p w14:paraId="1D92BAEE">
      <w:pPr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 xml:space="preserve">Mediante el presente, con pleno conocimiento de las condiciones que se exigen en las bases del procedimiento de selección la referencia, me comprometo a entregar los bienes objeto del presente procedimiento de selección en el plazo de </w:t>
      </w:r>
      <w:r>
        <w:rPr>
          <w:rFonts w:ascii="Arial" w:hAnsi="Arial" w:cs="Arial"/>
          <w:b/>
          <w:bCs/>
          <w:sz w:val="20"/>
          <w:szCs w:val="20"/>
          <w:u w:val="single"/>
          <w:lang w:val="es-PE"/>
        </w:rPr>
        <w:t xml:space="preserve">[CONSIGNAR EL PLAZO OFERTADO. </w:t>
      </w:r>
    </w:p>
    <w:p w14:paraId="2119F2F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PE"/>
        </w:rPr>
      </w:pPr>
    </w:p>
    <w:p w14:paraId="7B8996AF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PE"/>
        </w:rPr>
      </w:pPr>
    </w:p>
    <w:p w14:paraId="6866ABF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  <w:lang w:val="es-PE"/>
        </w:rPr>
      </w:pPr>
      <w:r>
        <w:rPr>
          <w:rFonts w:ascii="Arial" w:hAnsi="Arial" w:cs="Arial"/>
          <w:b/>
          <w:bCs/>
          <w:sz w:val="20"/>
          <w:szCs w:val="20"/>
          <w:u w:val="single"/>
          <w:lang w:val="es-PE"/>
        </w:rPr>
        <w:t>[CONSIGNAR CIUDAD Y FECHA]</w:t>
      </w:r>
    </w:p>
    <w:p w14:paraId="45DEF379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PE"/>
        </w:rPr>
      </w:pPr>
    </w:p>
    <w:p w14:paraId="152F4845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PE"/>
        </w:rPr>
      </w:pPr>
    </w:p>
    <w:p w14:paraId="51F43457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PE"/>
        </w:rPr>
      </w:pPr>
    </w:p>
    <w:p w14:paraId="2088CD11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PE"/>
        </w:rPr>
      </w:pPr>
    </w:p>
    <w:p w14:paraId="3B2FC863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PE"/>
        </w:rPr>
      </w:pPr>
    </w:p>
    <w:p w14:paraId="3327552F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PE"/>
        </w:rPr>
      </w:pPr>
    </w:p>
    <w:p w14:paraId="06FBB00A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PE"/>
        </w:rPr>
      </w:pPr>
    </w:p>
    <w:p w14:paraId="009D1972">
      <w:pPr>
        <w:ind w:right="-1"/>
        <w:jc w:val="center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……..........................................................</w:t>
      </w:r>
    </w:p>
    <w:p w14:paraId="25E5EB87">
      <w:pPr>
        <w:jc w:val="center"/>
        <w:rPr>
          <w:rFonts w:ascii="Arial" w:hAnsi="Arial" w:cs="Arial"/>
          <w:b/>
          <w:sz w:val="20"/>
          <w:szCs w:val="20"/>
          <w:lang w:val="es-PE"/>
        </w:rPr>
      </w:pPr>
      <w:r>
        <w:rPr>
          <w:rFonts w:ascii="Arial" w:hAnsi="Arial" w:cs="Arial"/>
          <w:b/>
          <w:sz w:val="20"/>
          <w:szCs w:val="20"/>
          <w:lang w:val="es-PE"/>
        </w:rPr>
        <w:t>Firma, nombres y apellidos del postor o</w:t>
      </w:r>
    </w:p>
    <w:p w14:paraId="00896DF8">
      <w:pPr>
        <w:jc w:val="center"/>
        <w:rPr>
          <w:rFonts w:ascii="Arial" w:hAnsi="Arial" w:cs="Arial"/>
          <w:b/>
          <w:sz w:val="20"/>
          <w:szCs w:val="20"/>
          <w:lang w:val="es-PE"/>
        </w:rPr>
      </w:pPr>
      <w:r>
        <w:rPr>
          <w:rFonts w:ascii="Arial" w:hAnsi="Arial" w:cs="Arial"/>
          <w:b/>
          <w:sz w:val="20"/>
          <w:szCs w:val="20"/>
          <w:lang w:val="es-PE"/>
        </w:rPr>
        <w:t>representante legal o común, según corresponda</w:t>
      </w:r>
    </w:p>
    <w:p w14:paraId="1D371954">
      <w:pPr>
        <w:jc w:val="both"/>
        <w:rPr>
          <w:lang w:val="es-PE"/>
        </w:rPr>
      </w:pPr>
    </w:p>
    <w:p w14:paraId="3DDB3403"/>
    <w:sectPr>
      <w:headerReference r:id="rId5" w:type="default"/>
      <w:footerReference r:id="rId6" w:type="default"/>
      <w:pgSz w:w="11900" w:h="16840"/>
      <w:pgMar w:top="1417" w:right="1701" w:bottom="1417" w:left="1701" w:header="504" w:footer="3" w:gutter="0"/>
      <w:pgNumType w:start="1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/>
  </w:endnote>
  <w:endnote w:type="continuationSeparator" w:id="1">
    <w:p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86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3F347E">
    <w:pPr>
      <w:spacing w:line="1" w:lineRule="exact"/>
    </w:pPr>
    <w:r>
      <mc:AlternateContent>
        <mc:Choice Requires="wps">
          <w:drawing>
            <wp:anchor distT="0" distB="0" distL="0" distR="0" simplePos="0" relativeHeight="251659264" behindDoc="1" locked="0" layoutInCell="1" allowOverlap="1">
              <wp:simplePos x="0" y="0"/>
              <wp:positionH relativeFrom="page">
                <wp:posOffset>6517640</wp:posOffset>
              </wp:positionH>
              <wp:positionV relativeFrom="page">
                <wp:posOffset>10208260</wp:posOffset>
              </wp:positionV>
              <wp:extent cx="133985" cy="88265"/>
              <wp:effectExtent l="0" t="0" r="0" b="0"/>
              <wp:wrapNone/>
              <wp:docPr id="1" name="Shap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3985" cy="882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4E178015">
                          <w:pPr>
                            <w:pStyle w:val="11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Style w:val="10"/>
                              <w:rFonts w:ascii="Calibri" w:hAnsi="Calibri" w:eastAsia="Calibri" w:cs="Calibri"/>
                              <w:sz w:val="22"/>
                              <w:szCs w:val="22"/>
                            </w:rPr>
                            <w:t>47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Shape 1" o:spid="_x0000_s1026" o:spt="202" type="#_x0000_t202" style="position:absolute;left:0pt;margin-left:513.2pt;margin-top:803.8pt;height:6.95pt;width:10.55pt;mso-position-horizontal-relative:page;mso-position-vertical-relative:page;mso-wrap-style:none;z-index:-251657216;mso-width-relative:page;mso-height-relative:page;" filled="f" stroked="f" coordsize="21600,21600" o:gfxdata="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E178015">
                    <w:pPr>
                      <w:pStyle w:val="11"/>
                      <w:rPr>
                        <w:sz w:val="22"/>
                        <w:szCs w:val="22"/>
                      </w:rPr>
                    </w:pPr>
                    <w:r>
                      <w:rPr>
                        <w:rStyle w:val="10"/>
                        <w:rFonts w:ascii="Calibri" w:hAnsi="Calibri" w:eastAsia="Calibri" w:cs="Calibri"/>
                        <w:sz w:val="22"/>
                        <w:szCs w:val="22"/>
                      </w:rPr>
                      <w:t>47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6">
    <w:p/>
  </w:footnote>
  <w:footnote w:type="continuationSeparator" w:id="7">
    <w:p/>
  </w:footnote>
  <w:footnote w:id="0">
    <w:p w14:paraId="549BB599">
      <w:pPr>
        <w:pStyle w:val="5"/>
        <w:spacing w:after="80"/>
        <w:jc w:val="both"/>
        <w:rPr>
          <w:rFonts w:ascii="Arial" w:hAnsi="Arial" w:cs="Arial"/>
          <w:sz w:val="16"/>
          <w:szCs w:val="16"/>
          <w:lang w:val="es-MX"/>
        </w:rPr>
      </w:pPr>
      <w:r>
        <w:rPr>
          <w:rStyle w:val="4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Numeral 39.4 del artículo 39 del Reglamento de la Ley N° 32069, Ley General de Contrataciones Públicas, aprobado por Decreto Supremo N° 009-2025-EF.</w:t>
      </w:r>
    </w:p>
  </w:footnote>
  <w:footnote w:id="1">
    <w:p w14:paraId="749296A8">
      <w:pPr>
        <w:pStyle w:val="5"/>
        <w:ind w:left="142" w:hanging="142"/>
        <w:jc w:val="both"/>
        <w:rPr>
          <w:rFonts w:ascii="Arial" w:hAnsi="Arial" w:cs="Arial"/>
          <w:sz w:val="16"/>
          <w:szCs w:val="16"/>
          <w:lang w:val="es-MX"/>
        </w:rPr>
      </w:pPr>
      <w:r>
        <w:rPr>
          <w:rStyle w:val="4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  <w:lang w:val="es-MX"/>
        </w:rPr>
        <w:t xml:space="preserve">Se entiende pariente a aquellos hasta el segundo grado de consanguinidad y segundo de afinidad, lo que incluye al cónyuge, al conviviente, y al progenitor del hijo. </w:t>
      </w:r>
    </w:p>
  </w:footnote>
  <w:footnote w:id="2">
    <w:p w14:paraId="36AA9056">
      <w:pPr>
        <w:pStyle w:val="5"/>
        <w:ind w:left="142" w:hanging="142"/>
        <w:jc w:val="both"/>
      </w:pPr>
      <w:r>
        <w:rPr>
          <w:rStyle w:val="4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Aplicables a autoridades, funcionarios o servidores públicos de acuerdo con lo que señala la Ley N° 32069, Ley General de Contrataciones Públicas.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55EAB43">
    <w:pPr>
      <w:pStyle w:val="6"/>
    </w:pPr>
    <w:r>
      <w:drawing>
        <wp:inline distT="0" distB="0" distL="0" distR="0">
          <wp:extent cx="1790700" cy="423545"/>
          <wp:effectExtent l="0" t="0" r="0" b="0"/>
          <wp:docPr id="1599281780" name="Imagen 1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99281780" name="Imagen 1" descr="Texto&#10;&#10;El contenido generado por IA puede ser incorrecto.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5711" cy="4322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425"/>
  <w:drawingGridHorizontalSpacing w:val="181"/>
  <w:drawingGridVerticalSpacing w:val="181"/>
  <w:characterSpacingControl w:val="compressPunctuation"/>
  <w:footnotePr>
    <w:footnote w:id="6"/>
    <w:footnote w:id="7"/>
  </w:footnotePr>
  <w:endnotePr>
    <w:endnote w:id="0"/>
    <w:endnote w:id="1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4B3"/>
    <w:rsid w:val="00093B86"/>
    <w:rsid w:val="000E7321"/>
    <w:rsid w:val="001724B3"/>
    <w:rsid w:val="001F65AA"/>
    <w:rsid w:val="006A2205"/>
    <w:rsid w:val="00767C36"/>
    <w:rsid w:val="00865869"/>
    <w:rsid w:val="008E518C"/>
    <w:rsid w:val="00900FDA"/>
    <w:rsid w:val="00932977"/>
    <w:rsid w:val="009D22A0"/>
    <w:rsid w:val="00A51170"/>
    <w:rsid w:val="00B356B3"/>
    <w:rsid w:val="00B630B9"/>
    <w:rsid w:val="00B77B34"/>
    <w:rsid w:val="00D40329"/>
    <w:rsid w:val="00DC2956"/>
    <w:rsid w:val="00E173CE"/>
    <w:rsid w:val="00EF6E06"/>
    <w:rsid w:val="5B3C5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ourier New" w:hAnsi="Courier New" w:eastAsia="Courier New" w:cs="Courier New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iPriority="99" w:semiHidden="0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qFormat="1" w:uiPriority="99" w:semiHidden="0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widowControl w:val="0"/>
    </w:pPr>
    <w:rPr>
      <w:rFonts w:ascii="Courier New" w:hAnsi="Courier New" w:eastAsia="Courier New" w:cs="Courier New"/>
      <w:color w:val="000000"/>
      <w:sz w:val="24"/>
      <w:szCs w:val="24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footnote reference"/>
    <w:unhideWhenUsed/>
    <w:qFormat/>
    <w:uiPriority w:val="99"/>
    <w:rPr>
      <w:vertAlign w:val="superscript"/>
    </w:rPr>
  </w:style>
  <w:style w:type="paragraph" w:styleId="5">
    <w:name w:val="footnote text"/>
    <w:basedOn w:val="1"/>
    <w:link w:val="19"/>
    <w:unhideWhenUsed/>
    <w:qFormat/>
    <w:uiPriority w:val="99"/>
    <w:pPr>
      <w:widowControl/>
    </w:pPr>
    <w:rPr>
      <w:rFonts w:ascii="Times New Roman" w:hAnsi="Times New Roman" w:eastAsia="Times New Roman" w:cs="Times New Roman"/>
      <w:color w:val="auto"/>
      <w:sz w:val="20"/>
      <w:lang w:val="es-PE" w:eastAsia="en-GB"/>
    </w:rPr>
  </w:style>
  <w:style w:type="paragraph" w:styleId="6">
    <w:name w:val="header"/>
    <w:basedOn w:val="1"/>
    <w:link w:val="16"/>
    <w:unhideWhenUsed/>
    <w:qFormat/>
    <w:uiPriority w:val="99"/>
    <w:pPr>
      <w:tabs>
        <w:tab w:val="center" w:pos="4252"/>
        <w:tab w:val="right" w:pos="8504"/>
      </w:tabs>
    </w:pPr>
  </w:style>
  <w:style w:type="paragraph" w:styleId="7">
    <w:name w:val="footer"/>
    <w:basedOn w:val="1"/>
    <w:link w:val="17"/>
    <w:unhideWhenUsed/>
    <w:qFormat/>
    <w:uiPriority w:val="99"/>
    <w:pPr>
      <w:tabs>
        <w:tab w:val="center" w:pos="4252"/>
        <w:tab w:val="right" w:pos="8504"/>
      </w:tabs>
    </w:pPr>
  </w:style>
  <w:style w:type="character" w:customStyle="1" w:styleId="8">
    <w:name w:val="Cuerpo del texto_"/>
    <w:basedOn w:val="2"/>
    <w:link w:val="9"/>
    <w:qFormat/>
    <w:uiPriority w:val="0"/>
    <w:rPr>
      <w:rFonts w:ascii="Arial" w:hAnsi="Arial" w:eastAsia="Arial" w:cs="Arial"/>
      <w:b/>
      <w:bCs/>
      <w:sz w:val="16"/>
      <w:szCs w:val="16"/>
      <w:u w:val="none"/>
    </w:rPr>
  </w:style>
  <w:style w:type="paragraph" w:customStyle="1" w:styleId="9">
    <w:name w:val="Cuerpo del texto"/>
    <w:basedOn w:val="1"/>
    <w:link w:val="8"/>
    <w:qFormat/>
    <w:uiPriority w:val="0"/>
    <w:pPr>
      <w:spacing w:after="260"/>
      <w:jc w:val="center"/>
    </w:pPr>
    <w:rPr>
      <w:rFonts w:ascii="Arial" w:hAnsi="Arial" w:eastAsia="Arial" w:cs="Arial"/>
      <w:b/>
      <w:bCs/>
      <w:sz w:val="16"/>
      <w:szCs w:val="16"/>
    </w:rPr>
  </w:style>
  <w:style w:type="character" w:customStyle="1" w:styleId="10">
    <w:name w:val="Encabezado o pie de página (2)_"/>
    <w:basedOn w:val="2"/>
    <w:link w:val="11"/>
    <w:qFormat/>
    <w:uiPriority w:val="0"/>
    <w:rPr>
      <w:rFonts w:ascii="Times New Roman" w:hAnsi="Times New Roman" w:eastAsia="Times New Roman" w:cs="Times New Roman"/>
      <w:sz w:val="20"/>
      <w:szCs w:val="20"/>
      <w:u w:val="none"/>
    </w:rPr>
  </w:style>
  <w:style w:type="paragraph" w:customStyle="1" w:styleId="11">
    <w:name w:val="Encabezado o pie de página (2)"/>
    <w:basedOn w:val="1"/>
    <w:link w:val="10"/>
    <w:qFormat/>
    <w:uiPriority w:val="0"/>
    <w:rPr>
      <w:rFonts w:ascii="Times New Roman" w:hAnsi="Times New Roman" w:eastAsia="Times New Roman" w:cs="Times New Roman"/>
      <w:sz w:val="20"/>
      <w:szCs w:val="20"/>
    </w:rPr>
  </w:style>
  <w:style w:type="character" w:customStyle="1" w:styleId="12">
    <w:name w:val="Cuerpo del texto (2)_"/>
    <w:basedOn w:val="2"/>
    <w:link w:val="13"/>
    <w:qFormat/>
    <w:uiPriority w:val="0"/>
    <w:rPr>
      <w:rFonts w:ascii="Arial" w:hAnsi="Arial" w:eastAsia="Arial" w:cs="Arial"/>
      <w:b/>
      <w:bCs/>
      <w:sz w:val="22"/>
      <w:szCs w:val="22"/>
      <w:u w:val="none"/>
    </w:rPr>
  </w:style>
  <w:style w:type="paragraph" w:customStyle="1" w:styleId="13">
    <w:name w:val="Cuerpo del texto (2)"/>
    <w:basedOn w:val="1"/>
    <w:link w:val="12"/>
    <w:qFormat/>
    <w:uiPriority w:val="0"/>
    <w:pPr>
      <w:spacing w:after="120"/>
      <w:ind w:left="3440"/>
    </w:pPr>
    <w:rPr>
      <w:rFonts w:ascii="Arial" w:hAnsi="Arial" w:eastAsia="Arial" w:cs="Arial"/>
      <w:b/>
      <w:bCs/>
      <w:sz w:val="22"/>
      <w:szCs w:val="22"/>
    </w:rPr>
  </w:style>
  <w:style w:type="character" w:customStyle="1" w:styleId="14">
    <w:name w:val="Otro_"/>
    <w:basedOn w:val="2"/>
    <w:link w:val="15"/>
    <w:qFormat/>
    <w:uiPriority w:val="0"/>
    <w:rPr>
      <w:rFonts w:ascii="Calibri" w:hAnsi="Calibri" w:eastAsia="Calibri" w:cs="Calibri"/>
      <w:b/>
      <w:bCs/>
      <w:sz w:val="15"/>
      <w:szCs w:val="15"/>
      <w:u w:val="none"/>
    </w:rPr>
  </w:style>
  <w:style w:type="paragraph" w:customStyle="1" w:styleId="15">
    <w:name w:val="Otro"/>
    <w:basedOn w:val="1"/>
    <w:link w:val="14"/>
    <w:qFormat/>
    <w:uiPriority w:val="0"/>
    <w:rPr>
      <w:rFonts w:ascii="Calibri" w:hAnsi="Calibri" w:eastAsia="Calibri" w:cs="Calibri"/>
      <w:b/>
      <w:bCs/>
      <w:sz w:val="15"/>
      <w:szCs w:val="15"/>
    </w:rPr>
  </w:style>
  <w:style w:type="character" w:customStyle="1" w:styleId="16">
    <w:name w:val="Encabezado Car"/>
    <w:basedOn w:val="2"/>
    <w:link w:val="6"/>
    <w:qFormat/>
    <w:uiPriority w:val="99"/>
    <w:rPr>
      <w:color w:val="000000"/>
    </w:rPr>
  </w:style>
  <w:style w:type="character" w:customStyle="1" w:styleId="17">
    <w:name w:val="Pie de página Car"/>
    <w:basedOn w:val="2"/>
    <w:link w:val="7"/>
    <w:qFormat/>
    <w:uiPriority w:val="99"/>
    <w:rPr>
      <w:color w:val="000000"/>
    </w:rPr>
  </w:style>
  <w:style w:type="paragraph" w:styleId="18">
    <w:name w:val="List Paragraph"/>
    <w:basedOn w:val="1"/>
    <w:qFormat/>
    <w:uiPriority w:val="34"/>
    <w:pPr>
      <w:ind w:left="720"/>
      <w:contextualSpacing/>
    </w:pPr>
  </w:style>
  <w:style w:type="character" w:customStyle="1" w:styleId="19">
    <w:name w:val="Texto nota pie Car"/>
    <w:basedOn w:val="2"/>
    <w:link w:val="5"/>
    <w:qFormat/>
    <w:uiPriority w:val="99"/>
    <w:rPr>
      <w:rFonts w:ascii="Times New Roman" w:hAnsi="Times New Roman" w:eastAsia="Times New Roman" w:cs="Times New Roman"/>
      <w:sz w:val="20"/>
      <w:lang w:val="es-PE" w:eastAsia="en-GB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426</Words>
  <Characters>2345</Characters>
  <Lines>19</Lines>
  <Paragraphs>5</Paragraphs>
  <TotalTime>0</TotalTime>
  <ScaleCrop>false</ScaleCrop>
  <LinksUpToDate>false</LinksUpToDate>
  <CharactersWithSpaces>2766</CharactersWithSpaces>
  <Application>WPS Office_12.2.0.21931_F1E327BC-269C-435d-A152-05C5408002CA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2025-07-07T22:08:00Z</dcterms:created>
  <dc:creator>Paola</dc:creator>
  <cp:lastModifiedBy>LENOVO</cp:lastModifiedBy>
  <dcterms:modified xsi:type="dcterms:W3CDTF">2025-07-15T14:20:15Z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3082-12.2.0.21931</vt:lpwstr>
  </property>
  <property fmtid="{D5CDD505-2E9C-101B-9397-08002B2CF9AE}" pid="3" name="ICV">
    <vt:lpwstr>E2A4CEB6280B44ACBC3694195262B235_12</vt:lpwstr>
  </property>
</Properties>
</file>