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E6417FA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C5509B" w:rsidRPr="00C5509B">
        <w:rPr>
          <w:sz w:val="20"/>
          <w:szCs w:val="20"/>
        </w:rPr>
        <w:t>SERVICIO DE DEMOLICIÓN Y ELIMINACIÓN DE ESCOMBROS DEL ANTIGUO LOCAL DE LA AGENCIA 3 FRÍAS DEL BANCO DE LA NACIÓN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1F53996" w:rsidR="00372357" w:rsidRPr="005D1246" w:rsidRDefault="00C5509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D23C103" w:rsidR="00372357" w:rsidRPr="009D5666" w:rsidRDefault="00C5509B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3FB074F2" w:rsidR="00372357" w:rsidRPr="009D5666" w:rsidRDefault="00C5509B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973B25" w:rsidRPr="009D5666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9D5666">
              <w:trPr>
                <w:trHeight w:val="50"/>
              </w:trPr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C5509B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13</cp:revision>
  <dcterms:created xsi:type="dcterms:W3CDTF">2025-05-28T17:53:00Z</dcterms:created>
  <dcterms:modified xsi:type="dcterms:W3CDTF">2025-09-12T20:09:00Z</dcterms:modified>
</cp:coreProperties>
</file>