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E0DB8" w14:textId="04748AA3" w:rsidR="00510D4D" w:rsidRPr="00510D4D" w:rsidRDefault="00510D4D" w:rsidP="0042332B">
      <w:pPr>
        <w:spacing w:after="0" w:line="240" w:lineRule="auto"/>
        <w:jc w:val="center"/>
        <w:rPr>
          <w:b/>
          <w:bCs/>
        </w:rPr>
      </w:pPr>
      <w:r w:rsidRPr="00510D4D">
        <w:rPr>
          <w:b/>
          <w:bCs/>
        </w:rPr>
        <w:t xml:space="preserve">ANEXO </w:t>
      </w:r>
      <w:proofErr w:type="spellStart"/>
      <w:r w:rsidRPr="00510D4D">
        <w:rPr>
          <w:b/>
          <w:bCs/>
        </w:rPr>
        <w:t>Nº</w:t>
      </w:r>
      <w:proofErr w:type="spellEnd"/>
      <w:r w:rsidRPr="00510D4D">
        <w:rPr>
          <w:b/>
          <w:bCs/>
        </w:rPr>
        <w:t xml:space="preserve">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08A1B43B" w14:textId="70E176C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xml:space="preserve">] </w:t>
      </w:r>
      <w:proofErr w:type="spellStart"/>
      <w:r w:rsidRPr="00510D4D">
        <w:t>N°</w:t>
      </w:r>
      <w:proofErr w:type="spellEnd"/>
      <w:r w:rsidRPr="00510D4D">
        <w:t xml:space="preserve">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xml:space="preserve">] en la Ficha </w:t>
      </w:r>
      <w:proofErr w:type="spellStart"/>
      <w:r w:rsidRPr="00510D4D">
        <w:t>Nº</w:t>
      </w:r>
      <w:proofErr w:type="spellEnd"/>
      <w:r w:rsidRPr="00510D4D">
        <w:t xml:space="preserve"> [CONSIGNAR EN CASO DE SER PERSONA JURÍDICA] Asiento </w:t>
      </w:r>
      <w:proofErr w:type="spellStart"/>
      <w:r w:rsidRPr="00510D4D">
        <w:t>Nº</w:t>
      </w:r>
      <w:proofErr w:type="spellEnd"/>
      <w:r w:rsidRPr="00510D4D">
        <w:t xml:space="preserve">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20A6E85" w14:textId="77777777" w:rsidR="00510D4D" w:rsidRPr="00510D4D" w:rsidRDefault="00510D4D" w:rsidP="0042332B">
      <w:pPr>
        <w:spacing w:after="0" w:line="240" w:lineRule="auto"/>
      </w:pPr>
      <w:r w:rsidRPr="00510D4D">
        <w:t xml:space="preserve">Autorizo que se notifiquen al correo electrónico indicado las siguientes actuaciones: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 xml:space="preserve">Solicitud de negociación regulado en el artículo 132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 xml:space="preserve">Solicitud para presentar los documentos para perfeccionar el contrato, según orden de prelación, de conformidad con lo previsto en el artículo 91 del Reglamento de la Ley </w:t>
      </w:r>
      <w:proofErr w:type="spellStart"/>
      <w:r w:rsidRPr="00510D4D">
        <w:t>N°</w:t>
      </w:r>
      <w:proofErr w:type="spellEnd"/>
      <w:r w:rsidRPr="00510D4D">
        <w:t xml:space="preserve"> 32069, Ley General de Contrataciones Públicas, aprobado por Decreto Supremo </w:t>
      </w:r>
      <w:proofErr w:type="spellStart"/>
      <w:r w:rsidRPr="00510D4D">
        <w:t>N°</w:t>
      </w:r>
      <w:proofErr w:type="spellEnd"/>
      <w:r w:rsidRPr="00510D4D">
        <w:t xml:space="preserve">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76248CE" w14:textId="77777777" w:rsidR="00510D4D" w:rsidRDefault="00510D4D" w:rsidP="0042332B">
      <w:pPr>
        <w:spacing w:after="0" w:line="240" w:lineRule="auto"/>
      </w:pP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tbl>
      <w:tblPr>
        <w:tblpPr w:leftFromText="141" w:rightFromText="141" w:vertAnchor="text" w:horzAnchor="margin" w:tblpY="382"/>
        <w:tblW w:w="8930" w:type="dxa"/>
        <w:tblLook w:val="04A0" w:firstRow="1" w:lastRow="0" w:firstColumn="1" w:lastColumn="0" w:noHBand="0" w:noVBand="1"/>
      </w:tblPr>
      <w:tblGrid>
        <w:gridCol w:w="8930"/>
      </w:tblGrid>
      <w:tr w:rsidR="00510D4D" w:rsidRPr="00510D4D" w14:paraId="00CCB387"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41DE1B5E" w14:textId="77777777" w:rsidR="00510D4D" w:rsidRPr="00510D4D" w:rsidRDefault="00510D4D" w:rsidP="0042332B">
            <w:pPr>
              <w:spacing w:after="0" w:line="240" w:lineRule="auto"/>
              <w:rPr>
                <w:b/>
                <w:bCs/>
                <w:color w:val="EE0000"/>
                <w:sz w:val="20"/>
                <w:szCs w:val="20"/>
                <w:lang w:val="es-ES"/>
              </w:rPr>
            </w:pPr>
            <w:r w:rsidRPr="00510D4D">
              <w:rPr>
                <w:b/>
                <w:bCs/>
                <w:color w:val="EE0000"/>
                <w:sz w:val="20"/>
                <w:szCs w:val="20"/>
              </w:rPr>
              <w:t>Advertencia</w:t>
            </w:r>
          </w:p>
        </w:tc>
      </w:tr>
      <w:tr w:rsidR="00510D4D" w:rsidRPr="00510D4D" w14:paraId="27450140"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480FF55E" w14:textId="77777777" w:rsidR="00510D4D" w:rsidRPr="00510D4D" w:rsidRDefault="00510D4D" w:rsidP="0042332B">
            <w:pPr>
              <w:spacing w:after="0" w:line="240" w:lineRule="auto"/>
              <w:jc w:val="both"/>
              <w:rPr>
                <w:color w:val="EE0000"/>
                <w:sz w:val="20"/>
                <w:szCs w:val="20"/>
              </w:rPr>
            </w:pPr>
            <w:r w:rsidRPr="00510D4D">
              <w:rPr>
                <w:i/>
                <w:color w:val="EE0000"/>
                <w:sz w:val="20"/>
                <w:szCs w:val="20"/>
              </w:rPr>
              <w:t>La notificación dirigida a la dirección de correo electrónico consignada se entenderá válidamente efectuada cuando la entidad contratante reciba acuse de recepción.</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77777777" w:rsidR="006C02C5" w:rsidRDefault="006C02C5" w:rsidP="006E01F8">
      <w:pPr>
        <w:spacing w:after="0" w:line="240" w:lineRule="auto"/>
        <w:jc w:val="center"/>
        <w:rPr>
          <w:b/>
          <w:bCs/>
        </w:rPr>
      </w:pPr>
    </w:p>
    <w:p w14:paraId="0549D712" w14:textId="52F10FC7" w:rsidR="006E01F8" w:rsidRPr="006E01F8" w:rsidRDefault="006E01F8" w:rsidP="006E01F8">
      <w:pPr>
        <w:spacing w:after="0" w:line="240" w:lineRule="auto"/>
        <w:jc w:val="center"/>
        <w:rPr>
          <w:b/>
          <w:bCs/>
        </w:rPr>
      </w:pPr>
      <w:r w:rsidRPr="006E01F8">
        <w:rPr>
          <w:b/>
          <w:bCs/>
        </w:rPr>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 xml:space="preserve">[CONSIGNAR TIPO DE DOCUMENTO DE IDENTIDAD] </w:t>
      </w:r>
      <w:proofErr w:type="spellStart"/>
      <w:r w:rsidRPr="006E01F8">
        <w:rPr>
          <w:b/>
          <w:bCs/>
          <w:u w:val="single"/>
        </w:rPr>
        <w:t>N°</w:t>
      </w:r>
      <w:proofErr w:type="spellEnd"/>
      <w:r w:rsidRPr="006E01F8">
        <w:rPr>
          <w:b/>
          <w:bCs/>
          <w:u w:val="single"/>
        </w:rPr>
        <w:t xml:space="preserve"> [CONSIGNAR NÚMERO DE DOCUMENTO DE IDENTIDAD</w:t>
      </w:r>
      <w:r w:rsidRPr="006E01F8">
        <w:t>], con poder inscrito en la localidad de [</w:t>
      </w:r>
      <w:r w:rsidRPr="006E01F8">
        <w:rPr>
          <w:b/>
          <w:bCs/>
          <w:u w:val="single"/>
        </w:rPr>
        <w:t>CONSIGNAR EN CASO DE SER PERSONA JURÍDICA</w:t>
      </w:r>
      <w:r w:rsidRPr="006E01F8">
        <w:t xml:space="preserve">] en la Ficha </w:t>
      </w:r>
      <w:proofErr w:type="spellStart"/>
      <w:r w:rsidRPr="006E01F8">
        <w:t>Nº</w:t>
      </w:r>
      <w:proofErr w:type="spellEnd"/>
      <w:r w:rsidRPr="006E01F8">
        <w:t xml:space="preserve"> [</w:t>
      </w:r>
      <w:r w:rsidRPr="006E01F8">
        <w:rPr>
          <w:b/>
          <w:bCs/>
          <w:u w:val="single"/>
        </w:rPr>
        <w:t>CONSIGNAR EN CASO DE SER PERSONA JURÍDICA</w:t>
      </w:r>
      <w:r w:rsidRPr="006E01F8">
        <w:t xml:space="preserve">] Asiento </w:t>
      </w:r>
      <w:proofErr w:type="spellStart"/>
      <w:r w:rsidRPr="006E01F8">
        <w:t>Nº</w:t>
      </w:r>
      <w:proofErr w:type="spellEnd"/>
      <w:r w:rsidRPr="006E01F8">
        <w:t xml:space="preserve">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w:t>
      </w:r>
      <w:proofErr w:type="spellStart"/>
      <w:r w:rsidRPr="006E01F8">
        <w:rPr>
          <w:lang w:val="es-MX"/>
        </w:rPr>
        <w:t>N°</w:t>
      </w:r>
      <w:proofErr w:type="spellEnd"/>
      <w:r w:rsidRPr="006E01F8">
        <w:rPr>
          <w:lang w:val="es-MX"/>
        </w:rPr>
        <w:t xml:space="preserve">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w:t>
      </w:r>
      <w:proofErr w:type="spellStart"/>
      <w:r w:rsidRPr="006E01F8">
        <w:rPr>
          <w:lang w:val="es-MX"/>
        </w:rPr>
        <w:t>N°</w:t>
      </w:r>
      <w:proofErr w:type="spellEnd"/>
      <w:r w:rsidRPr="006E01F8">
        <w:rPr>
          <w:lang w:val="es-MX"/>
        </w:rPr>
        <w:t xml:space="preserve"> 28024, Ley que regula la gestión de intereses en la administración pública y su reglamento, aprobado por Decreto Supremo </w:t>
      </w:r>
      <w:proofErr w:type="spellStart"/>
      <w:r w:rsidRPr="006E01F8">
        <w:rPr>
          <w:lang w:val="es-MX"/>
        </w:rPr>
        <w:t>N°</w:t>
      </w:r>
      <w:proofErr w:type="spellEnd"/>
      <w:r w:rsidRPr="006E01F8">
        <w:rPr>
          <w:lang w:val="es-MX"/>
        </w:rPr>
        <w:t xml:space="preserve"> 120-2019-PCM, </w:t>
      </w:r>
      <w:r w:rsidRPr="006E01F8">
        <w:t xml:space="preserve">así como el marco de aplicación de la Ley </w:t>
      </w:r>
      <w:proofErr w:type="spellStart"/>
      <w:r w:rsidRPr="006E01F8">
        <w:t>N°</w:t>
      </w:r>
      <w:proofErr w:type="spellEnd"/>
      <w:r w:rsidRPr="006E01F8">
        <w:t xml:space="preserve"> 31564, Ley de prevención y mitigación del conflicto de intereses en el acceso y salida de personal del servicio público, y su reglamento aprobado por Decreto Supremo </w:t>
      </w:r>
      <w:proofErr w:type="spellStart"/>
      <w:r w:rsidRPr="006E01F8">
        <w:t>N°</w:t>
      </w:r>
      <w:proofErr w:type="spellEnd"/>
      <w:r w:rsidRPr="006E01F8">
        <w:t xml:space="preserve">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 xml:space="preserve">manifestando que la información declarada se sujeta al principio de presunción de veracidad, conforme a lo dispuesto en el artículo IV del Título Preliminar de la Ley </w:t>
      </w:r>
      <w:proofErr w:type="spellStart"/>
      <w:r w:rsidRPr="006E01F8">
        <w:t>N°</w:t>
      </w:r>
      <w:proofErr w:type="spellEnd"/>
      <w:r w:rsidRPr="006E01F8">
        <w:t xml:space="preserve">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384BCC1C" w14:textId="041EDB0D" w:rsidR="006E01F8" w:rsidRDefault="006E01F8" w:rsidP="006E01F8">
      <w:pPr>
        <w:spacing w:after="0" w:line="240" w:lineRule="auto"/>
      </w:pPr>
      <w:r w:rsidRPr="006E01F8">
        <w:rPr>
          <w:noProof/>
        </w:rPr>
        <mc:AlternateContent>
          <mc:Choice Requires="wps">
            <w:drawing>
              <wp:anchor distT="0" distB="0" distL="114300" distR="114300" simplePos="0" relativeHeight="251659264" behindDoc="0" locked="0" layoutInCell="1" allowOverlap="1" wp14:anchorId="2AF20FAA" wp14:editId="23F8353B">
                <wp:simplePos x="0" y="0"/>
                <wp:positionH relativeFrom="column">
                  <wp:posOffset>1403985</wp:posOffset>
                </wp:positionH>
                <wp:positionV relativeFrom="paragraph">
                  <wp:posOffset>11430</wp:posOffset>
                </wp:positionV>
                <wp:extent cx="2499360" cy="365760"/>
                <wp:effectExtent l="0" t="0" r="0" b="0"/>
                <wp:wrapNone/>
                <wp:docPr id="1895653751" name="Cuadro de texto 2"/>
                <wp:cNvGraphicFramePr/>
                <a:graphic xmlns:a="http://schemas.openxmlformats.org/drawingml/2006/main">
                  <a:graphicData uri="http://schemas.microsoft.com/office/word/2010/wordprocessingShape">
                    <wps:wsp>
                      <wps:cNvSpPr txBox="1"/>
                      <wps:spPr>
                        <a:xfrm>
                          <a:off x="0" y="0"/>
                          <a:ext cx="2499360" cy="365760"/>
                        </a:xfrm>
                        <a:prstGeom prst="rect">
                          <a:avLst/>
                        </a:prstGeom>
                        <a:solidFill>
                          <a:sysClr val="window" lastClr="FFFFFF"/>
                        </a:solidFill>
                        <a:ln w="6350">
                          <a:noFill/>
                        </a:ln>
                        <a:effectLst/>
                      </wps:spPr>
                      <wps:txb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F20FAA" id="_x0000_t202" coordsize="21600,21600" o:spt="202" path="m,l,21600r21600,l21600,xe">
                <v:stroke joinstyle="miter"/>
                <v:path gradientshapeok="t" o:connecttype="rect"/>
              </v:shapetype>
              <v:shape id="Cuadro de texto 2" o:spid="_x0000_s1026" type="#_x0000_t202" style="position:absolute;margin-left:110.55pt;margin-top:.9pt;width:196.8pt;height: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" fillcolor="window" stroked="f" strokeweight=".5pt">
                <v:textbox>
                  <w:txbxContent>
                    <w:p w14:paraId="234FB3CB" w14:textId="77777777" w:rsidR="006E01F8" w:rsidRDefault="006E01F8" w:rsidP="006E01F8">
                      <w:pPr>
                        <w:pBdr>
                          <w:top w:val="single" w:sz="4" w:space="1" w:color="auto"/>
                        </w:pBdr>
                        <w:jc w:val="center"/>
                        <w:rPr>
                          <w:rFonts w:ascii="Arial Narrow" w:hAnsi="Arial Narrow" w:cs="Arial"/>
                          <w:sz w:val="18"/>
                          <w:lang w:val="es-MX"/>
                        </w:rPr>
                      </w:pPr>
                      <w:r>
                        <w:rPr>
                          <w:rFonts w:ascii="Arial Narrow" w:hAnsi="Arial Narrow" w:cs="Arial"/>
                          <w:sz w:val="18"/>
                          <w:lang w:val="es-MX"/>
                        </w:rPr>
                        <w:t>Firma</w:t>
                      </w:r>
                    </w:p>
                    <w:p w14:paraId="43B12DB7" w14:textId="77777777" w:rsidR="006E01F8" w:rsidRDefault="006E01F8" w:rsidP="006E01F8">
                      <w:pPr>
                        <w:pBdr>
                          <w:top w:val="single" w:sz="4" w:space="1" w:color="auto"/>
                        </w:pBdr>
                        <w:rPr>
                          <w:rFonts w:ascii="Arial Narrow" w:hAnsi="Arial Narrow" w:cs="Arial"/>
                          <w:sz w:val="18"/>
                          <w:szCs w:val="18"/>
                        </w:rPr>
                      </w:pPr>
                      <w:r>
                        <w:rPr>
                          <w:rFonts w:ascii="Arial Narrow" w:hAnsi="Arial Narrow" w:cs="Arial"/>
                          <w:sz w:val="18"/>
                          <w:szCs w:val="18"/>
                          <w:lang w:val="es-MX"/>
                        </w:rPr>
                        <w:t xml:space="preserve">N° de DNI: </w:t>
                      </w:r>
                    </w:p>
                    <w:p w14:paraId="7F339D71" w14:textId="77777777" w:rsidR="006E01F8" w:rsidRDefault="006E01F8" w:rsidP="006E01F8">
                      <w:pPr>
                        <w:ind w:right="424"/>
                        <w:jc w:val="both"/>
                        <w:rPr>
                          <w:rFonts w:ascii="Arial Narrow" w:hAnsi="Arial Narrow" w:cs="Arial"/>
                          <w:sz w:val="20"/>
                          <w:szCs w:val="20"/>
                        </w:rPr>
                      </w:pPr>
                    </w:p>
                    <w:p w14:paraId="7A2C01B1" w14:textId="77777777" w:rsidR="006E01F8" w:rsidRDefault="006E01F8" w:rsidP="006E01F8">
                      <w:pPr>
                        <w:pBdr>
                          <w:top w:val="single" w:sz="4" w:space="1" w:color="auto"/>
                        </w:pBdr>
                        <w:rPr>
                          <w:rFonts w:ascii="Arial" w:hAnsi="Arial" w:cs="Arial"/>
                          <w:sz w:val="20"/>
                          <w:szCs w:val="24"/>
                          <w:lang w:val="es-MX"/>
                        </w:rPr>
                      </w:pPr>
                      <w:r>
                        <w:rPr>
                          <w:rFonts w:ascii="Arial" w:hAnsi="Arial" w:cs="Arial"/>
                          <w:sz w:val="20"/>
                          <w:lang w:val="es-MX"/>
                        </w:rPr>
                        <w:t>_______________________</w:t>
                      </w:r>
                    </w:p>
                  </w:txbxContent>
                </v:textbox>
              </v:shape>
            </w:pict>
          </mc:Fallback>
        </mc:AlternateConten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3D25B7F0" w14:textId="77777777" w:rsidR="006C02C5" w:rsidRDefault="006C02C5" w:rsidP="001D448B">
      <w:pPr>
        <w:tabs>
          <w:tab w:val="left" w:pos="1728"/>
        </w:tabs>
        <w:spacing w:after="0" w:line="240" w:lineRule="auto"/>
        <w:jc w:val="center"/>
        <w:rPr>
          <w:b/>
          <w:bCs/>
        </w:rPr>
      </w:pPr>
    </w:p>
    <w:p w14:paraId="1CE98CD7" w14:textId="77777777" w:rsidR="006C02C5" w:rsidRDefault="006C02C5" w:rsidP="001D448B">
      <w:pPr>
        <w:tabs>
          <w:tab w:val="left" w:pos="1728"/>
        </w:tabs>
        <w:spacing w:after="0" w:line="240" w:lineRule="auto"/>
        <w:jc w:val="center"/>
        <w:rPr>
          <w:b/>
          <w:bCs/>
        </w:rPr>
      </w:pPr>
    </w:p>
    <w:p w14:paraId="641DD31E" w14:textId="6B0E413C" w:rsidR="001D448B" w:rsidRPr="001D448B" w:rsidRDefault="001D448B" w:rsidP="001D448B">
      <w:pPr>
        <w:tabs>
          <w:tab w:val="left" w:pos="1728"/>
        </w:tabs>
        <w:spacing w:after="0" w:line="240" w:lineRule="auto"/>
        <w:jc w:val="center"/>
        <w:rPr>
          <w:b/>
          <w:bCs/>
        </w:rPr>
      </w:pPr>
      <w:r w:rsidRPr="001D448B">
        <w:rPr>
          <w:b/>
          <w:bCs/>
        </w:rPr>
        <w:t xml:space="preserve">ANEXO </w:t>
      </w:r>
      <w:proofErr w:type="spellStart"/>
      <w:r w:rsidRPr="001D448B">
        <w:rPr>
          <w:b/>
          <w:bCs/>
        </w:rPr>
        <w:t>Nº</w:t>
      </w:r>
      <w:proofErr w:type="spellEnd"/>
      <w:r w:rsidRPr="001D448B">
        <w:rPr>
          <w:b/>
          <w:bCs/>
        </w:rPr>
        <w:t xml:space="preserve">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77777777"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el procedimiento de selección ni para contratar con el Estado, conforme al artículo 30 de la Ley </w:t>
      </w:r>
      <w:proofErr w:type="spellStart"/>
      <w:r w:rsidRPr="001D448B">
        <w:t>N°</w:t>
      </w:r>
      <w:proofErr w:type="spellEnd"/>
      <w:r w:rsidRPr="001D448B">
        <w:t xml:space="preserve">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w:t>
      </w:r>
      <w:proofErr w:type="spellStart"/>
      <w:r w:rsidRPr="001D448B">
        <w:rPr>
          <w:lang w:val="es-ES"/>
        </w:rPr>
        <w:t>N°</w:t>
      </w:r>
      <w:proofErr w:type="spellEnd"/>
      <w:r w:rsidRPr="001D448B">
        <w:rPr>
          <w:lang w:val="es-ES"/>
        </w:rPr>
        <w:t xml:space="preserve"> 32069, Ley General de Contrataciones Públicas y su Reglamento, aprobado mediante Decreto Supremo </w:t>
      </w:r>
      <w:proofErr w:type="spellStart"/>
      <w:r w:rsidRPr="001D448B">
        <w:rPr>
          <w:lang w:val="es-ES"/>
        </w:rPr>
        <w:t>N°</w:t>
      </w:r>
      <w:proofErr w:type="spellEnd"/>
      <w:r w:rsidRPr="001D448B">
        <w:rPr>
          <w:lang w:val="es-ES"/>
        </w:rPr>
        <w:t xml:space="preserve"> 009-2025-EF, así como las disposiciones aplicables de la Ley </w:t>
      </w:r>
      <w:proofErr w:type="spellStart"/>
      <w:r w:rsidRPr="001D448B">
        <w:rPr>
          <w:lang w:val="es-ES"/>
        </w:rPr>
        <w:t>N°</w:t>
      </w:r>
      <w:proofErr w:type="spellEnd"/>
      <w:r w:rsidRPr="001D448B">
        <w:rPr>
          <w:lang w:val="es-ES"/>
        </w:rPr>
        <w:t xml:space="preserve">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Participar en el presente proceso de contratación en forma independiente sin mediar consulta, comunicación, acuerdo, arreglo o convenio con ningún proveedor; y, conocer las disposiciones del Decreto Legislativo </w:t>
      </w:r>
      <w:proofErr w:type="spellStart"/>
      <w:r w:rsidRPr="001D448B">
        <w:rPr>
          <w:lang w:val="es-ES"/>
        </w:rPr>
        <w:t>Nº</w:t>
      </w:r>
      <w:proofErr w:type="spellEnd"/>
      <w:r w:rsidRPr="001D448B">
        <w:rPr>
          <w:lang w:val="es-ES"/>
        </w:rPr>
        <w:t xml:space="preserve">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3DC22B81"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Conocer, aceptar y someterme a las bases, condiciones y reglas del procedimiento de selección.</w:t>
      </w:r>
    </w:p>
    <w:p w14:paraId="5D0BCE9A" w14:textId="77777777" w:rsidR="001D448B" w:rsidRPr="001D448B" w:rsidRDefault="001D448B" w:rsidP="001D448B">
      <w:pPr>
        <w:tabs>
          <w:tab w:val="left" w:pos="1728"/>
        </w:tabs>
        <w:spacing w:after="0" w:line="240" w:lineRule="auto"/>
        <w:jc w:val="both"/>
        <w:rPr>
          <w:lang w:val="es-ES"/>
        </w:rPr>
      </w:pPr>
    </w:p>
    <w:p w14:paraId="2901C283"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Ser responsable de la veracidad de los documentos e información que presento en el presente procedimiento de selección.</w:t>
      </w:r>
    </w:p>
    <w:p w14:paraId="438FE9E4" w14:textId="77777777" w:rsidR="001D448B" w:rsidRPr="001D448B" w:rsidRDefault="001D448B" w:rsidP="001D448B">
      <w:pPr>
        <w:tabs>
          <w:tab w:val="left" w:pos="1728"/>
        </w:tabs>
        <w:spacing w:after="0" w:line="240" w:lineRule="auto"/>
        <w:jc w:val="both"/>
        <w:rPr>
          <w:lang w:val="es-ES"/>
        </w:rPr>
      </w:pPr>
    </w:p>
    <w:p w14:paraId="030CA28E"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Comprometerme a mantener la oferta presentada durante el procedimiento de selección y a perfeccionar el contrato, en caso de resultar favorecido con la buena pro.</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76383A02"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27614408" w14:textId="77777777" w:rsidR="00092CF6" w:rsidRPr="009B7CD5" w:rsidRDefault="00092CF6" w:rsidP="00092CF6">
      <w:pPr>
        <w:widowControl w:val="0"/>
        <w:spacing w:after="0" w:line="240" w:lineRule="auto"/>
        <w:jc w:val="center"/>
        <w:rPr>
          <w:rFonts w:ascii="Arial" w:hAnsi="Arial" w:cs="Arial"/>
          <w:b/>
        </w:rPr>
      </w:pPr>
    </w:p>
    <w:p w14:paraId="597BBB33" w14:textId="77777777" w:rsidR="00092CF6" w:rsidRPr="009B7CD5" w:rsidRDefault="00092CF6" w:rsidP="00092CF6">
      <w:pPr>
        <w:widowControl w:val="0"/>
        <w:spacing w:after="0" w:line="240" w:lineRule="auto"/>
        <w:jc w:val="center"/>
        <w:rPr>
          <w:rFonts w:ascii="Arial" w:hAnsi="Arial" w:cs="Arial"/>
          <w:b/>
        </w:rPr>
      </w:pPr>
    </w:p>
    <w:p w14:paraId="7AC97AA0" w14:textId="77777777" w:rsidR="00092CF6" w:rsidRPr="009B7CD5" w:rsidRDefault="00092CF6" w:rsidP="00092CF6">
      <w:pPr>
        <w:widowControl w:val="0"/>
        <w:spacing w:after="0" w:line="240" w:lineRule="auto"/>
        <w:jc w:val="center"/>
        <w:rPr>
          <w:rFonts w:ascii="Arial" w:hAnsi="Arial" w:cs="Arial"/>
          <w:b/>
        </w:rPr>
      </w:pPr>
    </w:p>
    <w:p w14:paraId="1E7249EF" w14:textId="77777777" w:rsidR="00092CF6" w:rsidRPr="009B7CD5" w:rsidRDefault="00092CF6" w:rsidP="00092CF6">
      <w:pPr>
        <w:widowControl w:val="0"/>
        <w:spacing w:after="0" w:line="240" w:lineRule="auto"/>
        <w:jc w:val="center"/>
        <w:rPr>
          <w:rFonts w:ascii="Arial" w:hAnsi="Arial" w:cs="Arial"/>
          <w:b/>
        </w:rPr>
      </w:pPr>
    </w:p>
    <w:p w14:paraId="218B0867" w14:textId="5C7FB206" w:rsidR="00092CF6" w:rsidRDefault="00092CF6">
      <w:pPr>
        <w:rPr>
          <w:rFonts w:ascii="Arial" w:hAnsi="Arial" w:cs="Arial"/>
          <w:b/>
        </w:rPr>
      </w:pPr>
      <w:r>
        <w:rPr>
          <w:rFonts w:ascii="Arial" w:hAnsi="Arial" w:cs="Arial"/>
          <w:b/>
        </w:rPr>
        <w:br w:type="page"/>
      </w:r>
    </w:p>
    <w:p w14:paraId="6DCE2232" w14:textId="77777777" w:rsidR="00092CF6" w:rsidRPr="009B7CD5" w:rsidRDefault="00092CF6" w:rsidP="00092CF6">
      <w:pPr>
        <w:widowControl w:val="0"/>
        <w:spacing w:after="0" w:line="240" w:lineRule="auto"/>
        <w:jc w:val="center"/>
        <w:rPr>
          <w:rFonts w:ascii="Arial" w:hAnsi="Arial" w:cs="Arial"/>
          <w:b/>
        </w:rPr>
      </w:pPr>
    </w:p>
    <w:p w14:paraId="1802BCA5" w14:textId="77777777"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 xml:space="preserve">ANEXO </w:t>
      </w:r>
      <w:proofErr w:type="spellStart"/>
      <w:r w:rsidRPr="009B7CD5">
        <w:rPr>
          <w:rFonts w:ascii="Arial" w:hAnsi="Arial" w:cs="Arial"/>
          <w:b/>
          <w:bCs/>
        </w:rPr>
        <w:t>Nº</w:t>
      </w:r>
      <w:proofErr w:type="spellEnd"/>
      <w:r w:rsidRPr="009B7CD5">
        <w:rPr>
          <w:rFonts w:ascii="Arial" w:hAnsi="Arial" w:cs="Arial"/>
          <w:b/>
          <w:bCs/>
        </w:rPr>
        <w:t xml:space="preserve"> 13</w:t>
      </w:r>
    </w:p>
    <w:p w14:paraId="3C0BCFBF" w14:textId="77777777" w:rsidR="00092CF6" w:rsidRPr="009B7CD5" w:rsidRDefault="00092CF6" w:rsidP="00092CF6">
      <w:pPr>
        <w:widowControl w:val="0"/>
        <w:spacing w:after="0" w:line="240" w:lineRule="auto"/>
        <w:jc w:val="center"/>
        <w:rPr>
          <w:rFonts w:ascii="Arial" w:hAnsi="Arial" w:cs="Arial"/>
          <w:b/>
          <w:sz w:val="20"/>
          <w:szCs w:val="20"/>
        </w:rPr>
      </w:pPr>
    </w:p>
    <w:p w14:paraId="2C2DA901" w14:textId="77777777" w:rsidR="00092CF6" w:rsidRPr="009B7CD5" w:rsidRDefault="00092CF6" w:rsidP="00092CF6">
      <w:pPr>
        <w:widowControl w:val="0"/>
        <w:spacing w:after="0" w:line="240" w:lineRule="auto"/>
        <w:jc w:val="center"/>
        <w:rPr>
          <w:rFonts w:ascii="Arial" w:hAnsi="Arial" w:cs="Arial"/>
          <w:b/>
          <w:sz w:val="20"/>
          <w:szCs w:val="20"/>
        </w:rPr>
      </w:pPr>
      <w:bookmarkStart w:id="2" w:name="_Hlk191737154"/>
      <w:r w:rsidRPr="009B7CD5">
        <w:rPr>
          <w:rFonts w:ascii="Arial" w:hAnsi="Arial" w:cs="Arial"/>
          <w:b/>
          <w:sz w:val="20"/>
          <w:szCs w:val="20"/>
        </w:rPr>
        <w:t>DECLARACIÓN JURADA DE CUMPLIMIENTO DE CONDICIONES PARA LA APLICACIÓN DE LA EXONERACIÓN DEL IGV</w:t>
      </w:r>
    </w:p>
    <w:bookmarkEnd w:id="2"/>
    <w:p w14:paraId="6EB9644D" w14:textId="77777777" w:rsidR="00092CF6" w:rsidRPr="009B7CD5" w:rsidRDefault="00092CF6" w:rsidP="00092CF6">
      <w:pPr>
        <w:widowControl w:val="0"/>
        <w:spacing w:after="0" w:line="240" w:lineRule="auto"/>
        <w:jc w:val="both"/>
        <w:rPr>
          <w:rFonts w:ascii="Arial" w:hAnsi="Arial" w:cs="Arial"/>
          <w:sz w:val="20"/>
          <w:szCs w:val="20"/>
        </w:rPr>
      </w:pPr>
    </w:p>
    <w:p w14:paraId="5949CF1D" w14:textId="77777777" w:rsidR="00092CF6" w:rsidRPr="009B7CD5" w:rsidRDefault="00092CF6" w:rsidP="00092CF6">
      <w:pPr>
        <w:widowControl w:val="0"/>
        <w:spacing w:after="0" w:line="240" w:lineRule="auto"/>
        <w:jc w:val="both"/>
        <w:rPr>
          <w:rFonts w:ascii="Arial" w:hAnsi="Arial" w:cs="Arial"/>
          <w:sz w:val="20"/>
          <w:szCs w:val="20"/>
        </w:rPr>
      </w:pPr>
    </w:p>
    <w:p w14:paraId="7F9B702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Señores</w:t>
      </w:r>
    </w:p>
    <w:p w14:paraId="2D811BC4"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247C136B" w14:textId="77777777" w:rsidR="00092CF6" w:rsidRPr="009B7CD5" w:rsidRDefault="00092CF6" w:rsidP="00092CF6">
      <w:pPr>
        <w:widowControl w:val="0"/>
        <w:spacing w:after="0" w:line="240" w:lineRule="auto"/>
        <w:jc w:val="both"/>
        <w:rPr>
          <w:rFonts w:ascii="Arial" w:hAnsi="Arial" w:cs="Arial"/>
          <w:sz w:val="20"/>
          <w:szCs w:val="20"/>
          <w:u w:val="single"/>
          <w:lang w:val="es-ES"/>
        </w:rPr>
      </w:pPr>
      <w:proofErr w:type="gramStart"/>
      <w:r w:rsidRPr="009B7CD5">
        <w:rPr>
          <w:rFonts w:ascii="Arial" w:hAnsi="Arial" w:cs="Arial"/>
          <w:sz w:val="20"/>
          <w:szCs w:val="20"/>
          <w:u w:val="single"/>
          <w:lang w:val="es-ES"/>
        </w:rPr>
        <w:t>Presente</w:t>
      </w:r>
      <w:r w:rsidRPr="009B7CD5">
        <w:rPr>
          <w:rFonts w:ascii="Arial" w:hAnsi="Arial" w:cs="Arial"/>
          <w:sz w:val="20"/>
          <w:szCs w:val="20"/>
          <w:lang w:val="es-ES"/>
        </w:rPr>
        <w:t>.-</w:t>
      </w:r>
      <w:proofErr w:type="gramEnd"/>
    </w:p>
    <w:p w14:paraId="4701AAFD" w14:textId="77777777" w:rsidR="00092CF6" w:rsidRPr="009B7CD5" w:rsidRDefault="00092CF6" w:rsidP="00092CF6">
      <w:pPr>
        <w:widowControl w:val="0"/>
        <w:spacing w:after="0" w:line="240" w:lineRule="auto"/>
        <w:jc w:val="both"/>
        <w:rPr>
          <w:rFonts w:ascii="Arial" w:hAnsi="Arial" w:cs="Arial"/>
          <w:b/>
          <w:sz w:val="20"/>
          <w:szCs w:val="20"/>
        </w:rPr>
      </w:pPr>
    </w:p>
    <w:p w14:paraId="260991D1" w14:textId="77777777" w:rsidR="00092CF6" w:rsidRPr="009B7CD5" w:rsidRDefault="00092CF6" w:rsidP="00092CF6">
      <w:pPr>
        <w:widowControl w:val="0"/>
        <w:spacing w:after="0" w:line="240" w:lineRule="auto"/>
        <w:jc w:val="both"/>
        <w:rPr>
          <w:rFonts w:ascii="Arial" w:hAnsi="Arial" w:cs="Arial"/>
          <w:sz w:val="20"/>
          <w:szCs w:val="20"/>
        </w:rPr>
      </w:pPr>
    </w:p>
    <w:p w14:paraId="582BB399" w14:textId="77777777" w:rsidR="00092CF6" w:rsidRPr="009B7CD5" w:rsidRDefault="00092CF6" w:rsidP="00092CF6">
      <w:pPr>
        <w:widowControl w:val="0"/>
        <w:spacing w:after="0" w:line="240" w:lineRule="auto"/>
        <w:jc w:val="both"/>
        <w:rPr>
          <w:rFonts w:ascii="Arial" w:hAnsi="Arial" w:cs="Arial"/>
          <w:sz w:val="20"/>
          <w:szCs w:val="20"/>
          <w:lang w:val="es-ES"/>
        </w:rPr>
      </w:pPr>
      <w:r w:rsidRPr="009B7CD5">
        <w:rPr>
          <w:rFonts w:ascii="Arial" w:hAnsi="Arial" w:cs="Arial"/>
          <w:sz w:val="20"/>
          <w:szCs w:val="20"/>
          <w:lang w:val="es-ES"/>
        </w:rPr>
        <w:t xml:space="preserve">Mediante el presente el suscrito, postor y/o representante legal de </w:t>
      </w:r>
      <w:r w:rsidRPr="009B7CD5">
        <w:rPr>
          <w:rFonts w:ascii="Arial" w:hAnsi="Arial" w:cs="Arial"/>
          <w:b/>
          <w:bCs/>
          <w:sz w:val="20"/>
          <w:szCs w:val="20"/>
          <w:u w:val="single"/>
          <w:lang w:val="es-ES"/>
        </w:rPr>
        <w:t>[CONSIGNAR EN CASO DE SER PERSONA JURÍDICA],</w:t>
      </w:r>
      <w:r w:rsidRPr="009B7CD5">
        <w:rPr>
          <w:rFonts w:ascii="Arial" w:hAnsi="Arial" w:cs="Arial"/>
          <w:sz w:val="20"/>
          <w:szCs w:val="20"/>
          <w:lang w:val="es-ES"/>
        </w:rPr>
        <w:t xml:space="preserve"> declaro bajo juramento que gozo del beneficio de la exoneración del IGV previsto en la Ley </w:t>
      </w:r>
      <w:proofErr w:type="spellStart"/>
      <w:r w:rsidRPr="009B7CD5">
        <w:rPr>
          <w:rFonts w:ascii="Arial" w:hAnsi="Arial" w:cs="Arial"/>
          <w:sz w:val="20"/>
          <w:szCs w:val="20"/>
          <w:lang w:val="es-ES"/>
        </w:rPr>
        <w:t>Nº</w:t>
      </w:r>
      <w:proofErr w:type="spellEnd"/>
      <w:r w:rsidRPr="009B7CD5">
        <w:rPr>
          <w:rFonts w:ascii="Arial" w:hAnsi="Arial" w:cs="Arial"/>
          <w:sz w:val="20"/>
          <w:szCs w:val="20"/>
          <w:lang w:val="es-ES"/>
        </w:rPr>
        <w:t xml:space="preserve"> 27037, Ley de Promoción de la Inversión en la Amazonía, dado que cumplo con las condiciones siguientes: </w:t>
      </w:r>
    </w:p>
    <w:p w14:paraId="1F95E906" w14:textId="77777777" w:rsidR="00092CF6" w:rsidRPr="009B7CD5" w:rsidRDefault="00092CF6" w:rsidP="00092CF6">
      <w:pPr>
        <w:widowControl w:val="0"/>
        <w:spacing w:after="0" w:line="240" w:lineRule="auto"/>
        <w:ind w:left="705" w:hanging="705"/>
        <w:jc w:val="both"/>
        <w:rPr>
          <w:rFonts w:ascii="Arial" w:hAnsi="Arial" w:cs="Arial"/>
          <w:sz w:val="20"/>
          <w:szCs w:val="20"/>
          <w:lang w:val="es-ES"/>
        </w:rPr>
      </w:pPr>
    </w:p>
    <w:p w14:paraId="551948F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1.-</w:t>
      </w:r>
      <w:r w:rsidRPr="009B7CD5">
        <w:rPr>
          <w:rFonts w:ascii="Arial" w:hAnsi="Arial" w:cs="Arial"/>
          <w:sz w:val="20"/>
          <w:lang w:val="es-ES"/>
        </w:rPr>
        <w:tab/>
      </w:r>
      <w:r w:rsidRPr="009B7CD5">
        <w:rPr>
          <w:rFonts w:ascii="Arial" w:hAnsi="Arial" w:cs="Arial"/>
          <w:sz w:val="20"/>
          <w:szCs w:val="20"/>
          <w:lang w:val="es-ES"/>
        </w:rPr>
        <w:t>Que el domicilio fiscal de la empresa</w:t>
      </w:r>
      <w:r w:rsidRPr="009B7CD5">
        <w:rPr>
          <w:rFonts w:ascii="Arial" w:hAnsi="Arial" w:cs="Arial"/>
          <w:vertAlign w:val="superscript"/>
          <w:lang w:val="es-ES"/>
        </w:rPr>
        <w:footnoteReference w:id="9"/>
      </w:r>
      <w:r w:rsidRPr="009B7CD5">
        <w:rPr>
          <w:rFonts w:ascii="Arial" w:hAnsi="Arial" w:cs="Arial"/>
          <w:sz w:val="20"/>
          <w:szCs w:val="20"/>
          <w:lang w:val="es-ES"/>
        </w:rPr>
        <w:t xml:space="preserve"> se encuentra ubicada en la Amazonía y coincide con el lugar establecido como sede central (donde tiene su administración y lleva su contabilidad);</w:t>
      </w:r>
    </w:p>
    <w:p w14:paraId="461232DB"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335DBB1"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2.-</w:t>
      </w:r>
      <w:r w:rsidRPr="009B7CD5">
        <w:rPr>
          <w:rFonts w:ascii="Calibri" w:hAnsi="Calibri"/>
          <w:lang w:val="es-ES"/>
        </w:rPr>
        <w:tab/>
      </w:r>
      <w:r w:rsidRPr="009B7CD5">
        <w:rPr>
          <w:rFonts w:ascii="Arial" w:hAnsi="Arial" w:cs="Arial"/>
          <w:sz w:val="20"/>
          <w:szCs w:val="20"/>
          <w:lang w:val="es-ES"/>
        </w:rPr>
        <w:t>Que la empresa se encuentra inscrita en las Oficinas Registrales de la Amazonía (exigible en caso de personas jurídicas);</w:t>
      </w:r>
    </w:p>
    <w:p w14:paraId="0439F0DE"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3DDA26C7"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3.-</w:t>
      </w:r>
      <w:r w:rsidRPr="009B7CD5">
        <w:rPr>
          <w:rFonts w:ascii="Calibri" w:hAnsi="Calibri"/>
          <w:lang w:val="es-ES"/>
        </w:rPr>
        <w:tab/>
      </w:r>
      <w:r w:rsidRPr="009B7CD5">
        <w:rPr>
          <w:rFonts w:ascii="Arial" w:hAnsi="Arial" w:cs="Arial"/>
          <w:sz w:val="20"/>
          <w:szCs w:val="20"/>
          <w:lang w:val="es-ES"/>
        </w:rPr>
        <w:t>Que, al menos el setenta por ciento (70%) de los activos fijos de la empresa se encuentran en la Amazonía; y</w:t>
      </w:r>
    </w:p>
    <w:p w14:paraId="750E679F"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44AA3BF8"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r w:rsidRPr="009B7CD5">
        <w:rPr>
          <w:rFonts w:ascii="Arial" w:hAnsi="Arial" w:cs="Arial"/>
          <w:sz w:val="20"/>
          <w:szCs w:val="20"/>
          <w:lang w:val="es-ES"/>
        </w:rPr>
        <w:t>4.-</w:t>
      </w:r>
      <w:r w:rsidRPr="009B7CD5">
        <w:rPr>
          <w:rFonts w:ascii="Arial" w:hAnsi="Arial" w:cs="Arial"/>
          <w:sz w:val="20"/>
          <w:szCs w:val="20"/>
          <w:lang w:val="es-ES"/>
        </w:rPr>
        <w:tab/>
        <w:t>Que la empresa no tiene producción fuera de la Amazonía.</w:t>
      </w:r>
      <w:r w:rsidRPr="009B7CD5">
        <w:rPr>
          <w:rFonts w:ascii="Arial" w:hAnsi="Arial" w:cs="Arial"/>
          <w:sz w:val="20"/>
          <w:szCs w:val="20"/>
          <w:vertAlign w:val="superscript"/>
          <w:lang w:val="es-ES"/>
        </w:rPr>
        <w:footnoteReference w:id="10"/>
      </w:r>
    </w:p>
    <w:p w14:paraId="51CB60A6" w14:textId="77777777" w:rsidR="00092CF6" w:rsidRPr="009B7CD5" w:rsidRDefault="00092CF6" w:rsidP="00092CF6">
      <w:pPr>
        <w:widowControl w:val="0"/>
        <w:spacing w:after="0" w:line="240" w:lineRule="auto"/>
        <w:ind w:left="284" w:hanging="284"/>
        <w:jc w:val="both"/>
        <w:rPr>
          <w:rFonts w:ascii="Arial" w:hAnsi="Arial" w:cs="Arial"/>
          <w:sz w:val="20"/>
          <w:szCs w:val="20"/>
          <w:lang w:val="es-ES"/>
        </w:rPr>
      </w:pPr>
    </w:p>
    <w:p w14:paraId="0247AC0E"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2A05035"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2B31C0CC"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6D5F28B8" w14:textId="77777777" w:rsidR="00092CF6" w:rsidRDefault="00092CF6" w:rsidP="00092CF6">
      <w:pPr>
        <w:widowControl w:val="0"/>
        <w:autoSpaceDE w:val="0"/>
        <w:autoSpaceDN w:val="0"/>
        <w:adjustRightInd w:val="0"/>
        <w:spacing w:after="0" w:line="240" w:lineRule="auto"/>
        <w:jc w:val="both"/>
        <w:rPr>
          <w:rFonts w:ascii="Arial" w:hAnsi="Arial" w:cs="Arial"/>
          <w:sz w:val="20"/>
          <w:szCs w:val="20"/>
        </w:rPr>
      </w:pPr>
    </w:p>
    <w:p w14:paraId="74080DB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EBE1DCA" w14:textId="77777777" w:rsidR="00092CF6" w:rsidRPr="009B7CD5" w:rsidRDefault="00092CF6" w:rsidP="00092CF6">
      <w:pPr>
        <w:widowControl w:val="0"/>
        <w:spacing w:after="0" w:line="240" w:lineRule="auto"/>
        <w:jc w:val="center"/>
        <w:rPr>
          <w:rFonts w:ascii="Arial" w:hAnsi="Arial" w:cs="Arial"/>
          <w:sz w:val="20"/>
          <w:szCs w:val="20"/>
        </w:rPr>
      </w:pPr>
      <w:r w:rsidRPr="009B7CD5">
        <w:rPr>
          <w:rFonts w:ascii="Arial" w:hAnsi="Arial" w:cs="Arial"/>
          <w:sz w:val="20"/>
          <w:szCs w:val="20"/>
        </w:rPr>
        <w:t>………………………….………………………..</w:t>
      </w:r>
    </w:p>
    <w:p w14:paraId="4E899364"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0EE84856"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según corresponda</w:t>
      </w:r>
    </w:p>
    <w:p w14:paraId="002BB907" w14:textId="77777777" w:rsidR="00092CF6" w:rsidRPr="009B7CD5" w:rsidRDefault="00092CF6" w:rsidP="00092CF6">
      <w:pPr>
        <w:widowControl w:val="0"/>
        <w:spacing w:after="0" w:line="240" w:lineRule="auto"/>
        <w:jc w:val="both"/>
        <w:rPr>
          <w:rFonts w:ascii="Arial" w:hAnsi="Arial" w:cs="Arial"/>
          <w:strike/>
          <w:sz w:val="20"/>
          <w:szCs w:val="20"/>
        </w:rPr>
      </w:pPr>
    </w:p>
    <w:p w14:paraId="2865F459" w14:textId="77777777" w:rsidR="00092CF6" w:rsidRDefault="00092CF6" w:rsidP="00092CF6">
      <w:pPr>
        <w:widowControl w:val="0"/>
        <w:spacing w:after="0" w:line="240" w:lineRule="auto"/>
        <w:jc w:val="both"/>
        <w:rPr>
          <w:rFonts w:ascii="Arial" w:hAnsi="Arial" w:cs="Arial"/>
          <w:strike/>
          <w:sz w:val="18"/>
          <w:szCs w:val="18"/>
        </w:rPr>
      </w:pPr>
    </w:p>
    <w:p w14:paraId="64D52294" w14:textId="77777777" w:rsidR="00092CF6" w:rsidRDefault="00092CF6" w:rsidP="00092CF6">
      <w:pPr>
        <w:widowControl w:val="0"/>
        <w:spacing w:after="0" w:line="240" w:lineRule="auto"/>
        <w:jc w:val="both"/>
        <w:rPr>
          <w:rFonts w:ascii="Arial" w:hAnsi="Arial" w:cs="Arial"/>
          <w:strike/>
          <w:sz w:val="18"/>
          <w:szCs w:val="18"/>
        </w:rPr>
      </w:pPr>
    </w:p>
    <w:p w14:paraId="0F813027" w14:textId="77777777" w:rsidR="00092CF6" w:rsidRPr="009B7CD5" w:rsidRDefault="00092CF6" w:rsidP="00092CF6">
      <w:pPr>
        <w:widowControl w:val="0"/>
        <w:spacing w:after="0" w:line="240" w:lineRule="auto"/>
        <w:jc w:val="both"/>
        <w:rPr>
          <w:rFonts w:ascii="Arial" w:hAnsi="Arial" w:cs="Arial"/>
          <w:strike/>
          <w:sz w:val="18"/>
          <w:szCs w:val="18"/>
        </w:rPr>
      </w:pPr>
    </w:p>
    <w:tbl>
      <w:tblPr>
        <w:tblStyle w:val="Tabladecuadrcula1clara-nfasis510"/>
        <w:tblW w:w="8930" w:type="dxa"/>
        <w:tblInd w:w="137" w:type="dxa"/>
        <w:tblLook w:val="04A0" w:firstRow="1" w:lastRow="0" w:firstColumn="1" w:lastColumn="0" w:noHBand="0" w:noVBand="1"/>
      </w:tblPr>
      <w:tblGrid>
        <w:gridCol w:w="8930"/>
      </w:tblGrid>
      <w:tr w:rsidR="00092CF6" w:rsidRPr="00092CF6" w14:paraId="5B07F42B" w14:textId="77777777" w:rsidTr="009562F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A5BB3A7" w14:textId="77777777" w:rsidR="00092CF6" w:rsidRPr="00092CF6" w:rsidRDefault="00092CF6" w:rsidP="00092CF6">
            <w:pPr>
              <w:jc w:val="both"/>
              <w:rPr>
                <w:rFonts w:ascii="Arial" w:hAnsi="Arial" w:cs="Arial"/>
                <w:color w:val="3333CC"/>
                <w:lang w:val="es-ES"/>
              </w:rPr>
            </w:pPr>
            <w:r w:rsidRPr="00092CF6">
              <w:rPr>
                <w:rFonts w:ascii="Arial" w:hAnsi="Arial" w:cs="Arial"/>
                <w:color w:val="FF0000"/>
              </w:rPr>
              <w:t>Advertencia</w:t>
            </w:r>
          </w:p>
        </w:tc>
      </w:tr>
      <w:tr w:rsidR="00092CF6" w:rsidRPr="00092CF6" w14:paraId="356E3378" w14:textId="77777777" w:rsidTr="009562F5">
        <w:trPr>
          <w:trHeight w:val="657"/>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B2F020A" w14:textId="77777777" w:rsidR="00092CF6" w:rsidRPr="00092CF6" w:rsidRDefault="00092CF6" w:rsidP="00092CF6">
            <w:pPr>
              <w:widowControl w:val="0"/>
              <w:jc w:val="both"/>
              <w:rPr>
                <w:rFonts w:ascii="Arial" w:hAnsi="Arial" w:cs="Arial"/>
                <w:b w:val="0"/>
                <w:bCs w:val="0"/>
              </w:rPr>
            </w:pPr>
            <w:r w:rsidRPr="00092CF6">
              <w:rPr>
                <w:rFonts w:ascii="Arial" w:hAnsi="Arial" w:cs="Arial"/>
                <w:b w:val="0"/>
                <w:bCs w:val="0"/>
                <w:i/>
                <w:color w:val="FF0000"/>
              </w:rPr>
              <w:t xml:space="preserve">Cuando se trate de consorcios, esta declaración jurada será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p>
        </w:tc>
      </w:tr>
    </w:tbl>
    <w:p w14:paraId="10796290" w14:textId="77777777" w:rsidR="00092CF6" w:rsidRDefault="00092CF6" w:rsidP="00092CF6">
      <w:pPr>
        <w:tabs>
          <w:tab w:val="left" w:pos="5652"/>
        </w:tabs>
        <w:spacing w:after="0" w:line="240" w:lineRule="auto"/>
        <w:rPr>
          <w:rFonts w:ascii="Arial" w:hAnsi="Arial" w:cs="Arial"/>
          <w:sz w:val="20"/>
          <w:szCs w:val="20"/>
        </w:rPr>
      </w:pPr>
    </w:p>
    <w:p w14:paraId="6024B55B" w14:textId="77777777" w:rsidR="00092CF6" w:rsidRDefault="00092CF6" w:rsidP="00092CF6">
      <w:pPr>
        <w:rPr>
          <w:rFonts w:ascii="Arial" w:hAnsi="Arial" w:cs="Arial"/>
          <w:sz w:val="20"/>
          <w:szCs w:val="20"/>
        </w:rPr>
      </w:pPr>
    </w:p>
    <w:p w14:paraId="38DF78DF" w14:textId="6B2AAC79" w:rsidR="001D448B" w:rsidRPr="006E01F8" w:rsidRDefault="00092CF6" w:rsidP="00092CF6">
      <w:pPr>
        <w:tabs>
          <w:tab w:val="left" w:pos="1692"/>
        </w:tabs>
      </w:pPr>
      <w:r>
        <w:rPr>
          <w:rFonts w:ascii="Arial" w:hAnsi="Arial" w:cs="Arial"/>
          <w:sz w:val="20"/>
          <w:szCs w:val="20"/>
        </w:rPr>
        <w:tab/>
      </w:r>
    </w:p>
    <w:sectPr w:rsidR="001D448B" w:rsidRPr="006E01F8"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45366" w14:textId="77777777" w:rsidR="007D2C3F" w:rsidRDefault="007D2C3F" w:rsidP="00510D4D">
      <w:pPr>
        <w:spacing w:after="0" w:line="240" w:lineRule="auto"/>
      </w:pPr>
      <w:r>
        <w:separator/>
      </w:r>
    </w:p>
  </w:endnote>
  <w:endnote w:type="continuationSeparator" w:id="0">
    <w:p w14:paraId="47480729" w14:textId="77777777" w:rsidR="007D2C3F" w:rsidRDefault="007D2C3F"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_x0000_s1031"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_x0000_s1032"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rJQA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">
              <v:rect id="Rectángulo 1504610399"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61D43" w14:textId="77777777" w:rsidR="007D2C3F" w:rsidRDefault="007D2C3F" w:rsidP="00510D4D">
      <w:pPr>
        <w:spacing w:after="0" w:line="240" w:lineRule="auto"/>
      </w:pPr>
      <w:r>
        <w:separator/>
      </w:r>
    </w:p>
  </w:footnote>
  <w:footnote w:type="continuationSeparator" w:id="0">
    <w:p w14:paraId="363F4A27" w14:textId="77777777" w:rsidR="007D2C3F" w:rsidRDefault="007D2C3F"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w:t>
      </w:r>
      <w:proofErr w:type="gramStart"/>
      <w:r>
        <w:rPr>
          <w:rFonts w:ascii="Arial" w:hAnsi="Arial" w:cs="Arial"/>
          <w:sz w:val="16"/>
          <w:szCs w:val="16"/>
        </w:rPr>
        <w:t>link</w:t>
      </w:r>
      <w:proofErr w:type="gramEnd"/>
      <w:r>
        <w:rPr>
          <w:rFonts w:ascii="Arial" w:hAnsi="Arial" w:cs="Arial"/>
          <w:sz w:val="16"/>
          <w:szCs w:val="16"/>
        </w:rPr>
        <w:t>: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w:t>
      </w:r>
      <w:proofErr w:type="spellStart"/>
      <w:r>
        <w:rPr>
          <w:rFonts w:ascii="Arial" w:hAnsi="Arial" w:cs="Arial"/>
          <w:sz w:val="16"/>
          <w:szCs w:val="16"/>
        </w:rPr>
        <w:t>N°</w:t>
      </w:r>
      <w:proofErr w:type="spellEnd"/>
      <w:r>
        <w:rPr>
          <w:rFonts w:ascii="Arial" w:hAnsi="Arial" w:cs="Arial"/>
          <w:sz w:val="16"/>
          <w:szCs w:val="16"/>
        </w:rPr>
        <w:t xml:space="preserve"> 32069, Ley General de Contrataciones Públicas, aprobado por Decreto Supremo </w:t>
      </w:r>
      <w:proofErr w:type="spellStart"/>
      <w:r>
        <w:rPr>
          <w:rFonts w:ascii="Arial" w:hAnsi="Arial" w:cs="Arial"/>
          <w:sz w:val="16"/>
          <w:szCs w:val="16"/>
        </w:rPr>
        <w:t>N°</w:t>
      </w:r>
      <w:proofErr w:type="spellEnd"/>
      <w:r>
        <w:rPr>
          <w:rFonts w:ascii="Arial" w:hAnsi="Arial" w:cs="Arial"/>
          <w:sz w:val="16"/>
          <w:szCs w:val="16"/>
        </w:rPr>
        <w:t xml:space="preserve">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w:t>
      </w:r>
      <w:proofErr w:type="spellStart"/>
      <w:r>
        <w:rPr>
          <w:rFonts w:ascii="Arial" w:hAnsi="Arial" w:cs="Arial"/>
          <w:sz w:val="16"/>
          <w:szCs w:val="16"/>
        </w:rPr>
        <w:t>N°</w:t>
      </w:r>
      <w:proofErr w:type="spellEnd"/>
      <w:r>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Pr>
          <w:rFonts w:ascii="Arial" w:hAnsi="Arial" w:cs="Arial"/>
          <w:sz w:val="16"/>
          <w:szCs w:val="16"/>
        </w:rPr>
        <w:t>N.°</w:t>
      </w:r>
      <w:proofErr w:type="spellEnd"/>
      <w:r>
        <w:rPr>
          <w:rFonts w:ascii="Arial" w:hAnsi="Arial" w:cs="Arial"/>
          <w:sz w:val="16"/>
          <w:szCs w:val="16"/>
        </w:rPr>
        <w:t xml:space="preserve"> 010-2017-JUS, modificado por Decreto Supremo </w:t>
      </w:r>
      <w:proofErr w:type="spellStart"/>
      <w:r>
        <w:rPr>
          <w:rFonts w:ascii="Arial" w:hAnsi="Arial" w:cs="Arial"/>
          <w:sz w:val="16"/>
          <w:szCs w:val="16"/>
        </w:rPr>
        <w:t>N°</w:t>
      </w:r>
      <w:proofErr w:type="spellEnd"/>
      <w:r>
        <w:rPr>
          <w:rFonts w:ascii="Arial" w:hAnsi="Arial" w:cs="Arial"/>
          <w:sz w:val="16"/>
          <w:szCs w:val="16"/>
        </w:rPr>
        <w:t xml:space="preserve"> 002-2020-JUS, en concordancia con la Directiva </w:t>
      </w:r>
      <w:proofErr w:type="spellStart"/>
      <w:r>
        <w:rPr>
          <w:rFonts w:ascii="Arial" w:hAnsi="Arial" w:cs="Arial"/>
          <w:sz w:val="16"/>
          <w:szCs w:val="16"/>
        </w:rPr>
        <w:t>N°</w:t>
      </w:r>
      <w:proofErr w:type="spellEnd"/>
      <w:r>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Pr>
          <w:rFonts w:ascii="Arial" w:hAnsi="Arial" w:cs="Arial"/>
          <w:sz w:val="16"/>
          <w:szCs w:val="16"/>
        </w:rPr>
        <w:t>N°</w:t>
      </w:r>
      <w:proofErr w:type="spellEnd"/>
      <w:r>
        <w:rPr>
          <w:rFonts w:ascii="Arial" w:hAnsi="Arial" w:cs="Arial"/>
          <w:sz w:val="16"/>
          <w:szCs w:val="16"/>
        </w:rPr>
        <w:t xml:space="preserve">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w:t>
      </w:r>
      <w:proofErr w:type="spellStart"/>
      <w:r>
        <w:rPr>
          <w:rFonts w:ascii="Arial" w:hAnsi="Arial" w:cs="Arial"/>
          <w:sz w:val="16"/>
          <w:szCs w:val="16"/>
        </w:rPr>
        <w:t>N°</w:t>
      </w:r>
      <w:proofErr w:type="spellEnd"/>
      <w:r>
        <w:rPr>
          <w:rFonts w:ascii="Arial" w:hAnsi="Arial" w:cs="Arial"/>
          <w:sz w:val="16"/>
          <w:szCs w:val="16"/>
        </w:rPr>
        <w:t xml:space="preserve">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 xml:space="preserve">Artículo 24.- Inhabilitación de </w:t>
      </w:r>
      <w:proofErr w:type="gramStart"/>
      <w:r>
        <w:rPr>
          <w:rFonts w:ascii="Arial" w:hAnsi="Arial" w:cs="Arial"/>
          <w:b/>
          <w:sz w:val="16"/>
          <w:szCs w:val="16"/>
        </w:rPr>
        <w:t>ex funcionarios</w:t>
      </w:r>
      <w:proofErr w:type="gramEnd"/>
      <w:r>
        <w:rPr>
          <w:rFonts w:ascii="Arial" w:hAnsi="Arial" w:cs="Arial"/>
          <w:b/>
          <w:sz w:val="16"/>
          <w:szCs w:val="16"/>
        </w:rPr>
        <w:t xml:space="preserve">, </w:t>
      </w:r>
      <w:proofErr w:type="gramStart"/>
      <w:r>
        <w:rPr>
          <w:rFonts w:ascii="Arial" w:hAnsi="Arial" w:cs="Arial"/>
          <w:b/>
          <w:sz w:val="16"/>
          <w:szCs w:val="16"/>
        </w:rPr>
        <w:t>ex servidores</w:t>
      </w:r>
      <w:proofErr w:type="gramEnd"/>
      <w:r>
        <w:rPr>
          <w:rFonts w:ascii="Arial" w:hAnsi="Arial" w:cs="Arial"/>
          <w:b/>
          <w:sz w:val="16"/>
          <w:szCs w:val="16"/>
        </w:rPr>
        <w:t xml:space="preserve">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proofErr w:type="gramStart"/>
      <w:r>
        <w:rPr>
          <w:rFonts w:ascii="Arial" w:hAnsi="Arial" w:cs="Arial"/>
          <w:sz w:val="16"/>
          <w:szCs w:val="16"/>
        </w:rPr>
        <w:t>ex funcionarios</w:t>
      </w:r>
      <w:proofErr w:type="gramEnd"/>
      <w:r>
        <w:rPr>
          <w:rFonts w:ascii="Arial" w:hAnsi="Arial" w:cs="Arial"/>
          <w:sz w:val="16"/>
          <w:szCs w:val="16"/>
        </w:rPr>
        <w:t xml:space="preserve"> y </w:t>
      </w:r>
      <w:proofErr w:type="gramStart"/>
      <w:r>
        <w:rPr>
          <w:rFonts w:ascii="Arial" w:hAnsi="Arial" w:cs="Arial"/>
          <w:sz w:val="16"/>
          <w:szCs w:val="16"/>
        </w:rPr>
        <w:t>ex servidores</w:t>
      </w:r>
      <w:proofErr w:type="gramEnd"/>
      <w:r>
        <w:rPr>
          <w:rFonts w:ascii="Arial" w:hAnsi="Arial" w:cs="Arial"/>
          <w:sz w:val="16"/>
          <w:szCs w:val="16"/>
        </w:rPr>
        <w:t xml:space="preserve"> públicos se aplica el procedimiento administrativo disciplinario sujeto a la Ley </w:t>
      </w:r>
      <w:proofErr w:type="spellStart"/>
      <w:r>
        <w:rPr>
          <w:rFonts w:ascii="Arial" w:hAnsi="Arial" w:cs="Arial"/>
          <w:sz w:val="16"/>
          <w:szCs w:val="16"/>
        </w:rPr>
        <w:t>N°</w:t>
      </w:r>
      <w:proofErr w:type="spellEnd"/>
      <w:r>
        <w:rPr>
          <w:rFonts w:ascii="Arial" w:hAnsi="Arial" w:cs="Arial"/>
          <w:sz w:val="16"/>
          <w:szCs w:val="16"/>
        </w:rPr>
        <w:t xml:space="preserve">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 xml:space="preserve">Artículo 69 del Reglamento de la Ley </w:t>
      </w:r>
      <w:proofErr w:type="spellStart"/>
      <w:r>
        <w:rPr>
          <w:rFonts w:ascii="Arial" w:hAnsi="Arial" w:cs="Arial"/>
          <w:sz w:val="16"/>
          <w:szCs w:val="16"/>
          <w:lang w:val="es-MX"/>
        </w:rPr>
        <w:t>N°</w:t>
      </w:r>
      <w:proofErr w:type="spellEnd"/>
      <w:r>
        <w:rPr>
          <w:rFonts w:ascii="Arial" w:hAnsi="Arial" w:cs="Arial"/>
          <w:sz w:val="16"/>
          <w:szCs w:val="16"/>
          <w:lang w:val="es-MX"/>
        </w:rPr>
        <w:t xml:space="preserve"> 32069, Ley General de Contrataciones Públicas, aprobado por Decreto Supremo </w:t>
      </w:r>
      <w:proofErr w:type="spellStart"/>
      <w:r>
        <w:rPr>
          <w:rFonts w:ascii="Arial" w:hAnsi="Arial" w:cs="Arial"/>
          <w:sz w:val="16"/>
          <w:szCs w:val="16"/>
          <w:lang w:val="es-MX"/>
        </w:rPr>
        <w:t>N°</w:t>
      </w:r>
      <w:proofErr w:type="spellEnd"/>
      <w:r>
        <w:rPr>
          <w:rFonts w:ascii="Arial" w:hAnsi="Arial" w:cs="Arial"/>
          <w:sz w:val="16"/>
          <w:szCs w:val="16"/>
          <w:lang w:val="es-MX"/>
        </w:rPr>
        <w:t xml:space="preserve"> 009-2025-EF.</w:t>
      </w:r>
    </w:p>
  </w:footnote>
  <w:footnote w:id="9">
    <w:p w14:paraId="615BCB30" w14:textId="77777777" w:rsidR="00092CF6" w:rsidRPr="007A317A" w:rsidRDefault="00092CF6" w:rsidP="00092CF6">
      <w:pPr>
        <w:pStyle w:val="Textonotapie"/>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el artículo 1 del “Reglamento de las Disposiciones Tributarias contenidas en la Ley de Promoción de la Inversión en la Amazonía”, aprobado por Decreto Supremo </w:t>
      </w:r>
      <w:proofErr w:type="spellStart"/>
      <w:r w:rsidRPr="007A317A">
        <w:rPr>
          <w:rFonts w:ascii="Arial" w:hAnsi="Arial" w:cs="Arial"/>
          <w:sz w:val="16"/>
          <w:szCs w:val="16"/>
        </w:rPr>
        <w:t>N°</w:t>
      </w:r>
      <w:proofErr w:type="spellEnd"/>
      <w:r w:rsidRPr="007A317A">
        <w:rPr>
          <w:rFonts w:ascii="Arial" w:hAnsi="Arial" w:cs="Arial"/>
          <w:sz w:val="16"/>
          <w:szCs w:val="16"/>
        </w:rPr>
        <w:t xml:space="preserve">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10">
    <w:p w14:paraId="198EEB8C" w14:textId="77777777" w:rsidR="00092CF6" w:rsidRPr="007A317A" w:rsidRDefault="00092CF6" w:rsidP="00092CF6">
      <w:pPr>
        <w:pStyle w:val="Textonotapie"/>
        <w:spacing w:after="80"/>
        <w:ind w:left="142" w:hanging="142"/>
        <w:jc w:val="both"/>
        <w:rPr>
          <w:rFonts w:ascii="Arial" w:hAnsi="Arial" w:cs="Arial"/>
          <w:color w:val="FF0000"/>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B4E51" w14:textId="3BABE748" w:rsidR="00092CF6" w:rsidRPr="00D917CD" w:rsidRDefault="00D917CD" w:rsidP="00D917CD">
    <w:pPr>
      <w:pStyle w:val="Encabezado"/>
    </w:pPr>
    <w:r w:rsidRPr="00D917CD">
      <w:rPr>
        <w:rFonts w:ascii="Arial" w:hAnsi="Arial" w:cs="Arial"/>
        <w:i/>
        <w:sz w:val="18"/>
        <w:szCs w:val="18"/>
      </w:rPr>
      <w:t xml:space="preserve">Adquisición de Discos Duros Externos para las Fiscalías Especializadas en Violencia contra la Mujer y los Integrantes del Grupo Familiar de Rio Santiago - </w:t>
    </w:r>
    <w:proofErr w:type="spellStart"/>
    <w:r w:rsidRPr="00D917CD">
      <w:rPr>
        <w:rFonts w:ascii="Arial" w:hAnsi="Arial" w:cs="Arial"/>
        <w:i/>
        <w:sz w:val="18"/>
        <w:szCs w:val="18"/>
      </w:rPr>
      <w:t>Yutupis</w:t>
    </w:r>
    <w:proofErr w:type="spellEnd"/>
    <w:r w:rsidRPr="00D917CD">
      <w:rPr>
        <w:rFonts w:ascii="Arial" w:hAnsi="Arial" w:cs="Arial"/>
        <w:i/>
        <w:sz w:val="18"/>
        <w:szCs w:val="18"/>
      </w:rPr>
      <w:t xml:space="preserve"> y </w:t>
    </w:r>
    <w:proofErr w:type="spellStart"/>
    <w:r w:rsidRPr="00D917CD">
      <w:rPr>
        <w:rFonts w:ascii="Arial" w:hAnsi="Arial" w:cs="Arial"/>
        <w:i/>
        <w:sz w:val="18"/>
        <w:szCs w:val="18"/>
      </w:rPr>
      <w:t>Huampami</w:t>
    </w:r>
    <w:proofErr w:type="spellEnd"/>
    <w:r w:rsidRPr="00D917CD">
      <w:rPr>
        <w:rFonts w:ascii="Arial" w:hAnsi="Arial" w:cs="Arial"/>
        <w:i/>
        <w:sz w:val="18"/>
        <w:szCs w:val="18"/>
      </w:rPr>
      <w:t>- Cenepa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81779"/>
    <w:rsid w:val="00092CF6"/>
    <w:rsid w:val="001D448B"/>
    <w:rsid w:val="0042332B"/>
    <w:rsid w:val="00510D4D"/>
    <w:rsid w:val="006432B8"/>
    <w:rsid w:val="006C02C5"/>
    <w:rsid w:val="006E01F8"/>
    <w:rsid w:val="007941A2"/>
    <w:rsid w:val="007C19AB"/>
    <w:rsid w:val="007D2A40"/>
    <w:rsid w:val="007D2C3F"/>
    <w:rsid w:val="00B474AD"/>
    <w:rsid w:val="00C40580"/>
    <w:rsid w:val="00CC10D2"/>
    <w:rsid w:val="00D33806"/>
    <w:rsid w:val="00D34854"/>
    <w:rsid w:val="00D776CC"/>
    <w:rsid w:val="00D917CD"/>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6</Pages>
  <Words>1597</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8</cp:revision>
  <dcterms:created xsi:type="dcterms:W3CDTF">2025-09-11T16:21:00Z</dcterms:created>
  <dcterms:modified xsi:type="dcterms:W3CDTF">2025-09-12T21:27:00Z</dcterms:modified>
</cp:coreProperties>
</file>