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DE4531" w14:textId="77777777" w:rsidR="00A071AB" w:rsidRDefault="00A071AB" w:rsidP="00A071AB">
      <w:r>
        <w:t>TDR PARA LA CONTRATACION DEL SERVICIO DE ACTUALIZACION DE MAPA DE RIESGOS DE SEDAPAR S. A., PARA EL CUMPLIMIENTO DE LA LEY 29783 LEY DE SEGURIDAD Y SALUD EN EL TRABAJO-REGLAMENTO Y MODIFICATORIAS</w:t>
      </w:r>
    </w:p>
    <w:p w14:paraId="10115F0A" w14:textId="77777777" w:rsidR="00A071AB" w:rsidRDefault="00A071AB" w:rsidP="00A071AB"/>
    <w:p w14:paraId="0577CE3D" w14:textId="77777777" w:rsidR="00A071AB" w:rsidRDefault="00A071AB" w:rsidP="00A071AB"/>
    <w:p w14:paraId="602FB833" w14:textId="77777777" w:rsidR="00A071AB" w:rsidRDefault="00A071AB" w:rsidP="00A071AB">
      <w:r>
        <w:t>1.</w:t>
      </w:r>
      <w:r>
        <w:tab/>
        <w:t>DENOMINACION DE LA CONTRATACION</w:t>
      </w:r>
    </w:p>
    <w:p w14:paraId="21BA65A7" w14:textId="77777777" w:rsidR="00A071AB" w:rsidRDefault="00A071AB" w:rsidP="00A071AB">
      <w:r>
        <w:t>Actualización de mapa de riesgos de SEDAPAR S. A. en cumplimiento de la Ley N°29783, Ley de Seguridad y Salud en el Trabajo - Reglamento y Modificatorias.</w:t>
      </w:r>
    </w:p>
    <w:p w14:paraId="06DA8B71" w14:textId="77777777" w:rsidR="00A071AB" w:rsidRDefault="00A071AB" w:rsidP="00A071AB"/>
    <w:p w14:paraId="09242461" w14:textId="77777777" w:rsidR="00A071AB" w:rsidRDefault="00A071AB" w:rsidP="00A071AB"/>
    <w:p w14:paraId="4A9444CD" w14:textId="77777777" w:rsidR="00A071AB" w:rsidRDefault="00A071AB" w:rsidP="00A071AB">
      <w:r>
        <w:t>2.</w:t>
      </w:r>
      <w:r>
        <w:tab/>
        <w:t>FINALIDAD PUBLICA</w:t>
      </w:r>
    </w:p>
    <w:p w14:paraId="352042B7" w14:textId="77777777" w:rsidR="00A071AB" w:rsidRDefault="00A071AB" w:rsidP="00A071AB">
      <w:r>
        <w:t>Apoyo Técnico especializado en temas de Seguridad para el Sistema de Gestión de Seguridad y Salud en el Trabajo de SEDAPAR S. A.</w:t>
      </w:r>
    </w:p>
    <w:p w14:paraId="31AC42F1" w14:textId="77777777" w:rsidR="00A071AB" w:rsidRDefault="00A071AB" w:rsidP="00A071AB"/>
    <w:p w14:paraId="3890F6EF" w14:textId="77777777" w:rsidR="00A071AB" w:rsidRDefault="00A071AB" w:rsidP="00A071AB"/>
    <w:p w14:paraId="2C5E116E" w14:textId="77777777" w:rsidR="00A071AB" w:rsidRDefault="00A071AB" w:rsidP="00A071AB">
      <w:r>
        <w:t>3.</w:t>
      </w:r>
      <w:r>
        <w:tab/>
        <w:t>OBJETIVO GENERAL</w:t>
      </w:r>
    </w:p>
    <w:p w14:paraId="2FCF844D" w14:textId="77777777" w:rsidR="00A071AB" w:rsidRDefault="00A071AB" w:rsidP="00A071AB">
      <w:r>
        <w:t>-</w:t>
      </w:r>
      <w:r>
        <w:tab/>
        <w:t>Cumplir con la normativa nacional vigente relacionada al Artículo N° 19 y Artículo N° 32 del Reglamento de la Ley N° 29783 Ley de Seguridad y Salud en el Trabajo - Decreto Supremo N° 005-2012-TR.</w:t>
      </w:r>
    </w:p>
    <w:p w14:paraId="4713418F" w14:textId="77777777" w:rsidR="00A071AB" w:rsidRDefault="00A071AB" w:rsidP="00A071AB">
      <w:r>
        <w:t>-</w:t>
      </w:r>
      <w:r>
        <w:tab/>
        <w:t>EVITAR posibles multas por el incumplimiento legal.</w:t>
      </w:r>
    </w:p>
    <w:p w14:paraId="48C6DEA5" w14:textId="77777777" w:rsidR="00A071AB" w:rsidRDefault="00A071AB" w:rsidP="00A071AB"/>
    <w:p w14:paraId="105835AA" w14:textId="77777777" w:rsidR="00A071AB" w:rsidRDefault="00A071AB" w:rsidP="00A071AB"/>
    <w:p w14:paraId="230F6671" w14:textId="77777777" w:rsidR="00A071AB" w:rsidRDefault="00A071AB" w:rsidP="00A071AB">
      <w:r>
        <w:t>4.</w:t>
      </w:r>
      <w:r>
        <w:tab/>
        <w:t>ACTIVIDAD DEL POI</w:t>
      </w:r>
    </w:p>
    <w:p w14:paraId="20D9D2EC" w14:textId="77777777" w:rsidR="00A071AB" w:rsidRDefault="00A071AB" w:rsidP="00A071AB">
      <w:r>
        <w:t>Departamento de Personal, código AO15001290000012, Gestión de Recursos Humanos.</w:t>
      </w:r>
    </w:p>
    <w:p w14:paraId="5F7D615A" w14:textId="77777777" w:rsidR="00A071AB" w:rsidRDefault="00A071AB" w:rsidP="00A071AB"/>
    <w:p w14:paraId="680CADAF" w14:textId="77777777" w:rsidR="00A071AB" w:rsidRDefault="00A071AB" w:rsidP="00A071AB"/>
    <w:p w14:paraId="496FF34E" w14:textId="77777777" w:rsidR="00A071AB" w:rsidRDefault="00A071AB" w:rsidP="00A071AB">
      <w:r>
        <w:t>5.</w:t>
      </w:r>
      <w:r>
        <w:tab/>
        <w:t>DESCRIPCION DEL SERVICIO DE ACTUALIZACION DE MAPA DE RIESGOS.</w:t>
      </w:r>
    </w:p>
    <w:p w14:paraId="66D5E448" w14:textId="77777777" w:rsidR="00A071AB" w:rsidRDefault="00A071AB" w:rsidP="00A071AB"/>
    <w:p w14:paraId="36A37C0B" w14:textId="77777777" w:rsidR="00A071AB" w:rsidRDefault="00A071AB" w:rsidP="00A071AB">
      <w:r>
        <w:t>5.1. PERSONALIZACION Y DISTRIBUCION DEL CONTENIDO DEL SERVICIO:</w:t>
      </w:r>
    </w:p>
    <w:p w14:paraId="38DA7C53" w14:textId="77777777" w:rsidR="00A071AB" w:rsidRDefault="00A071AB" w:rsidP="00A071AB">
      <w:r>
        <w:lastRenderedPageBreak/>
        <w:t>La actualización de mapa de riesgos será en el ámbito de toda la empresa de SEDAPAR S. A. (Arequipa y Zonales), conforme el Programa Anual de Seguridad y Salud en el Trabajo, considerando lo siguiente:</w:t>
      </w:r>
    </w:p>
    <w:p w14:paraId="30E05D30" w14:textId="77777777" w:rsidR="00A071AB" w:rsidRDefault="00A071AB" w:rsidP="00A071AB">
      <w:r>
        <w:t>-</w:t>
      </w:r>
      <w:r>
        <w:tab/>
        <w:t>La empresa ganadora deberá elaborar el mapa de riesgos en caso el área no cuente o actualizar el mapa, según lo indicado en el Reglamento de la Ley de Seguridad y Salud en el Trabajo, verificando las señales, peligros y riesgos actuales.</w:t>
      </w:r>
    </w:p>
    <w:p w14:paraId="2A63B688" w14:textId="77777777" w:rsidR="00A071AB" w:rsidRDefault="00A071AB" w:rsidP="00A071AB">
      <w:r>
        <w:t>-</w:t>
      </w:r>
      <w:r>
        <w:tab/>
        <w:t>Actualizar el mapa de riesgos de las instalaciones de SEDAPAR S. A. para lo cual se deberá entregar de manera física y digital (editable); los planos de las instalaciones donde se implementará y/o actualizarán; el mapa de riesgos serán en formato A2 en material acrílico.</w:t>
      </w:r>
    </w:p>
    <w:p w14:paraId="4E5E4CCE" w14:textId="77777777" w:rsidR="00A071AB" w:rsidRDefault="00A071AB" w:rsidP="00A071AB">
      <w:r>
        <w:t>-</w:t>
      </w:r>
      <w:r>
        <w:tab/>
        <w:t>El mapa de riesgos presentado deberá ser revisado por la Oficina de Seguridad y Salud en el Trabajo y aprobado por con Comité de Seguridad y Salud en el Trabajo (CSST), para su impresión.</w:t>
      </w:r>
    </w:p>
    <w:p w14:paraId="12B56D08" w14:textId="77777777" w:rsidR="00A071AB" w:rsidRDefault="00A071AB" w:rsidP="00A071AB">
      <w:r>
        <w:t>-</w:t>
      </w:r>
      <w:r>
        <w:tab/>
        <w:t>El mapa de riesgos será presentado por piso y/o áreas según las consideraciones del especialista de la empresa ganadora</w:t>
      </w:r>
    </w:p>
    <w:p w14:paraId="5524787D" w14:textId="77777777" w:rsidR="00A071AB" w:rsidRDefault="00A071AB" w:rsidP="00A071AB">
      <w:r>
        <w:t>-</w:t>
      </w:r>
      <w:r>
        <w:tab/>
        <w:t>La empresa ganadora presentara el mapa de riesgos en un archivo editable con extensión compatible con cualquier software editable de preferencia extensión (CAD) de manera digital (USB 3.0 de 128 Gb).</w:t>
      </w:r>
    </w:p>
    <w:p w14:paraId="732F302B" w14:textId="77777777" w:rsidR="00A071AB" w:rsidRDefault="00A071AB" w:rsidP="00A071AB"/>
    <w:p w14:paraId="7457DCE0" w14:textId="77777777" w:rsidR="00A071AB" w:rsidRDefault="00A071AB" w:rsidP="00A071AB">
      <w:r>
        <w:t xml:space="preserve">La empresa ganadora se encargará de coordinar con la Oficina de Seguridad Industrial y Salud en el Trabajo las actividades del Servicio de Actualización de Mapa de Riesgos, entregando un programa de las actividades por realizar; incluyendo horarios y responsables, garantizando que el personal responsable este debidamente informado para que mapeo de las señales, peligros y riesgos actuales cumpliendo con la normativa vigente y promoviendo un entorno de trabajo seguro y saludable; una vez aprobadas por esta oficina el Contratista comunicara de maneral oficial mediante correo electrónico el inicio de las actividades para ser publicado oficialmente a las Gerencias y Jefaturas de Departamento de SEDAPAR S. A., debiendo evidenciarse los comunicados formalmente (registro de llamadas, correo institucional WhatsApp u otro, etc.), </w:t>
      </w:r>
    </w:p>
    <w:p w14:paraId="69C175EF" w14:textId="77777777" w:rsidR="00A071AB" w:rsidRDefault="00A071AB" w:rsidP="00A071AB"/>
    <w:p w14:paraId="3DD635B4" w14:textId="77777777" w:rsidR="00A071AB" w:rsidRDefault="00A071AB" w:rsidP="00A071AB">
      <w:r>
        <w:t xml:space="preserve">Excepcionalmente las acciones que hayan sido programadas con las Gerencias y Jefaturas no podrán ser modificadas, salvo situación de emergencia o fuerza mayor que tendrían que ser debidamente justificadas con documentación. La cual se reprogramará con una (01) semana de anticipación en coordinación con el Contratista y la Oficina de Seguridad Industrial y Salud en el Trabajo, debiendo </w:t>
      </w:r>
      <w:r>
        <w:lastRenderedPageBreak/>
        <w:t>hacer todas las actividades de manera oportuna que permitan concluir todo el mapa de riesgos de SEDAPAR S. A. y que permitan contar con los registros de la evidencia de la actualización que serán entregados por el Contratista de manera ordenada y lista para presentación en caso de solicitud de algún órgano supervisor; Ministerio de Trabajo - MINTRA, Superintendencia Nacional de Fiscalización Laboral - SUNAFIL, Dirección General de Gestión Fiscal de los Recursos Humanos.</w:t>
      </w:r>
    </w:p>
    <w:p w14:paraId="5DD71919" w14:textId="77777777" w:rsidR="00A071AB" w:rsidRDefault="00A071AB" w:rsidP="00A071AB"/>
    <w:p w14:paraId="1FEAC4B4" w14:textId="77777777" w:rsidR="00A071AB" w:rsidRDefault="00A071AB" w:rsidP="00A071AB">
      <w:r>
        <w:t>5.2. MODALIDAD:</w:t>
      </w:r>
    </w:p>
    <w:p w14:paraId="0C88E118" w14:textId="77777777" w:rsidR="00A071AB" w:rsidRDefault="00A071AB" w:rsidP="00A071AB">
      <w:r>
        <w:t>La actualización del mapa de riesgos será exclusivamente de manera presencial; los lugares donde se realizará el servicio serán en las siguientes Gerencias como se detalla a continuación:</w:t>
      </w:r>
    </w:p>
    <w:p w14:paraId="7A3015EE" w14:textId="77777777" w:rsidR="00A071AB" w:rsidRDefault="00A071AB" w:rsidP="00A071AB"/>
    <w:p w14:paraId="21C63EDA" w14:textId="77777777" w:rsidR="00A071AB" w:rsidRDefault="00A071AB" w:rsidP="00A071AB">
      <w:r>
        <w:t>N°</w:t>
      </w:r>
      <w:r>
        <w:tab/>
        <w:t>GERENCIA</w:t>
      </w:r>
      <w:r>
        <w:tab/>
        <w:t>DEPARTAMENTO</w:t>
      </w:r>
    </w:p>
    <w:p w14:paraId="4D66008B" w14:textId="77777777" w:rsidR="00A071AB" w:rsidRDefault="00A071AB" w:rsidP="00A071AB">
      <w:r>
        <w:t>1</w:t>
      </w:r>
      <w:r>
        <w:tab/>
        <w:t>1. Directorio</w:t>
      </w:r>
      <w:r>
        <w:tab/>
      </w:r>
      <w:proofErr w:type="spellStart"/>
      <w:r>
        <w:t>Directorio</w:t>
      </w:r>
      <w:proofErr w:type="spellEnd"/>
    </w:p>
    <w:p w14:paraId="5D2FBC0C" w14:textId="77777777" w:rsidR="00A071AB" w:rsidRDefault="00A071AB" w:rsidP="00A071AB">
      <w:r>
        <w:t>2</w:t>
      </w:r>
      <w:r>
        <w:tab/>
        <w:t>2. Gerencia General</w:t>
      </w:r>
      <w:r>
        <w:tab/>
        <w:t>Gerencia General</w:t>
      </w:r>
    </w:p>
    <w:p w14:paraId="0B4DF340" w14:textId="77777777" w:rsidR="00A071AB" w:rsidRDefault="00A071AB" w:rsidP="00A071AB">
      <w:r>
        <w:t>3</w:t>
      </w:r>
      <w:r>
        <w:tab/>
      </w:r>
      <w:r>
        <w:tab/>
      </w:r>
      <w:proofErr w:type="gramStart"/>
      <w:r>
        <w:t>Departamento</w:t>
      </w:r>
      <w:proofErr w:type="gramEnd"/>
      <w:r>
        <w:t xml:space="preserve"> de Control de Calidad y Efluentes</w:t>
      </w:r>
    </w:p>
    <w:p w14:paraId="48799E63" w14:textId="77777777" w:rsidR="00A071AB" w:rsidRDefault="00A071AB" w:rsidP="00A071AB">
      <w:r>
        <w:t>4</w:t>
      </w:r>
      <w:r>
        <w:tab/>
      </w:r>
      <w:r>
        <w:tab/>
      </w:r>
      <w:proofErr w:type="gramStart"/>
      <w:r>
        <w:t>Departamento</w:t>
      </w:r>
      <w:proofErr w:type="gramEnd"/>
      <w:r>
        <w:t xml:space="preserve"> de Imagen Institucional</w:t>
      </w:r>
    </w:p>
    <w:p w14:paraId="7CBE2862" w14:textId="77777777" w:rsidR="00A071AB" w:rsidRDefault="00A071AB" w:rsidP="00A071AB">
      <w:r>
        <w:t>5</w:t>
      </w:r>
      <w:r>
        <w:tab/>
        <w:t>3. Gerencia de Zonales</w:t>
      </w:r>
      <w:r>
        <w:tab/>
        <w:t>Gerencia de Zonales</w:t>
      </w:r>
    </w:p>
    <w:p w14:paraId="26203170" w14:textId="77777777" w:rsidR="00A071AB" w:rsidRDefault="00A071AB" w:rsidP="00A071AB">
      <w:r>
        <w:t>6</w:t>
      </w:r>
      <w:r>
        <w:tab/>
      </w:r>
      <w:r>
        <w:tab/>
      </w:r>
      <w:proofErr w:type="gramStart"/>
      <w:r>
        <w:t>Departamento</w:t>
      </w:r>
      <w:proofErr w:type="gramEnd"/>
      <w:r>
        <w:t xml:space="preserve"> Zonal Centro - Pedregal</w:t>
      </w:r>
    </w:p>
    <w:p w14:paraId="3C1556A7" w14:textId="77777777" w:rsidR="00A071AB" w:rsidRDefault="00A071AB" w:rsidP="00A071AB">
      <w:r>
        <w:t>7</w:t>
      </w:r>
      <w:r>
        <w:tab/>
      </w:r>
      <w:r>
        <w:tab/>
      </w:r>
      <w:proofErr w:type="gramStart"/>
      <w:r>
        <w:t>Departamento</w:t>
      </w:r>
      <w:proofErr w:type="gramEnd"/>
      <w:r>
        <w:t xml:space="preserve"> Zonal Norte - Camaná</w:t>
      </w:r>
    </w:p>
    <w:p w14:paraId="19AA0AA7" w14:textId="77777777" w:rsidR="00A071AB" w:rsidRDefault="00A071AB" w:rsidP="00A071AB">
      <w:r>
        <w:t>8</w:t>
      </w:r>
      <w:r>
        <w:tab/>
      </w:r>
      <w:r>
        <w:tab/>
      </w:r>
      <w:proofErr w:type="gramStart"/>
      <w:r>
        <w:t>Departamento</w:t>
      </w:r>
      <w:proofErr w:type="gramEnd"/>
      <w:r>
        <w:t xml:space="preserve"> Zonal Sur - Mollendo</w:t>
      </w:r>
    </w:p>
    <w:p w14:paraId="2B67752C" w14:textId="77777777" w:rsidR="00A071AB" w:rsidRDefault="00A071AB" w:rsidP="00A071AB">
      <w:r>
        <w:t>9</w:t>
      </w:r>
      <w:r>
        <w:tab/>
        <w:t>4. Órgano de Control Institucional</w:t>
      </w:r>
      <w:r>
        <w:tab/>
        <w:t>Órgano de Control Institucional</w:t>
      </w:r>
    </w:p>
    <w:p w14:paraId="3B06DDEB" w14:textId="77777777" w:rsidR="00A071AB" w:rsidRDefault="00A071AB" w:rsidP="00A071AB">
      <w:r>
        <w:t>10</w:t>
      </w:r>
      <w:r>
        <w:tab/>
        <w:t>5. Gerencia de Asesoría Legal</w:t>
      </w:r>
      <w:r>
        <w:tab/>
        <w:t>Gerencia de Asesoría Legal</w:t>
      </w:r>
    </w:p>
    <w:p w14:paraId="117C5E69" w14:textId="77777777" w:rsidR="00A071AB" w:rsidRDefault="00A071AB" w:rsidP="00A071AB">
      <w:r>
        <w:t>11</w:t>
      </w:r>
      <w:r>
        <w:tab/>
        <w:t>6. Gerencia Plan. y Des. Empresarial</w:t>
      </w:r>
      <w:r>
        <w:tab/>
        <w:t>Departamento de TIC</w:t>
      </w:r>
    </w:p>
    <w:p w14:paraId="6B3E940B" w14:textId="77777777" w:rsidR="00A071AB" w:rsidRDefault="00A071AB" w:rsidP="00A071AB">
      <w:r>
        <w:t>12</w:t>
      </w:r>
      <w:r>
        <w:tab/>
      </w:r>
      <w:r>
        <w:tab/>
      </w:r>
      <w:proofErr w:type="gramStart"/>
      <w:r>
        <w:t>Departamento</w:t>
      </w:r>
      <w:proofErr w:type="gramEnd"/>
      <w:r>
        <w:t xml:space="preserve"> de Desarrollo Organizacional</w:t>
      </w:r>
    </w:p>
    <w:p w14:paraId="5AC26926" w14:textId="77777777" w:rsidR="00A071AB" w:rsidRDefault="00A071AB" w:rsidP="00A071AB">
      <w:r>
        <w:t>13</w:t>
      </w:r>
      <w:r>
        <w:tab/>
      </w:r>
      <w:r>
        <w:tab/>
      </w:r>
      <w:proofErr w:type="gramStart"/>
      <w:r>
        <w:t>Gerencia</w:t>
      </w:r>
      <w:proofErr w:type="gramEnd"/>
      <w:r>
        <w:t xml:space="preserve"> Plan. y Des. Empresarial</w:t>
      </w:r>
    </w:p>
    <w:p w14:paraId="6F48BA15" w14:textId="77777777" w:rsidR="00A071AB" w:rsidRDefault="00A071AB" w:rsidP="00A071AB">
      <w:r>
        <w:t>14</w:t>
      </w:r>
      <w:r>
        <w:tab/>
      </w:r>
      <w:r>
        <w:tab/>
      </w:r>
      <w:proofErr w:type="gramStart"/>
      <w:r>
        <w:t>Departamento</w:t>
      </w:r>
      <w:proofErr w:type="gramEnd"/>
      <w:r>
        <w:t xml:space="preserve"> de Planes y Presupuesto</w:t>
      </w:r>
    </w:p>
    <w:p w14:paraId="5417AB51" w14:textId="77777777" w:rsidR="00A071AB" w:rsidRDefault="00A071AB" w:rsidP="00A071AB">
      <w:r>
        <w:t>15</w:t>
      </w:r>
      <w:r>
        <w:tab/>
        <w:t>7. Gerencia de Administración</w:t>
      </w:r>
      <w:r>
        <w:tab/>
        <w:t>Gerencia de Administración</w:t>
      </w:r>
    </w:p>
    <w:p w14:paraId="2B142DA6" w14:textId="77777777" w:rsidR="00A071AB" w:rsidRDefault="00A071AB" w:rsidP="00A071AB">
      <w:r>
        <w:t>16</w:t>
      </w:r>
      <w:r>
        <w:tab/>
      </w:r>
      <w:r>
        <w:tab/>
      </w:r>
      <w:proofErr w:type="gramStart"/>
      <w:r>
        <w:t>Departamento</w:t>
      </w:r>
      <w:proofErr w:type="gramEnd"/>
      <w:r>
        <w:t xml:space="preserve"> de Personal</w:t>
      </w:r>
    </w:p>
    <w:p w14:paraId="4028105F" w14:textId="77777777" w:rsidR="00A071AB" w:rsidRDefault="00A071AB" w:rsidP="00A071AB">
      <w:r>
        <w:t>17</w:t>
      </w:r>
      <w:r>
        <w:tab/>
      </w:r>
      <w:r>
        <w:tab/>
      </w:r>
      <w:proofErr w:type="gramStart"/>
      <w:r>
        <w:t>Departamento</w:t>
      </w:r>
      <w:proofErr w:type="gramEnd"/>
      <w:r>
        <w:t xml:space="preserve"> de Logística</w:t>
      </w:r>
    </w:p>
    <w:p w14:paraId="5C08E8E6" w14:textId="77777777" w:rsidR="00A071AB" w:rsidRDefault="00A071AB" w:rsidP="00A071AB">
      <w:r>
        <w:lastRenderedPageBreak/>
        <w:t>18</w:t>
      </w:r>
      <w:r>
        <w:tab/>
      </w:r>
      <w:r>
        <w:tab/>
      </w:r>
      <w:proofErr w:type="gramStart"/>
      <w:r>
        <w:t>Departamento</w:t>
      </w:r>
      <w:proofErr w:type="gramEnd"/>
      <w:r>
        <w:t xml:space="preserve"> de Contabilidad</w:t>
      </w:r>
    </w:p>
    <w:p w14:paraId="5CDB97F8" w14:textId="77777777" w:rsidR="00A071AB" w:rsidRDefault="00A071AB" w:rsidP="00A071AB">
      <w:r>
        <w:t>19</w:t>
      </w:r>
      <w:r>
        <w:tab/>
      </w:r>
      <w:r>
        <w:tab/>
      </w:r>
      <w:proofErr w:type="gramStart"/>
      <w:r>
        <w:t>Departamento</w:t>
      </w:r>
      <w:proofErr w:type="gramEnd"/>
      <w:r>
        <w:t xml:space="preserve"> de Tesorería</w:t>
      </w:r>
    </w:p>
    <w:p w14:paraId="6F61EBD1" w14:textId="77777777" w:rsidR="00A071AB" w:rsidRDefault="00A071AB" w:rsidP="00A071AB">
      <w:r>
        <w:t>20</w:t>
      </w:r>
      <w:r>
        <w:tab/>
        <w:t>8. Gerencia de Ingeniería</w:t>
      </w:r>
      <w:r>
        <w:tab/>
        <w:t>Gerencia de Ingeniería</w:t>
      </w:r>
    </w:p>
    <w:p w14:paraId="1AA0B241" w14:textId="77777777" w:rsidR="00A071AB" w:rsidRDefault="00A071AB" w:rsidP="00A071AB">
      <w:r>
        <w:t>21</w:t>
      </w:r>
      <w:r>
        <w:tab/>
      </w:r>
      <w:r>
        <w:tab/>
      </w:r>
      <w:proofErr w:type="gramStart"/>
      <w:r>
        <w:t>Departamento</w:t>
      </w:r>
      <w:proofErr w:type="gramEnd"/>
      <w:r>
        <w:t xml:space="preserve"> de Supervisión y Obras</w:t>
      </w:r>
    </w:p>
    <w:p w14:paraId="21E32EDF" w14:textId="77777777" w:rsidR="00A071AB" w:rsidRDefault="00A071AB" w:rsidP="00A071AB">
      <w:r>
        <w:t>22</w:t>
      </w:r>
      <w:r>
        <w:tab/>
      </w:r>
      <w:r>
        <w:tab/>
      </w:r>
      <w:proofErr w:type="gramStart"/>
      <w:r>
        <w:t>Departamento</w:t>
      </w:r>
      <w:proofErr w:type="gramEnd"/>
      <w:r>
        <w:t xml:space="preserve"> de Proyectos Especiales</w:t>
      </w:r>
    </w:p>
    <w:p w14:paraId="2389F0E3" w14:textId="77777777" w:rsidR="00A071AB" w:rsidRDefault="00A071AB" w:rsidP="00A071AB">
      <w:r>
        <w:t>23</w:t>
      </w:r>
      <w:r>
        <w:tab/>
      </w:r>
      <w:r>
        <w:tab/>
      </w:r>
      <w:proofErr w:type="gramStart"/>
      <w:r>
        <w:t>Departamento</w:t>
      </w:r>
      <w:proofErr w:type="gramEnd"/>
      <w:r>
        <w:t xml:space="preserve"> de Unidad Formuladora</w:t>
      </w:r>
    </w:p>
    <w:p w14:paraId="7DEB0010" w14:textId="77777777" w:rsidR="00A071AB" w:rsidRDefault="00A071AB" w:rsidP="00A071AB">
      <w:r>
        <w:t>24</w:t>
      </w:r>
      <w:r>
        <w:tab/>
      </w:r>
      <w:r>
        <w:tab/>
      </w:r>
      <w:proofErr w:type="gramStart"/>
      <w:r>
        <w:t>Departamento</w:t>
      </w:r>
      <w:proofErr w:type="gramEnd"/>
      <w:r>
        <w:t xml:space="preserve"> de Estudios</w:t>
      </w:r>
    </w:p>
    <w:p w14:paraId="3B6E7095" w14:textId="77777777" w:rsidR="00A071AB" w:rsidRDefault="00A071AB" w:rsidP="00A071AB">
      <w:r>
        <w:t>25</w:t>
      </w:r>
      <w:r>
        <w:tab/>
        <w:t>9. Gerencia de Producción y Tratamiento</w:t>
      </w:r>
      <w:r>
        <w:tab/>
        <w:t>Departamento de Producción de Agua Potable</w:t>
      </w:r>
    </w:p>
    <w:p w14:paraId="16E1C6E5" w14:textId="77777777" w:rsidR="00A071AB" w:rsidRDefault="00A071AB" w:rsidP="00A071AB">
      <w:r>
        <w:t>26</w:t>
      </w:r>
      <w:r>
        <w:tab/>
      </w:r>
      <w:r>
        <w:tab/>
      </w:r>
      <w:proofErr w:type="gramStart"/>
      <w:r>
        <w:t>Departamento</w:t>
      </w:r>
      <w:proofErr w:type="gramEnd"/>
      <w:r>
        <w:t xml:space="preserve"> de Tratamiento de Aguas Residuales</w:t>
      </w:r>
    </w:p>
    <w:p w14:paraId="6E97EC98" w14:textId="77777777" w:rsidR="00A071AB" w:rsidRDefault="00A071AB" w:rsidP="00A071AB">
      <w:r>
        <w:t>27</w:t>
      </w:r>
      <w:r>
        <w:tab/>
      </w:r>
      <w:r>
        <w:tab/>
      </w:r>
      <w:proofErr w:type="gramStart"/>
      <w:r>
        <w:t>Departamento</w:t>
      </w:r>
      <w:proofErr w:type="gramEnd"/>
      <w:r>
        <w:t xml:space="preserve"> de Mantenimiento Electromecánico</w:t>
      </w:r>
    </w:p>
    <w:p w14:paraId="555C8644" w14:textId="77777777" w:rsidR="00A071AB" w:rsidRDefault="00A071AB" w:rsidP="00A071AB">
      <w:r>
        <w:t>28</w:t>
      </w:r>
      <w:r>
        <w:tab/>
      </w:r>
      <w:r>
        <w:tab/>
      </w:r>
      <w:proofErr w:type="gramStart"/>
      <w:r>
        <w:t>Gerencia</w:t>
      </w:r>
      <w:proofErr w:type="gramEnd"/>
      <w:r>
        <w:t xml:space="preserve"> de Producción y Tratamiento</w:t>
      </w:r>
    </w:p>
    <w:p w14:paraId="5997D311" w14:textId="77777777" w:rsidR="00A071AB" w:rsidRDefault="00A071AB" w:rsidP="00A071AB">
      <w:r>
        <w:t>29</w:t>
      </w:r>
      <w:r>
        <w:tab/>
        <w:t>90. Gerencia de Operaciones</w:t>
      </w:r>
      <w:r>
        <w:tab/>
        <w:t>Departamento de Distribución</w:t>
      </w:r>
    </w:p>
    <w:p w14:paraId="30891063" w14:textId="77777777" w:rsidR="00A071AB" w:rsidRDefault="00A071AB" w:rsidP="00A071AB">
      <w:r>
        <w:t>30</w:t>
      </w:r>
      <w:r>
        <w:tab/>
      </w:r>
      <w:r>
        <w:tab/>
      </w:r>
      <w:proofErr w:type="gramStart"/>
      <w:r>
        <w:t>Departamento</w:t>
      </w:r>
      <w:proofErr w:type="gramEnd"/>
      <w:r>
        <w:t xml:space="preserve"> de Mantenimiento</w:t>
      </w:r>
    </w:p>
    <w:p w14:paraId="15467E4F" w14:textId="77777777" w:rsidR="00A071AB" w:rsidRDefault="00A071AB" w:rsidP="00A071AB">
      <w:r>
        <w:t>31</w:t>
      </w:r>
      <w:r>
        <w:tab/>
      </w:r>
      <w:r>
        <w:tab/>
      </w:r>
      <w:proofErr w:type="gramStart"/>
      <w:r>
        <w:t>Departamento</w:t>
      </w:r>
      <w:proofErr w:type="gramEnd"/>
      <w:r>
        <w:t xml:space="preserve"> de Recolección</w:t>
      </w:r>
    </w:p>
    <w:p w14:paraId="4C685618" w14:textId="77777777" w:rsidR="00A071AB" w:rsidRDefault="00A071AB" w:rsidP="00A071AB">
      <w:r>
        <w:t>32</w:t>
      </w:r>
      <w:r>
        <w:tab/>
      </w:r>
      <w:r>
        <w:tab/>
      </w:r>
      <w:proofErr w:type="gramStart"/>
      <w:r>
        <w:t>Departamento</w:t>
      </w:r>
      <w:proofErr w:type="gramEnd"/>
      <w:r>
        <w:t xml:space="preserve"> de Control Operacional</w:t>
      </w:r>
    </w:p>
    <w:p w14:paraId="59BBB5CD" w14:textId="77777777" w:rsidR="00A071AB" w:rsidRDefault="00A071AB" w:rsidP="00A071AB">
      <w:r>
        <w:t>33</w:t>
      </w:r>
      <w:r>
        <w:tab/>
      </w:r>
      <w:r>
        <w:tab/>
      </w:r>
      <w:proofErr w:type="gramStart"/>
      <w:r>
        <w:t>Gerencia</w:t>
      </w:r>
      <w:proofErr w:type="gramEnd"/>
      <w:r>
        <w:t xml:space="preserve"> de Operaciones</w:t>
      </w:r>
    </w:p>
    <w:p w14:paraId="113A6692" w14:textId="77777777" w:rsidR="00A071AB" w:rsidRDefault="00A071AB" w:rsidP="00A071AB">
      <w:r>
        <w:t>34</w:t>
      </w:r>
      <w:r>
        <w:tab/>
        <w:t>91. Gerencia de Servicios al Cliente</w:t>
      </w:r>
      <w:r>
        <w:tab/>
        <w:t>Departamento de Promoción y Ventas</w:t>
      </w:r>
    </w:p>
    <w:p w14:paraId="087DB480" w14:textId="77777777" w:rsidR="00A071AB" w:rsidRDefault="00A071AB" w:rsidP="00A071AB">
      <w:r>
        <w:t>35</w:t>
      </w:r>
      <w:r>
        <w:tab/>
      </w:r>
      <w:r>
        <w:tab/>
      </w:r>
      <w:proofErr w:type="gramStart"/>
      <w:r>
        <w:t>Gerencia</w:t>
      </w:r>
      <w:proofErr w:type="gramEnd"/>
      <w:r>
        <w:t xml:space="preserve"> de Servicios al Cliente</w:t>
      </w:r>
    </w:p>
    <w:p w14:paraId="59825496" w14:textId="77777777" w:rsidR="00A071AB" w:rsidRDefault="00A071AB" w:rsidP="00A071AB">
      <w:r>
        <w:t>36</w:t>
      </w:r>
      <w:r>
        <w:tab/>
      </w:r>
      <w:r>
        <w:tab/>
      </w:r>
      <w:proofErr w:type="gramStart"/>
      <w:r>
        <w:t>Departamento</w:t>
      </w:r>
      <w:proofErr w:type="gramEnd"/>
      <w:r>
        <w:t xml:space="preserve"> de Post Venta</w:t>
      </w:r>
    </w:p>
    <w:p w14:paraId="77F3E045" w14:textId="77777777" w:rsidR="00A071AB" w:rsidRDefault="00A071AB" w:rsidP="00A071AB">
      <w:r>
        <w:t>37</w:t>
      </w:r>
      <w:r>
        <w:tab/>
      </w:r>
      <w:r>
        <w:tab/>
      </w:r>
      <w:proofErr w:type="gramStart"/>
      <w:r>
        <w:t>Departamento</w:t>
      </w:r>
      <w:proofErr w:type="gramEnd"/>
      <w:r>
        <w:t xml:space="preserve"> de Comercialización</w:t>
      </w:r>
    </w:p>
    <w:p w14:paraId="61EFB8D7" w14:textId="77777777" w:rsidR="00A071AB" w:rsidRDefault="00A071AB" w:rsidP="00A071AB"/>
    <w:p w14:paraId="44930106" w14:textId="77777777" w:rsidR="00A071AB" w:rsidRDefault="00A071AB" w:rsidP="00A071AB">
      <w:r>
        <w:t>5.3. ENTREGABLES:</w:t>
      </w:r>
    </w:p>
    <w:p w14:paraId="569B12C1" w14:textId="77777777" w:rsidR="00A071AB" w:rsidRDefault="00A071AB" w:rsidP="00A071AB">
      <w:r>
        <w:t>-</w:t>
      </w:r>
      <w:r>
        <w:tab/>
        <w:t>Informe final con la relación de la actualización de mapa de riesgos de todas las gerencias involucradas, así mismo con fotos de evidencias de haber realizado el servicio.</w:t>
      </w:r>
    </w:p>
    <w:p w14:paraId="162B4C35" w14:textId="77777777" w:rsidR="00A071AB" w:rsidRDefault="00A071AB" w:rsidP="00A071AB">
      <w:r>
        <w:t>-</w:t>
      </w:r>
      <w:r>
        <w:tab/>
        <w:t>Documentación de manera física de los planos de las instalaciones donde se implementará y/o actualizarán el mapa de riesgos y digital (editable) en memoria USB 3.0 de 128 Gb.</w:t>
      </w:r>
    </w:p>
    <w:p w14:paraId="16175BC8" w14:textId="77777777" w:rsidR="00A071AB" w:rsidRDefault="00A071AB" w:rsidP="00A071AB">
      <w:r>
        <w:lastRenderedPageBreak/>
        <w:t>-</w:t>
      </w:r>
      <w:r>
        <w:tab/>
        <w:t>Sera impreso en formato A2 a todo color, una vez revisada por la Oficina de Seguridad y Salud en el Trabajo y aprobada por el Comité de Seguridad y Salud en el Trabajo (CSST).</w:t>
      </w:r>
    </w:p>
    <w:p w14:paraId="1928C8EC" w14:textId="77777777" w:rsidR="00A071AB" w:rsidRDefault="00A071AB" w:rsidP="00A071AB">
      <w:r>
        <w:t>-</w:t>
      </w:r>
      <w:r>
        <w:tab/>
        <w:t>Colocación en lugar visible en coordinación con la Oficina de Seguridad y Salud en el Trabajo, en porta documentos en material acrílico tamaño para A2.</w:t>
      </w:r>
    </w:p>
    <w:p w14:paraId="4CB0C13A" w14:textId="77777777" w:rsidR="00A071AB" w:rsidRDefault="00A071AB" w:rsidP="00A071AB">
      <w:r>
        <w:t>-</w:t>
      </w:r>
      <w:r>
        <w:tab/>
        <w:t>Reportes de avance dentro del proceso del servicio.</w:t>
      </w:r>
    </w:p>
    <w:p w14:paraId="33F1B074" w14:textId="77777777" w:rsidR="00A071AB" w:rsidRDefault="00A071AB" w:rsidP="00A071AB"/>
    <w:p w14:paraId="5A0B1892" w14:textId="77777777" w:rsidR="00A071AB" w:rsidRDefault="00A071AB" w:rsidP="00A071AB"/>
    <w:p w14:paraId="76BA8F59" w14:textId="77777777" w:rsidR="00A071AB" w:rsidRDefault="00A071AB" w:rsidP="00A071AB">
      <w:r>
        <w:t>6.</w:t>
      </w:r>
      <w:r>
        <w:tab/>
        <w:t>PRESTACIONES ACCESORIAS</w:t>
      </w:r>
    </w:p>
    <w:p w14:paraId="6E1A4244" w14:textId="77777777" w:rsidR="00A071AB" w:rsidRDefault="00A071AB" w:rsidP="00A071AB">
      <w:r>
        <w:t>No aplica.</w:t>
      </w:r>
    </w:p>
    <w:p w14:paraId="006D0B24" w14:textId="77777777" w:rsidR="00A071AB" w:rsidRDefault="00A071AB" w:rsidP="00A071AB"/>
    <w:p w14:paraId="72510EDC" w14:textId="77777777" w:rsidR="00A071AB" w:rsidRDefault="00A071AB" w:rsidP="00A071AB"/>
    <w:p w14:paraId="2AB40343" w14:textId="77777777" w:rsidR="00A071AB" w:rsidRDefault="00A071AB" w:rsidP="00A071AB">
      <w:r>
        <w:t>7.</w:t>
      </w:r>
      <w:r>
        <w:tab/>
        <w:t>OTROS RECURSOS QUE EL PROVEEDOR NECESITE PARA EJECUTAR LA CONTRATACIÓN</w:t>
      </w:r>
    </w:p>
    <w:p w14:paraId="56EDF196" w14:textId="77777777" w:rsidR="00A071AB" w:rsidRDefault="00A071AB" w:rsidP="00A071AB">
      <w:r>
        <w:t>Con la finalidad de asegurar un adecuado servicio, el contratista contará con personal que cumpla con los siguientes requisitos, los cuales serán de su exclusiva responsabilidad y no implicarán costo adicional para la SEDAPAR S. A.</w:t>
      </w:r>
    </w:p>
    <w:p w14:paraId="0159F5F1" w14:textId="77777777" w:rsidR="00A071AB" w:rsidRDefault="00A071AB" w:rsidP="00A071AB"/>
    <w:p w14:paraId="733CC7FC" w14:textId="77777777" w:rsidR="00A071AB" w:rsidRDefault="00A071AB" w:rsidP="00A071AB">
      <w:r>
        <w:t>7.1. PERSONAL PROPUESTO Y REQUISITOS:</w:t>
      </w:r>
    </w:p>
    <w:p w14:paraId="7DD0F98B" w14:textId="77777777" w:rsidR="00A071AB" w:rsidRDefault="00A071AB" w:rsidP="00A071AB">
      <w:r>
        <w:t>Para la ejecución del servicio, la empresa ganadora, además de contar un profesional ingeniero con Especialidad en Sistemas Integrados de Gestión, deberá contar con un equipo técnico no menor de dos (02) profesionales titulados, colegiados y habilitados y dos (02) técnicos (en proceso de aprendizaje) para el apoyo en levantamiento de información de ser el caso. Todo esto con la finalidad de cumplir los plazos establecidos.</w:t>
      </w:r>
    </w:p>
    <w:p w14:paraId="55023D8F" w14:textId="77777777" w:rsidR="00A071AB" w:rsidRDefault="00A071AB" w:rsidP="00A071AB"/>
    <w:p w14:paraId="52007EB9" w14:textId="77777777" w:rsidR="00A071AB" w:rsidRDefault="00A071AB" w:rsidP="00A071AB">
      <w:r>
        <w:t>ACREDITACIÓN:</w:t>
      </w:r>
    </w:p>
    <w:p w14:paraId="780A6EFF" w14:textId="77777777" w:rsidR="00A071AB" w:rsidRDefault="00A071AB" w:rsidP="00A071AB">
      <w:r>
        <w:t>-</w:t>
      </w:r>
      <w:r>
        <w:tab/>
        <w:t>Profesional ingeniero con título profesional, colegiado, habilitado y con especialidad en Sistema de Gestión y/o Seguridad y Salud en el Trabajo, con una experiencia durante los últimos tres (03) años en implementación y actualización de mapa de riesgos, acreditada con copias simples de certificados y/o constancias.</w:t>
      </w:r>
    </w:p>
    <w:p w14:paraId="43512D24" w14:textId="77777777" w:rsidR="00A071AB" w:rsidRDefault="00A071AB" w:rsidP="00A071AB">
      <w:r>
        <w:lastRenderedPageBreak/>
        <w:t>-</w:t>
      </w:r>
      <w:r>
        <w:tab/>
        <w:t xml:space="preserve">El profesional ingeniero, deberá contar con un base de datos digital y física, donde se llevará el control de avance, la misma que deberá estar ordenada y actualizada en tiempo real y posteriormente será entregada cada vez que la Oficina de Seguridad y Salud en el Trabajo. </w:t>
      </w:r>
    </w:p>
    <w:p w14:paraId="1C3D8556" w14:textId="77777777" w:rsidR="00A071AB" w:rsidRDefault="00A071AB" w:rsidP="00A071AB"/>
    <w:p w14:paraId="7F31041D" w14:textId="77777777" w:rsidR="00A071AB" w:rsidRDefault="00A071AB" w:rsidP="00A071AB">
      <w:r>
        <w:t>7.2. RESPECTO AL INGRESO A LAS SEDES DE SEDAPAR S. A.</w:t>
      </w:r>
    </w:p>
    <w:p w14:paraId="1677BE81" w14:textId="77777777" w:rsidR="00A071AB" w:rsidRDefault="00A071AB" w:rsidP="00A071AB">
      <w:r>
        <w:t>El personal que disponga la empresa ganadora (Técnicos de levantamiento de información, Supervisores, Inspectores, Laboratoristas, u cualquier otro agente que requiera ingresar a las instalaciones de las diferentes sedes de la empresa SEDAPAR S.A., deberá cumplir los siguientes requisitos:</w:t>
      </w:r>
    </w:p>
    <w:p w14:paraId="0AD418FB" w14:textId="77777777" w:rsidR="00A071AB" w:rsidRDefault="00A071AB" w:rsidP="00A071AB">
      <w:r>
        <w:t>-</w:t>
      </w:r>
      <w:r>
        <w:tab/>
        <w:t>Contar con el Seguro Complementario de Trabajo de Riesgo Vigente (SCTR).</w:t>
      </w:r>
    </w:p>
    <w:p w14:paraId="05CF1EEB" w14:textId="77777777" w:rsidR="00A071AB" w:rsidRDefault="00A071AB" w:rsidP="00A071AB">
      <w:r>
        <w:t>-</w:t>
      </w:r>
      <w:r>
        <w:tab/>
        <w:t>Contar con Equipos de Protección Personal (EPP) de acuerdo con el servicio a realizar.</w:t>
      </w:r>
    </w:p>
    <w:p w14:paraId="75E1C6A7" w14:textId="77777777" w:rsidR="00A071AB" w:rsidRDefault="00A071AB" w:rsidP="00A071AB">
      <w:r>
        <w:t>-</w:t>
      </w:r>
      <w:r>
        <w:tab/>
        <w:t xml:space="preserve">Deberán contar con un </w:t>
      </w:r>
      <w:proofErr w:type="spellStart"/>
      <w:r>
        <w:t>fotocheck</w:t>
      </w:r>
      <w:proofErr w:type="spellEnd"/>
      <w:r>
        <w:t xml:space="preserve"> de identificación para ingresar a las instalaciones.</w:t>
      </w:r>
    </w:p>
    <w:p w14:paraId="718EF817" w14:textId="77777777" w:rsidR="00A071AB" w:rsidRDefault="00A071AB" w:rsidP="00A071AB"/>
    <w:p w14:paraId="14D07B46" w14:textId="77777777" w:rsidR="00A071AB" w:rsidRDefault="00A071AB" w:rsidP="00A071AB">
      <w:r>
        <w:t>7.3. OTRAS CONDICIONES:</w:t>
      </w:r>
    </w:p>
    <w:p w14:paraId="1D15FC15" w14:textId="77777777" w:rsidR="00A071AB" w:rsidRDefault="00A071AB" w:rsidP="00A071AB">
      <w:r>
        <w:t>El contratista, a través del personal encargado del servicio deberá cumplir con lo siguiente:</w:t>
      </w:r>
    </w:p>
    <w:p w14:paraId="6F746853" w14:textId="77777777" w:rsidR="00A071AB" w:rsidRDefault="00A071AB" w:rsidP="00A071AB">
      <w:r>
        <w:t>-</w:t>
      </w:r>
      <w:r>
        <w:tab/>
        <w:t>Demostrar alto dominio teórico y técnico relacionado a la acción de actualización de mapa de riesgos de agentes de riesgo ocupacionales, enviando certificados.</w:t>
      </w:r>
    </w:p>
    <w:p w14:paraId="5FD328EB" w14:textId="77777777" w:rsidR="00A071AB" w:rsidRDefault="00A071AB" w:rsidP="00A071AB">
      <w:r>
        <w:t>-</w:t>
      </w:r>
      <w:r>
        <w:tab/>
        <w:t>Acompañar a los participantes en el proceso de actualización de mapa de riesgos.</w:t>
      </w:r>
    </w:p>
    <w:p w14:paraId="42D5A772" w14:textId="77777777" w:rsidR="00A071AB" w:rsidRDefault="00A071AB" w:rsidP="00A071AB">
      <w:r>
        <w:t>-</w:t>
      </w:r>
      <w:r>
        <w:tab/>
        <w:t>Ejecutar al 100% las actividades programadas.</w:t>
      </w:r>
    </w:p>
    <w:p w14:paraId="1985A5B8" w14:textId="77777777" w:rsidR="00A071AB" w:rsidRDefault="00A071AB" w:rsidP="00A071AB">
      <w:r>
        <w:t>-</w:t>
      </w:r>
      <w:r>
        <w:tab/>
        <w:t xml:space="preserve">Cumplir puntualmente con los horarios establecidos. </w:t>
      </w:r>
    </w:p>
    <w:p w14:paraId="37334D80" w14:textId="77777777" w:rsidR="00A071AB" w:rsidRDefault="00A071AB" w:rsidP="00A071AB"/>
    <w:p w14:paraId="4630F02E" w14:textId="77777777" w:rsidR="00A071AB" w:rsidRDefault="00A071AB" w:rsidP="00A071AB">
      <w:r>
        <w:t xml:space="preserve">La oficina de Seguridad y Salud en el Trabajo supervisará el desarrollo técnico del servicio de actualización de mapa de riesgos y/o implementación si lo requiere, mediante coordinaciones con el contratista, teniendo la potestad de coordinar los ajustes necesarios, con la finalidad que se dé cumplimiento a los requerimientos técnicos del servicio. </w:t>
      </w:r>
    </w:p>
    <w:p w14:paraId="5E7AF5E4" w14:textId="77777777" w:rsidR="00A071AB" w:rsidRDefault="00A071AB" w:rsidP="00A071AB"/>
    <w:p w14:paraId="2E381C39" w14:textId="77777777" w:rsidR="00A071AB" w:rsidRDefault="00A071AB" w:rsidP="00A071AB"/>
    <w:p w14:paraId="399F7BDE" w14:textId="77777777" w:rsidR="00A071AB" w:rsidRDefault="00A071AB" w:rsidP="00A071AB">
      <w:r>
        <w:t>8.</w:t>
      </w:r>
      <w:r>
        <w:tab/>
        <w:t>MODALIDAD DE PAGO</w:t>
      </w:r>
    </w:p>
    <w:p w14:paraId="365FC03A" w14:textId="77777777" w:rsidR="00A071AB" w:rsidRDefault="00A071AB" w:rsidP="00A071AB">
      <w:r>
        <w:t xml:space="preserve">El monto será a suma alzada, monto fijo y no sujeto a reajustes durante la vigencia del servicio. </w:t>
      </w:r>
    </w:p>
    <w:p w14:paraId="125E3CFA" w14:textId="77777777" w:rsidR="00A071AB" w:rsidRDefault="00A071AB" w:rsidP="00A071AB"/>
    <w:p w14:paraId="4455F65F" w14:textId="77777777" w:rsidR="00A071AB" w:rsidRDefault="00A071AB" w:rsidP="00A071AB"/>
    <w:p w14:paraId="30D97327" w14:textId="77777777" w:rsidR="00A071AB" w:rsidRDefault="00A071AB" w:rsidP="00A071AB">
      <w:r>
        <w:t>9.</w:t>
      </w:r>
      <w:r>
        <w:tab/>
        <w:t>PLAZO DE EJECUCION</w:t>
      </w:r>
    </w:p>
    <w:p w14:paraId="21237470" w14:textId="77777777" w:rsidR="00A071AB" w:rsidRDefault="00A071AB" w:rsidP="00A071AB">
      <w:r>
        <w:t>La implementación será de 60 días calendarios contabilizados al día siguiente de notificada la Orden de Servicio.</w:t>
      </w:r>
    </w:p>
    <w:p w14:paraId="6836BB49" w14:textId="77777777" w:rsidR="00A071AB" w:rsidRDefault="00A071AB" w:rsidP="00A071AB"/>
    <w:p w14:paraId="16BBCE1E" w14:textId="77777777" w:rsidR="00A071AB" w:rsidRDefault="00A071AB" w:rsidP="00A071AB"/>
    <w:p w14:paraId="3DDF0C45" w14:textId="77777777" w:rsidR="00A071AB" w:rsidRDefault="00A071AB" w:rsidP="00A071AB">
      <w:r>
        <w:t>10.</w:t>
      </w:r>
      <w:r>
        <w:tab/>
        <w:t>LUGAR DE PRESTACIÓN DEL SERVICIO</w:t>
      </w:r>
    </w:p>
    <w:p w14:paraId="30E695D3" w14:textId="77777777" w:rsidR="00A071AB" w:rsidRDefault="00A071AB" w:rsidP="00A071AB">
      <w:r>
        <w:t>El ámbito de trabajo es a nivel de la Región Arequipa (Zonal Norte – Camaná, Zonal Sur - Mollendo y Zonal Centro - Pedregal) y sus respectivas localidades en las diferentes Sedes de SEDAPAR S. A., los lugares de prestación se coordinarán con la Oficina de Seguridad y Salud en el Trabajo y Gerencias respectivas.</w:t>
      </w:r>
    </w:p>
    <w:p w14:paraId="190E8291" w14:textId="77777777" w:rsidR="00A071AB" w:rsidRDefault="00A071AB" w:rsidP="00A071AB"/>
    <w:p w14:paraId="5CB3B004" w14:textId="77777777" w:rsidR="00A071AB" w:rsidRDefault="00A071AB" w:rsidP="00A071AB">
      <w:r>
        <w:t>El servicio de Actualización de Mapa de Riesgos se coordinará con la Oficina de Seguridad y Salud en el Trabajo y las jefaturas en las sedes designadas como centro de operaciones, para evaluar los puntos donde se realizará</w:t>
      </w:r>
    </w:p>
    <w:p w14:paraId="74748442" w14:textId="77777777" w:rsidR="00A071AB" w:rsidRDefault="00A071AB" w:rsidP="00A071AB"/>
    <w:p w14:paraId="3502CD04" w14:textId="77777777" w:rsidR="00A071AB" w:rsidRDefault="00A071AB" w:rsidP="00A071AB">
      <w:r>
        <w:t>El servicio se prestará de acuerdo con el siguiente detalle del cuadro:</w:t>
      </w:r>
    </w:p>
    <w:p w14:paraId="477FE1CD" w14:textId="77777777" w:rsidR="00A071AB" w:rsidRDefault="00A071AB" w:rsidP="00A071AB"/>
    <w:p w14:paraId="10065D07" w14:textId="77777777" w:rsidR="00A071AB" w:rsidRDefault="00A071AB" w:rsidP="00A071AB">
      <w:r>
        <w:t>SEDE CENTRO DE OPERACIONES</w:t>
      </w:r>
      <w:r>
        <w:tab/>
        <w:t>DIRECCIÓN</w:t>
      </w:r>
    </w:p>
    <w:p w14:paraId="5F2B8A11" w14:textId="77777777" w:rsidR="00A071AB" w:rsidRDefault="00A071AB" w:rsidP="00A071AB">
      <w:r>
        <w:t>Sede Central</w:t>
      </w:r>
      <w:r>
        <w:tab/>
        <w:t>Virgen del Pilar 1701, Cercado</w:t>
      </w:r>
    </w:p>
    <w:p w14:paraId="245C94AE" w14:textId="77777777" w:rsidR="00A071AB" w:rsidRDefault="00A071AB" w:rsidP="00A071AB">
      <w:r>
        <w:t>Sede PTAP La Tomilla</w:t>
      </w:r>
      <w:r>
        <w:tab/>
        <w:t>P.J. La Tomilla zona. A manzana. W lote 1 Calle Bolognesi s/n</w:t>
      </w:r>
    </w:p>
    <w:p w14:paraId="0EC09D46" w14:textId="77777777" w:rsidR="00A071AB" w:rsidRDefault="00A071AB" w:rsidP="00A071AB">
      <w:r>
        <w:t>Sede PTAP Miguel de la Cuba Ibarra</w:t>
      </w:r>
      <w:r>
        <w:tab/>
        <w:t>A la altura del km 3 + 100m Carretera a Chachani</w:t>
      </w:r>
    </w:p>
    <w:p w14:paraId="0E5E338A" w14:textId="77777777" w:rsidR="00A071AB" w:rsidRDefault="00A071AB" w:rsidP="00A071AB">
      <w:r>
        <w:t>Sede PTAR Escalerilla</w:t>
      </w:r>
      <w:r>
        <w:tab/>
        <w:t>Pampa La Escalerilla / Carretera Arequipa La Joya</w:t>
      </w:r>
    </w:p>
    <w:p w14:paraId="4EEBF5F2" w14:textId="77777777" w:rsidR="00A071AB" w:rsidRDefault="00A071AB" w:rsidP="00A071AB">
      <w:r>
        <w:lastRenderedPageBreak/>
        <w:t>Sede Miraflores - Reservorios R2</w:t>
      </w:r>
      <w:r>
        <w:tab/>
        <w:t xml:space="preserve">Esq. Av. Unión 407, Goyeneche y Progreso </w:t>
      </w:r>
      <w:proofErr w:type="spellStart"/>
      <w:r>
        <w:t>Mz</w:t>
      </w:r>
      <w:proofErr w:type="spellEnd"/>
      <w:r>
        <w:t xml:space="preserve">. H1 </w:t>
      </w:r>
      <w:proofErr w:type="spellStart"/>
      <w:r>
        <w:t>Lt</w:t>
      </w:r>
      <w:proofErr w:type="spellEnd"/>
      <w:r>
        <w:t xml:space="preserve"> 7</w:t>
      </w:r>
    </w:p>
    <w:p w14:paraId="4D472353" w14:textId="77777777" w:rsidR="00A071AB" w:rsidRDefault="00A071AB" w:rsidP="00A071AB">
      <w:r>
        <w:t>Sede Mariano Melgar R1</w:t>
      </w:r>
      <w:r>
        <w:tab/>
        <w:t>Av. Argentina S/N, primera cuadra distrito de Mariano Melgar</w:t>
      </w:r>
    </w:p>
    <w:p w14:paraId="3D22FBE6" w14:textId="77777777" w:rsidR="00A071AB" w:rsidRDefault="00A071AB" w:rsidP="00A071AB">
      <w:r>
        <w:t xml:space="preserve">Sede PTAR </w:t>
      </w:r>
      <w:proofErr w:type="spellStart"/>
      <w:r>
        <w:t>Chilpina</w:t>
      </w:r>
      <w:proofErr w:type="spellEnd"/>
      <w:r>
        <w:tab/>
        <w:t>Esq. Prolongación Av. Las Peñas M. Grau - Urb. Porvenir</w:t>
      </w:r>
    </w:p>
    <w:p w14:paraId="02266ABE" w14:textId="77777777" w:rsidR="00A071AB" w:rsidRDefault="00A071AB" w:rsidP="00A071AB">
      <w:r>
        <w:t>Oficina Principal La Joya</w:t>
      </w:r>
      <w:r>
        <w:tab/>
        <w:t>La joya</w:t>
      </w:r>
    </w:p>
    <w:p w14:paraId="16D9B9BE" w14:textId="77777777" w:rsidR="00A071AB" w:rsidRDefault="00A071AB" w:rsidP="00A071AB">
      <w:r>
        <w:t>Oficina Principal El Pedregal + PTAP (2) + PTAR</w:t>
      </w:r>
      <w:r>
        <w:tab/>
        <w:t xml:space="preserve">Urb. Las Malvinas </w:t>
      </w:r>
      <w:proofErr w:type="spellStart"/>
      <w:r>
        <w:t>Mz</w:t>
      </w:r>
      <w:proofErr w:type="spellEnd"/>
      <w:r>
        <w:t xml:space="preserve">.- M´, </w:t>
      </w:r>
      <w:proofErr w:type="spellStart"/>
      <w:r>
        <w:t>Lt</w:t>
      </w:r>
      <w:proofErr w:type="spellEnd"/>
      <w:r>
        <w:t>. - 14, Majes, Caylloma</w:t>
      </w:r>
    </w:p>
    <w:p w14:paraId="39B762C7" w14:textId="77777777" w:rsidR="00A071AB" w:rsidRDefault="00A071AB" w:rsidP="00A071AB">
      <w:r>
        <w:t>Oficina Principal Chivay</w:t>
      </w:r>
      <w:r>
        <w:tab/>
      </w:r>
      <w:proofErr w:type="spellStart"/>
      <w:r>
        <w:t>Chivay</w:t>
      </w:r>
      <w:proofErr w:type="spellEnd"/>
    </w:p>
    <w:p w14:paraId="4B5531FA" w14:textId="77777777" w:rsidR="00A071AB" w:rsidRDefault="00A071AB" w:rsidP="00A071AB">
      <w:r>
        <w:t xml:space="preserve">Oficina Principal </w:t>
      </w:r>
      <w:proofErr w:type="spellStart"/>
      <w:r>
        <w:t>Aplao</w:t>
      </w:r>
      <w:proofErr w:type="spellEnd"/>
      <w:r>
        <w:tab/>
      </w:r>
      <w:proofErr w:type="spellStart"/>
      <w:r>
        <w:t>Aplao</w:t>
      </w:r>
      <w:proofErr w:type="spellEnd"/>
    </w:p>
    <w:p w14:paraId="1E6B1AD0" w14:textId="77777777" w:rsidR="00A071AB" w:rsidRDefault="00A071AB" w:rsidP="00A071AB">
      <w:r>
        <w:t>Oficina Principal Chuquibamba</w:t>
      </w:r>
      <w:r>
        <w:tab/>
      </w:r>
      <w:proofErr w:type="spellStart"/>
      <w:r>
        <w:t>Chuquibamba</w:t>
      </w:r>
      <w:proofErr w:type="spellEnd"/>
    </w:p>
    <w:p w14:paraId="0DF072FC" w14:textId="77777777" w:rsidR="00A071AB" w:rsidRDefault="00A071AB" w:rsidP="00A071AB">
      <w:r>
        <w:t>Oficina Principal Cotahuasi</w:t>
      </w:r>
      <w:r>
        <w:tab/>
      </w:r>
      <w:proofErr w:type="spellStart"/>
      <w:r>
        <w:t>Cotahuasi</w:t>
      </w:r>
      <w:proofErr w:type="spellEnd"/>
    </w:p>
    <w:p w14:paraId="5C77E3B8" w14:textId="77777777" w:rsidR="00A071AB" w:rsidRDefault="00A071AB" w:rsidP="00A071AB">
      <w:r>
        <w:t>Oficina Principal Mollendo + PTAP Perochena</w:t>
      </w:r>
      <w:r>
        <w:tab/>
        <w:t xml:space="preserve">Calle Comercio </w:t>
      </w:r>
      <w:proofErr w:type="spellStart"/>
      <w:r>
        <w:t>Nº</w:t>
      </w:r>
      <w:proofErr w:type="spellEnd"/>
      <w:r>
        <w:t xml:space="preserve"> 111, 115 y 123 - Mollendo, Islay</w:t>
      </w:r>
    </w:p>
    <w:p w14:paraId="7E67F031" w14:textId="77777777" w:rsidR="00A071AB" w:rsidRDefault="00A071AB" w:rsidP="00A071AB">
      <w:r>
        <w:t xml:space="preserve">Oficina Principal </w:t>
      </w:r>
      <w:proofErr w:type="spellStart"/>
      <w:r>
        <w:t>Cocachacra</w:t>
      </w:r>
      <w:proofErr w:type="spellEnd"/>
      <w:r>
        <w:t xml:space="preserve"> + PTAP</w:t>
      </w:r>
      <w:r>
        <w:tab/>
      </w:r>
      <w:proofErr w:type="spellStart"/>
      <w:r>
        <w:t>Cocachacra</w:t>
      </w:r>
      <w:proofErr w:type="spellEnd"/>
    </w:p>
    <w:p w14:paraId="74768CA5" w14:textId="77777777" w:rsidR="00A071AB" w:rsidRDefault="00A071AB" w:rsidP="00A071AB">
      <w:r>
        <w:t>Oficina Principal Punta de Bombón</w:t>
      </w:r>
      <w:r>
        <w:tab/>
        <w:t>Punta de Bombón</w:t>
      </w:r>
    </w:p>
    <w:p w14:paraId="02FE9819" w14:textId="77777777" w:rsidR="00A071AB" w:rsidRDefault="00A071AB" w:rsidP="00A071AB">
      <w:r>
        <w:t xml:space="preserve">Oficina Principal Camaná + PTAP </w:t>
      </w:r>
      <w:proofErr w:type="spellStart"/>
      <w:r>
        <w:t>Socso</w:t>
      </w:r>
      <w:proofErr w:type="spellEnd"/>
      <w:r>
        <w:tab/>
        <w:t xml:space="preserve">Av. Lima 349, C.P. Camaná </w:t>
      </w:r>
      <w:proofErr w:type="spellStart"/>
      <w:r>
        <w:t>Mz</w:t>
      </w:r>
      <w:proofErr w:type="spellEnd"/>
      <w:r>
        <w:t xml:space="preserve"> - W, </w:t>
      </w:r>
      <w:proofErr w:type="spellStart"/>
      <w:r>
        <w:t>Lt</w:t>
      </w:r>
      <w:proofErr w:type="spellEnd"/>
      <w:r>
        <w:t xml:space="preserve"> - 2</w:t>
      </w:r>
    </w:p>
    <w:p w14:paraId="7C1D97D3" w14:textId="77777777" w:rsidR="00A071AB" w:rsidRDefault="00A071AB" w:rsidP="00A071AB">
      <w:r>
        <w:t>Oficina Principal Ático</w:t>
      </w:r>
      <w:r>
        <w:tab/>
      </w:r>
      <w:proofErr w:type="spellStart"/>
      <w:r>
        <w:t>Ático</w:t>
      </w:r>
      <w:proofErr w:type="spellEnd"/>
    </w:p>
    <w:p w14:paraId="165661F5" w14:textId="77777777" w:rsidR="00A071AB" w:rsidRDefault="00A071AB" w:rsidP="00A071AB">
      <w:r>
        <w:t>Oficina Principal Chala</w:t>
      </w:r>
      <w:r>
        <w:tab/>
      </w:r>
      <w:proofErr w:type="spellStart"/>
      <w:r>
        <w:t>Chala</w:t>
      </w:r>
      <w:proofErr w:type="spellEnd"/>
    </w:p>
    <w:p w14:paraId="0AF8B891" w14:textId="77777777" w:rsidR="00A071AB" w:rsidRDefault="00A071AB" w:rsidP="00A071AB">
      <w:r>
        <w:t>Oficina Principal Caravelí</w:t>
      </w:r>
      <w:r>
        <w:tab/>
      </w:r>
      <w:proofErr w:type="spellStart"/>
      <w:r>
        <w:t>Caravelí</w:t>
      </w:r>
      <w:proofErr w:type="spellEnd"/>
    </w:p>
    <w:p w14:paraId="02CD4DE0" w14:textId="77777777" w:rsidR="00A071AB" w:rsidRDefault="00A071AB" w:rsidP="00A071AB">
      <w:r>
        <w:t xml:space="preserve"> </w:t>
      </w:r>
    </w:p>
    <w:p w14:paraId="19312A86" w14:textId="77777777" w:rsidR="00A071AB" w:rsidRDefault="00A071AB" w:rsidP="00A071AB">
      <w:r>
        <w:t xml:space="preserve">Lugares que son designados como centro de operaciones para coordinar con las jefaturas los puntos de actualización y/o implementación de mapa de riesgos. </w:t>
      </w:r>
    </w:p>
    <w:p w14:paraId="0E39073D" w14:textId="77777777" w:rsidR="00A071AB" w:rsidRDefault="00A071AB" w:rsidP="00A071AB"/>
    <w:p w14:paraId="3CD76E40" w14:textId="77777777" w:rsidR="00A071AB" w:rsidRDefault="00A071AB" w:rsidP="00A071AB"/>
    <w:p w14:paraId="2FAD64D8" w14:textId="77777777" w:rsidR="00A071AB" w:rsidRDefault="00A071AB" w:rsidP="00A071AB">
      <w:r>
        <w:t>11.</w:t>
      </w:r>
      <w:r>
        <w:tab/>
        <w:t>SISTEMA DE ENTREGA DE SERVICIOS</w:t>
      </w:r>
    </w:p>
    <w:p w14:paraId="2A0272E9" w14:textId="77777777" w:rsidR="00A071AB" w:rsidRDefault="00A071AB" w:rsidP="00A071AB">
      <w:r>
        <w:t>No aplica.</w:t>
      </w:r>
    </w:p>
    <w:p w14:paraId="3AFF1037" w14:textId="77777777" w:rsidR="00A071AB" w:rsidRDefault="00A071AB" w:rsidP="00A071AB"/>
    <w:p w14:paraId="661DD0F7" w14:textId="77777777" w:rsidR="00A071AB" w:rsidRDefault="00A071AB" w:rsidP="00A071AB"/>
    <w:p w14:paraId="20E67C68" w14:textId="77777777" w:rsidR="00A071AB" w:rsidRDefault="00A071AB" w:rsidP="00A071AB">
      <w:r>
        <w:t>12.</w:t>
      </w:r>
      <w:r>
        <w:tab/>
        <w:t>FORMA DE PAGO</w:t>
      </w:r>
    </w:p>
    <w:p w14:paraId="453F721B" w14:textId="77777777" w:rsidR="00A071AB" w:rsidRDefault="00A071AB" w:rsidP="00A071AB">
      <w:r>
        <w:lastRenderedPageBreak/>
        <w:t>Se realiza el pago se realizará en un solo pago, siguientes al otorgamiento de la conformidad respectiva.</w:t>
      </w:r>
    </w:p>
    <w:p w14:paraId="2E0944DC" w14:textId="77777777" w:rsidR="00A071AB" w:rsidRDefault="00A071AB" w:rsidP="00A071AB"/>
    <w:p w14:paraId="34A3779A" w14:textId="77777777" w:rsidR="00A071AB" w:rsidRDefault="00A071AB" w:rsidP="00A071AB">
      <w:r>
        <w:t>El pago se realiza en un plazo máximo de diez días hábiles luego de otorgada la conformidad por parte del área usuaria y es prorrogable, previa justificación de la demora, por cinco días hábiles.</w:t>
      </w:r>
    </w:p>
    <w:p w14:paraId="7E3013F3" w14:textId="77777777" w:rsidR="00A071AB" w:rsidRDefault="00A071AB" w:rsidP="00A071AB"/>
    <w:p w14:paraId="157A5CA6" w14:textId="77777777" w:rsidR="00A071AB" w:rsidRDefault="00A071AB" w:rsidP="00A071AB"/>
    <w:p w14:paraId="1240FA17" w14:textId="77777777" w:rsidR="00A071AB" w:rsidRDefault="00A071AB" w:rsidP="00A071AB">
      <w:r>
        <w:t>13.</w:t>
      </w:r>
      <w:r>
        <w:tab/>
        <w:t>CONFORMIDAD</w:t>
      </w:r>
    </w:p>
    <w:p w14:paraId="61C6F728" w14:textId="77777777" w:rsidR="00A071AB" w:rsidRDefault="00A071AB" w:rsidP="00A071AB">
      <w:r>
        <w:t>Será dada por el área usuaria siendo la Oficina de Seguridad Industrial y Salud en el Trabajo y/o Departamento de Personal.</w:t>
      </w:r>
    </w:p>
    <w:p w14:paraId="29049937" w14:textId="77777777" w:rsidR="00A071AB" w:rsidRDefault="00A071AB" w:rsidP="00A071AB"/>
    <w:p w14:paraId="3076AB19" w14:textId="77777777" w:rsidR="00A071AB" w:rsidRDefault="00A071AB" w:rsidP="00A071AB">
      <w: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538EA8EF" w14:textId="77777777" w:rsidR="00A071AB" w:rsidRDefault="00A071AB" w:rsidP="00A071AB"/>
    <w:p w14:paraId="22F3C446" w14:textId="77777777" w:rsidR="00A071AB" w:rsidRDefault="00A071AB" w:rsidP="00A071AB"/>
    <w:p w14:paraId="7CBD7709" w14:textId="77777777" w:rsidR="00A071AB" w:rsidRDefault="00A071AB" w:rsidP="00A071AB">
      <w:r>
        <w:t>14.</w:t>
      </w:r>
      <w:r>
        <w:tab/>
        <w:t>CLAUSULA MEDIO AMBIENTAL</w:t>
      </w:r>
    </w:p>
    <w:p w14:paraId="0B8C8AA9" w14:textId="77777777" w:rsidR="00A071AB" w:rsidRDefault="00A071AB" w:rsidP="00A071AB">
      <w:r>
        <w:t>No aplica.</w:t>
      </w:r>
    </w:p>
    <w:p w14:paraId="29B02892" w14:textId="77777777" w:rsidR="00A071AB" w:rsidRDefault="00A071AB" w:rsidP="00A071AB"/>
    <w:p w14:paraId="66114533" w14:textId="77777777" w:rsidR="00A071AB" w:rsidRDefault="00A071AB" w:rsidP="00A071AB"/>
    <w:p w14:paraId="3F989F67" w14:textId="77777777" w:rsidR="00A071AB" w:rsidRDefault="00A071AB" w:rsidP="00A071AB">
      <w:r>
        <w:t>15.</w:t>
      </w:r>
      <w:r>
        <w:tab/>
        <w:t>VICIOS OCULTOS</w:t>
      </w:r>
    </w:p>
    <w:p w14:paraId="5D27FF25" w14:textId="77777777" w:rsidR="00A071AB" w:rsidRDefault="00A071AB" w:rsidP="00A071AB">
      <w: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62740847" w14:textId="77777777" w:rsidR="00A071AB" w:rsidRDefault="00A071AB" w:rsidP="00A071AB"/>
    <w:p w14:paraId="186E83D5" w14:textId="77777777" w:rsidR="00A071AB" w:rsidRDefault="00A071AB" w:rsidP="00A071AB"/>
    <w:p w14:paraId="62C43567" w14:textId="77777777" w:rsidR="00A071AB" w:rsidRDefault="00A071AB" w:rsidP="00A071AB">
      <w:r>
        <w:lastRenderedPageBreak/>
        <w:t>16.</w:t>
      </w:r>
      <w:r>
        <w:tab/>
        <w:t>RESPONSABILIDAD DEL CONTRATISTA</w:t>
      </w:r>
    </w:p>
    <w:p w14:paraId="1C41A502" w14:textId="77777777" w:rsidR="00A071AB" w:rsidRDefault="00A071AB" w:rsidP="00A071AB">
      <w:r>
        <w:t>El contratista es responsable por el cumplimiento total de la Orden de Servicio, incluyendo aspectos financieros, laborales, técnicos y administrativos, y que debe garantizar el fiel cumplimiento de sus obligaciones a través de mecanismos como garantías y cumplimiento de plazos.</w:t>
      </w:r>
    </w:p>
    <w:p w14:paraId="1D64097B" w14:textId="77777777" w:rsidR="00A071AB" w:rsidRDefault="00A071AB" w:rsidP="00A071AB">
      <w:r>
        <w:t xml:space="preserve"> </w:t>
      </w:r>
    </w:p>
    <w:p w14:paraId="21CC7FAA" w14:textId="77777777" w:rsidR="00A071AB" w:rsidRDefault="00A071AB" w:rsidP="00A071AB">
      <w:r>
        <w:t>También debe cumplir con realizar la actualización de mapa de riesgos y entregar lo siguiente:</w:t>
      </w:r>
    </w:p>
    <w:p w14:paraId="3D4A5747" w14:textId="77777777" w:rsidR="00A071AB" w:rsidRDefault="00A071AB" w:rsidP="00A071AB">
      <w:r>
        <w:t>-</w:t>
      </w:r>
      <w:r>
        <w:tab/>
        <w:t>Material del servicio (digital o físico).</w:t>
      </w:r>
    </w:p>
    <w:p w14:paraId="6803134F" w14:textId="77777777" w:rsidR="00A071AB" w:rsidRDefault="00A071AB" w:rsidP="00A071AB">
      <w:r>
        <w:t>-</w:t>
      </w:r>
      <w:r>
        <w:tab/>
        <w:t>Informe detallado de la ejecución del servicio.</w:t>
      </w:r>
    </w:p>
    <w:p w14:paraId="5908B9B4" w14:textId="77777777" w:rsidR="00A071AB" w:rsidRDefault="00A071AB" w:rsidP="00A071AB">
      <w:r>
        <w:t>-</w:t>
      </w:r>
      <w:r>
        <w:tab/>
        <w:t>En forma parcial a solicitud de SEDAPAR S.A., la institución educativa, irá informando del avance del servicio como ser temas tratados de acuerdo con el programa.</w:t>
      </w:r>
    </w:p>
    <w:p w14:paraId="3EC91FD5" w14:textId="77777777" w:rsidR="00A071AB" w:rsidRDefault="00A071AB" w:rsidP="00A071AB"/>
    <w:p w14:paraId="44D7085E" w14:textId="77777777" w:rsidR="00A071AB" w:rsidRDefault="00A071AB" w:rsidP="00A071AB"/>
    <w:p w14:paraId="0868DDC3" w14:textId="77777777" w:rsidR="00A071AB" w:rsidRDefault="00A071AB" w:rsidP="00A071AB">
      <w:r>
        <w:t>17.</w:t>
      </w:r>
      <w:r>
        <w:tab/>
        <w:t>PENALIDAD POR MORA EN LA EJECUCIÓN DE LA PRESTACIÓN:</w:t>
      </w:r>
    </w:p>
    <w:p w14:paraId="3A102CA0" w14:textId="77777777" w:rsidR="00A071AB" w:rsidRDefault="00A071AB" w:rsidP="00A071AB">
      <w:r>
        <w:t>Se realizará conforme al artículo 120 del Reglamento. Penalidad por Mora en la ejecución de la prestación:</w:t>
      </w:r>
    </w:p>
    <w:p w14:paraId="198CC51A" w14:textId="77777777" w:rsidR="00A071AB" w:rsidRDefault="00A071AB" w:rsidP="00A071AB"/>
    <w:p w14:paraId="48723B28" w14:textId="77777777" w:rsidR="00A071AB" w:rsidRDefault="00A071AB" w:rsidP="00A071AB">
      <w:r>
        <w:t xml:space="preserve">En caso de retraso injustificado del proveedor en la ejecución de las prestaciones objeto del contrato, la Entidad le aplica automáticamente una penalidad por mora por cada día de atraso que le sea imputable. </w:t>
      </w:r>
    </w:p>
    <w:p w14:paraId="615436A9" w14:textId="77777777" w:rsidR="00A071AB" w:rsidRDefault="00A071AB" w:rsidP="00A071AB"/>
    <w:p w14:paraId="76C1D605" w14:textId="77777777" w:rsidR="00A071AB" w:rsidRDefault="00A071AB" w:rsidP="00A071AB">
      <w:r>
        <w:t xml:space="preserve">La penalidad se aplica automáticamente y se calcula de acuerdo con la siguiente fórmula: </w:t>
      </w:r>
    </w:p>
    <w:p w14:paraId="053C7BDA" w14:textId="77777777" w:rsidR="00A071AB" w:rsidRDefault="00A071AB" w:rsidP="00A071AB"/>
    <w:p w14:paraId="7C67FB63" w14:textId="77777777" w:rsidR="00A071AB" w:rsidRDefault="00A071AB" w:rsidP="00A071AB">
      <w:r>
        <w:t>Penalidad diaria = 0.10 x monto</w:t>
      </w:r>
    </w:p>
    <w:p w14:paraId="3C23F0B6" w14:textId="77777777" w:rsidR="00A071AB" w:rsidRDefault="00A071AB" w:rsidP="00A071AB">
      <w:r>
        <w:t xml:space="preserve">                            F x plazo en días </w:t>
      </w:r>
    </w:p>
    <w:p w14:paraId="49D657C0" w14:textId="77777777" w:rsidR="00A071AB" w:rsidRDefault="00A071AB" w:rsidP="00A071AB"/>
    <w:p w14:paraId="3EF12E3A" w14:textId="77777777" w:rsidR="00A071AB" w:rsidRDefault="00A071AB" w:rsidP="00A071AB">
      <w:r>
        <w:t>Donde F tiene los siguientes valores:</w:t>
      </w:r>
    </w:p>
    <w:p w14:paraId="458739DE" w14:textId="77777777" w:rsidR="00A071AB" w:rsidRDefault="00A071AB" w:rsidP="00A071AB"/>
    <w:p w14:paraId="6FC3C878" w14:textId="77777777" w:rsidR="00A071AB" w:rsidRDefault="00A071AB" w:rsidP="00A071AB">
      <w:r>
        <w:lastRenderedPageBreak/>
        <w:t>Para bienes y servicios: F = 0.40.</w:t>
      </w:r>
    </w:p>
    <w:p w14:paraId="44EEA718" w14:textId="77777777" w:rsidR="00A071AB" w:rsidRDefault="00A071AB" w:rsidP="00A071AB">
      <w:r>
        <w:t>Para obras:</w:t>
      </w:r>
    </w:p>
    <w:p w14:paraId="128D152B" w14:textId="77777777" w:rsidR="00A071AB" w:rsidRDefault="00A071AB" w:rsidP="00A071AB">
      <w:r>
        <w:t>a)</w:t>
      </w:r>
      <w:r>
        <w:tab/>
        <w:t>Para plazos menores o iguales a sesenta días: F = 0.40</w:t>
      </w:r>
    </w:p>
    <w:p w14:paraId="4971D71B" w14:textId="77777777" w:rsidR="00A071AB" w:rsidRDefault="00A071AB" w:rsidP="00A071AB">
      <w:r>
        <w:t>b)</w:t>
      </w:r>
      <w:r>
        <w:tab/>
        <w:t>Para plazos entre sesenta y uno a ciento veinte días: F = 0.25</w:t>
      </w:r>
    </w:p>
    <w:p w14:paraId="2F560166" w14:textId="77777777" w:rsidR="00A071AB" w:rsidRDefault="00A071AB" w:rsidP="00A071AB">
      <w:r>
        <w:t>c)</w:t>
      </w:r>
      <w:r>
        <w:tab/>
        <w:t>Para plazos mayores a ciento veinte días: F = 0.15</w:t>
      </w:r>
    </w:p>
    <w:p w14:paraId="118070B0" w14:textId="77777777" w:rsidR="00A071AB" w:rsidRDefault="00A071AB" w:rsidP="00A071AB"/>
    <w:p w14:paraId="076FC01F" w14:textId="77777777" w:rsidR="00A071AB" w:rsidRDefault="00A071AB" w:rsidP="00A071AB">
      <w:r>
        <w:t xml:space="preserve">Para consultorías de obras: </w:t>
      </w:r>
    </w:p>
    <w:p w14:paraId="652A10DE" w14:textId="77777777" w:rsidR="00A071AB" w:rsidRDefault="00A071AB" w:rsidP="00A071AB">
      <w:r>
        <w:t>a)</w:t>
      </w:r>
      <w:r>
        <w:tab/>
        <w:t>Para plazos menores o iguales a sesenta días: F = 0.40</w:t>
      </w:r>
    </w:p>
    <w:p w14:paraId="19D609EA" w14:textId="77777777" w:rsidR="00A071AB" w:rsidRDefault="00A071AB" w:rsidP="00A071AB">
      <w:r>
        <w:t>b)</w:t>
      </w:r>
      <w:r>
        <w:tab/>
        <w:t>Para plazos mayores a sesenta días: F = 0.25</w:t>
      </w:r>
    </w:p>
    <w:p w14:paraId="434713C0" w14:textId="77777777" w:rsidR="00A071AB" w:rsidRDefault="00A071AB" w:rsidP="00A071AB"/>
    <w:p w14:paraId="18CD7A01" w14:textId="77777777" w:rsidR="00A071AB" w:rsidRDefault="00A071AB" w:rsidP="00A071AB">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1DCE3642" w14:textId="77777777" w:rsidR="00A071AB" w:rsidRDefault="00A071AB" w:rsidP="00A071AB"/>
    <w:p w14:paraId="0B0436CE" w14:textId="77777777" w:rsidR="00A071AB" w:rsidRDefault="00A071AB" w:rsidP="00A071AB">
      <w:r>
        <w:t>En el caso de sistemas de entrega de obra y consultoría de obra que contenga más de un componente el monto y plazo corresponde al componente que se ejecuta.</w:t>
      </w:r>
    </w:p>
    <w:p w14:paraId="3BB7327C" w14:textId="77777777" w:rsidR="00A071AB" w:rsidRDefault="00A071AB" w:rsidP="00A071AB"/>
    <w:p w14:paraId="7E189AFB" w14:textId="77777777" w:rsidR="00A071AB" w:rsidRDefault="00A071AB" w:rsidP="00A071AB">
      <w:r>
        <w:t>En caso no sea posible cuantificar el monto de la prestación materia de retraso, la entidad contratante establece en las bases la penalidad a aplicar.</w:t>
      </w:r>
    </w:p>
    <w:p w14:paraId="10FE8A85" w14:textId="77777777" w:rsidR="00A071AB" w:rsidRDefault="00A071AB" w:rsidP="00A071AB"/>
    <w:p w14:paraId="1014C332" w14:textId="77777777" w:rsidR="00A071AB" w:rsidRDefault="00A071AB" w:rsidP="00A071AB">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07911575" w14:textId="77777777" w:rsidR="00A071AB" w:rsidRDefault="00A071AB" w:rsidP="00A071AB"/>
    <w:p w14:paraId="63F0D722" w14:textId="77777777" w:rsidR="00A071AB" w:rsidRDefault="00A071AB" w:rsidP="00A071AB"/>
    <w:p w14:paraId="297A24F2" w14:textId="77777777" w:rsidR="00A071AB" w:rsidRDefault="00A071AB" w:rsidP="00A071AB">
      <w:r>
        <w:t>18.</w:t>
      </w:r>
      <w:r>
        <w:tab/>
        <w:t>ADELANTOS</w:t>
      </w:r>
    </w:p>
    <w:p w14:paraId="4DE8197A" w14:textId="77777777" w:rsidR="00A071AB" w:rsidRDefault="00A071AB" w:rsidP="00A071AB">
      <w:r>
        <w:lastRenderedPageBreak/>
        <w:t>No aplica.</w:t>
      </w:r>
    </w:p>
    <w:p w14:paraId="5C2634AF" w14:textId="77777777" w:rsidR="00A071AB" w:rsidRDefault="00A071AB" w:rsidP="00A071AB"/>
    <w:p w14:paraId="40C015D6" w14:textId="77777777" w:rsidR="00A071AB" w:rsidRDefault="00A071AB" w:rsidP="00A071AB"/>
    <w:p w14:paraId="24127AAD" w14:textId="77777777" w:rsidR="00A071AB" w:rsidRDefault="00A071AB" w:rsidP="00A071AB">
      <w:r>
        <w:t>19.</w:t>
      </w:r>
      <w:r>
        <w:tab/>
        <w:t>GARANTIAS DE FIEL CUMPLIMIENTO</w:t>
      </w:r>
    </w:p>
    <w:p w14:paraId="73F900B5" w14:textId="77777777" w:rsidR="00A071AB" w:rsidRDefault="00A071AB" w:rsidP="00A071AB">
      <w:r>
        <w:t>Garantía por fiel cumplimiento: No aplica conforme a lo dispuesto en el literal a) del artículo 139 del Reglamento.</w:t>
      </w:r>
    </w:p>
    <w:p w14:paraId="329D12FF" w14:textId="77777777" w:rsidR="00A071AB" w:rsidRDefault="00A071AB" w:rsidP="00A071AB"/>
    <w:p w14:paraId="4EEE8233" w14:textId="77777777" w:rsidR="00A071AB" w:rsidRDefault="00A071AB" w:rsidP="00A071AB">
      <w:r>
        <w:t>Garantía por fiel cumplimiento para prestaciones accesorias: No aplica conforme a lo dispuesto en el literal a) del artículo 139 del Reglamento.</w:t>
      </w:r>
    </w:p>
    <w:p w14:paraId="2F05B5E5" w14:textId="77777777" w:rsidR="00A071AB" w:rsidRDefault="00A071AB" w:rsidP="00A071AB"/>
    <w:p w14:paraId="091FE417" w14:textId="77777777" w:rsidR="00A071AB" w:rsidRDefault="00A071AB" w:rsidP="00A071AB"/>
    <w:p w14:paraId="277E0E4A" w14:textId="77777777" w:rsidR="00A071AB" w:rsidRDefault="00A071AB" w:rsidP="00A071AB">
      <w:r>
        <w:t>20.</w:t>
      </w:r>
      <w:r>
        <w:tab/>
        <w:t>CLAUSULA ANTICORRUPCIÓN Y ANTISOBORNO</w:t>
      </w:r>
    </w:p>
    <w:p w14:paraId="29F6EEBF" w14:textId="77777777" w:rsidR="00A071AB" w:rsidRDefault="00A071AB" w:rsidP="00A071AB">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131E244" w14:textId="77777777" w:rsidR="00A071AB" w:rsidRDefault="00A071AB" w:rsidP="00A071AB"/>
    <w:p w14:paraId="71C20C1D" w14:textId="77777777" w:rsidR="00A071AB" w:rsidRDefault="00A071AB" w:rsidP="00A071AB">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C57A454" w14:textId="77777777" w:rsidR="00A071AB" w:rsidRDefault="00A071AB" w:rsidP="00A071AB"/>
    <w:p w14:paraId="09481032" w14:textId="77777777" w:rsidR="00A071AB" w:rsidRDefault="00A071AB" w:rsidP="00A071AB">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CA2144C" w14:textId="77777777" w:rsidR="00A071AB" w:rsidRDefault="00A071AB" w:rsidP="00A071AB"/>
    <w:p w14:paraId="60F1820C" w14:textId="77777777" w:rsidR="00A071AB" w:rsidRDefault="00A071AB" w:rsidP="00A071AB">
      <w:r>
        <w:lastRenderedPageBreak/>
        <w:t>Adicionalmente, EL CONTRATISTA se compromete a denunciar oportunamente ante las autoridades competentes los actos de corrupción o de inconducta funcional de los cuales tuviera conocimiento durante la ejecución del contrato con LA ENTIDAD CONTRATANTE.</w:t>
      </w:r>
    </w:p>
    <w:p w14:paraId="2C16E96B" w14:textId="77777777" w:rsidR="00A071AB" w:rsidRDefault="00A071AB" w:rsidP="00A071AB"/>
    <w:p w14:paraId="0605664C" w14:textId="77777777" w:rsidR="00A071AB" w:rsidRDefault="00A071AB" w:rsidP="00A071AB">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8321C79" w14:textId="77777777" w:rsidR="00A071AB" w:rsidRDefault="00A071AB" w:rsidP="00A071AB"/>
    <w:p w14:paraId="557AFD89" w14:textId="77777777" w:rsidR="00A071AB" w:rsidRDefault="00A071AB" w:rsidP="00A071AB">
      <w:r>
        <w:t xml:space="preserve">Finalmente, el incumplimiento de las obligaciones establecidas en esta cláusula, durante la ejecución contractual, otorga a LA ENTIDAD CONTRATANTE el derecho de resolver total o parcialmente el </w:t>
      </w:r>
      <w:proofErr w:type="gramStart"/>
      <w:r>
        <w:t>contrato .</w:t>
      </w:r>
      <w:proofErr w:type="gramEnd"/>
      <w:r>
        <w:t xml:space="preserve"> Cuando lo anterior se produzca por parte de un proveedor adjudicatario de los catálogos electrónicos de acuerdo marco, el incumplimiento de la presente cláusula conllevará que sea excluido de los Catálogos Electrónicos de Acuerdo </w:t>
      </w:r>
      <w:proofErr w:type="gramStart"/>
      <w:r>
        <w:t>Marco .</w:t>
      </w:r>
      <w:proofErr w:type="gramEnd"/>
      <w:r>
        <w:t xml:space="preserve"> En ningún caso, dichas medidas impiden el inicio de las acciones civiles, penales y administrativas a que hubiera </w:t>
      </w:r>
      <w:proofErr w:type="gramStart"/>
      <w:r>
        <w:t>lugar .</w:t>
      </w:r>
      <w:proofErr w:type="gramEnd"/>
    </w:p>
    <w:p w14:paraId="6A5D57B8" w14:textId="77777777" w:rsidR="00A071AB" w:rsidRDefault="00A071AB" w:rsidP="00A071AB"/>
    <w:p w14:paraId="19FB1DB7" w14:textId="77777777" w:rsidR="00A071AB" w:rsidRDefault="00A071AB" w:rsidP="00A071AB"/>
    <w:p w14:paraId="51AFB039" w14:textId="77777777" w:rsidR="00A071AB" w:rsidRDefault="00A071AB" w:rsidP="00A071AB">
      <w:r>
        <w:t>21.</w:t>
      </w:r>
      <w:r>
        <w:tab/>
        <w:t>SOLUCIÓN DE CONTROVERSIAS</w:t>
      </w:r>
    </w:p>
    <w:p w14:paraId="5C086421" w14:textId="77777777" w:rsidR="00A071AB" w:rsidRDefault="00A071AB" w:rsidP="00A071AB">
      <w:r>
        <w:t xml:space="preserve">La solución de controversias será a través Centro de Conciliación designado por las partes. </w:t>
      </w:r>
    </w:p>
    <w:p w14:paraId="48F635A2" w14:textId="77777777" w:rsidR="00A071AB" w:rsidRDefault="00A071AB" w:rsidP="00A071AB"/>
    <w:p w14:paraId="2874540E" w14:textId="77777777" w:rsidR="00A071AB" w:rsidRDefault="00A071AB" w:rsidP="00A071AB"/>
    <w:p w14:paraId="11C96C83" w14:textId="77777777" w:rsidR="00A071AB" w:rsidRDefault="00A071AB" w:rsidP="00A071AB">
      <w:r>
        <w:t>22.</w:t>
      </w:r>
      <w:r>
        <w:tab/>
        <w:t>RESOLUCIÓN DE CONTRATO POR INCUMPLIMIENTO</w:t>
      </w:r>
    </w:p>
    <w:p w14:paraId="7754A5BE" w14:textId="77777777" w:rsidR="00A071AB" w:rsidRDefault="00A071AB" w:rsidP="00A071AB">
      <w:r>
        <w:t>Se aplicará el Artículo 122 del Sub Capitulo III Incumplimiento del contrato del Capitulo V Disposiciones generales de ejecución contractual para bienes y servicios del Reglamento de la Ley General de Contratación Públicas</w:t>
      </w:r>
    </w:p>
    <w:p w14:paraId="05676728" w14:textId="77777777" w:rsidR="00A071AB" w:rsidRDefault="00A071AB" w:rsidP="00A071AB"/>
    <w:p w14:paraId="6AED2A31" w14:textId="77777777" w:rsidR="00A071AB" w:rsidRDefault="00A071AB" w:rsidP="00A071AB"/>
    <w:p w14:paraId="277890A4" w14:textId="77777777" w:rsidR="00A071AB" w:rsidRDefault="00A071AB" w:rsidP="00A071AB">
      <w:r>
        <w:t>23.</w:t>
      </w:r>
      <w:r>
        <w:tab/>
        <w:t xml:space="preserve">GESTIÓN DE RIESGOS </w:t>
      </w:r>
    </w:p>
    <w:p w14:paraId="57519A5A" w14:textId="77777777" w:rsidR="00A071AB" w:rsidRDefault="00A071AB" w:rsidP="00A071AB">
      <w:r>
        <w:lastRenderedPageBreak/>
        <w:t>Para ser una empresa con operaciones de alto riesgo como SEDAPAR S.A. y cumpliendo de la Ley N°29783, Ley de Seguridad y Salud en el Trabajo – Reglamento y Modificatorias, implicaría a lo siguiente:</w:t>
      </w:r>
    </w:p>
    <w:p w14:paraId="709B4011" w14:textId="77777777" w:rsidR="00A071AB" w:rsidRDefault="00A071AB" w:rsidP="00A071AB">
      <w:r>
        <w:t>-</w:t>
      </w:r>
      <w:r>
        <w:tab/>
        <w:t>Riesgos operacionales y de seguridad.</w:t>
      </w:r>
    </w:p>
    <w:p w14:paraId="0EF5B00F" w14:textId="77777777" w:rsidR="00A071AB" w:rsidRDefault="00A071AB" w:rsidP="00A071AB">
      <w:r>
        <w:t>-</w:t>
      </w:r>
      <w:r>
        <w:tab/>
        <w:t>Riesgos legales y de cumplimiento.</w:t>
      </w:r>
    </w:p>
    <w:p w14:paraId="026FE7E0" w14:textId="77777777" w:rsidR="00A071AB" w:rsidRDefault="00A071AB" w:rsidP="00A071AB">
      <w:r>
        <w:t>-</w:t>
      </w:r>
      <w:r>
        <w:tab/>
        <w:t>Riesgos financieros.</w:t>
      </w:r>
    </w:p>
    <w:p w14:paraId="1A1F273D" w14:textId="77777777" w:rsidR="00A071AB" w:rsidRDefault="00A071AB" w:rsidP="00A071AB">
      <w:r>
        <w:t>-</w:t>
      </w:r>
      <w:r>
        <w:tab/>
        <w:t>Riesgos de reputación y estratégicos.</w:t>
      </w:r>
    </w:p>
    <w:p w14:paraId="3830FEBE" w14:textId="77777777" w:rsidR="00A071AB" w:rsidRDefault="00A071AB" w:rsidP="00A071AB"/>
    <w:p w14:paraId="4AA9969D" w14:textId="77777777" w:rsidR="00A071AB" w:rsidRDefault="00A071AB" w:rsidP="00A071AB">
      <w:r>
        <w:t>La actualización de mapa de riesgos es una inversión directa en la protección de los trabajadores y la continuidad del servicio de abastecimiento de agua potable.</w:t>
      </w:r>
    </w:p>
    <w:p w14:paraId="6703EBD6" w14:textId="77777777" w:rsidR="00A071AB" w:rsidRDefault="00A071AB" w:rsidP="00A071AB"/>
    <w:p w14:paraId="1C7B52AD" w14:textId="77777777" w:rsidR="00A071AB" w:rsidRDefault="00A071AB" w:rsidP="00A071AB"/>
    <w:p w14:paraId="421F79D5" w14:textId="77777777" w:rsidR="00A071AB" w:rsidRDefault="00A071AB" w:rsidP="00A071AB">
      <w:r>
        <w:t>ANEXO N° 01</w:t>
      </w:r>
    </w:p>
    <w:p w14:paraId="4C91C90E" w14:textId="77777777" w:rsidR="00A071AB" w:rsidRDefault="00A071AB" w:rsidP="00A071AB">
      <w:r>
        <w:t>ESTRUCTURA DE COSTOS</w:t>
      </w:r>
    </w:p>
    <w:p w14:paraId="0FDAEE6A" w14:textId="77777777" w:rsidR="00A071AB" w:rsidRDefault="00A071AB" w:rsidP="00A071AB">
      <w:r>
        <w:t>ITEM</w:t>
      </w:r>
      <w:r>
        <w:tab/>
        <w:t>CONCEPTO</w:t>
      </w:r>
      <w:r>
        <w:tab/>
        <w:t>COSTO S/</w:t>
      </w:r>
    </w:p>
    <w:p w14:paraId="5CF90131" w14:textId="77777777" w:rsidR="00A071AB" w:rsidRDefault="00A071AB" w:rsidP="00A071AB">
      <w:r>
        <w:t>1</w:t>
      </w:r>
      <w:r>
        <w:tab/>
        <w:t>TDR PARA LA CONTRATACION DEL SERVICIO DE ACTUALIZACION DE MAPA DE RIESGOS DE SEDAPAR S. A., SEGÚN CUMPLIMIENTO DE LA LEY 29783 LEY DE SEGURIDAD Y SALUD EN EL TRABAJO-REGLAMENTO Y MODIFICATORIAS</w:t>
      </w:r>
    </w:p>
    <w:p w14:paraId="57AFA6D7" w14:textId="77777777" w:rsidR="00A071AB" w:rsidRDefault="00A071AB" w:rsidP="00A071AB">
      <w:r>
        <w:t>IGV</w:t>
      </w:r>
      <w:r>
        <w:tab/>
      </w:r>
    </w:p>
    <w:p w14:paraId="3BB3EF87" w14:textId="08A0717B" w:rsidR="00A071AB" w:rsidRDefault="00A071AB" w:rsidP="00A071AB">
      <w:r>
        <w:t>TOTAL</w:t>
      </w:r>
    </w:p>
    <w:sectPr w:rsidR="00A071A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1AB"/>
    <w:rsid w:val="001A5DCC"/>
    <w:rsid w:val="00A071A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D01C8"/>
  <w15:chartTrackingRefBased/>
  <w15:docId w15:val="{F588C1BA-7A66-4067-8A66-C84827022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071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071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071A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071A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071A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071A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071A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071A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071A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071A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071A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071A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071A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071A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071A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071A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071A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071AB"/>
    <w:rPr>
      <w:rFonts w:eastAsiaTheme="majorEastAsia" w:cstheme="majorBidi"/>
      <w:color w:val="272727" w:themeColor="text1" w:themeTint="D8"/>
    </w:rPr>
  </w:style>
  <w:style w:type="paragraph" w:styleId="Ttulo">
    <w:name w:val="Title"/>
    <w:basedOn w:val="Normal"/>
    <w:next w:val="Normal"/>
    <w:link w:val="TtuloCar"/>
    <w:uiPriority w:val="10"/>
    <w:qFormat/>
    <w:rsid w:val="00A071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071A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071A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071A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071AB"/>
    <w:pPr>
      <w:spacing w:before="160"/>
      <w:jc w:val="center"/>
    </w:pPr>
    <w:rPr>
      <w:i/>
      <w:iCs/>
      <w:color w:val="404040" w:themeColor="text1" w:themeTint="BF"/>
    </w:rPr>
  </w:style>
  <w:style w:type="character" w:customStyle="1" w:styleId="CitaCar">
    <w:name w:val="Cita Car"/>
    <w:basedOn w:val="Fuentedeprrafopredeter"/>
    <w:link w:val="Cita"/>
    <w:uiPriority w:val="29"/>
    <w:rsid w:val="00A071AB"/>
    <w:rPr>
      <w:i/>
      <w:iCs/>
      <w:color w:val="404040" w:themeColor="text1" w:themeTint="BF"/>
    </w:rPr>
  </w:style>
  <w:style w:type="paragraph" w:styleId="Prrafodelista">
    <w:name w:val="List Paragraph"/>
    <w:basedOn w:val="Normal"/>
    <w:uiPriority w:val="34"/>
    <w:qFormat/>
    <w:rsid w:val="00A071AB"/>
    <w:pPr>
      <w:ind w:left="720"/>
      <w:contextualSpacing/>
    </w:pPr>
  </w:style>
  <w:style w:type="character" w:styleId="nfasisintenso">
    <w:name w:val="Intense Emphasis"/>
    <w:basedOn w:val="Fuentedeprrafopredeter"/>
    <w:uiPriority w:val="21"/>
    <w:qFormat/>
    <w:rsid w:val="00A071AB"/>
    <w:rPr>
      <w:i/>
      <w:iCs/>
      <w:color w:val="0F4761" w:themeColor="accent1" w:themeShade="BF"/>
    </w:rPr>
  </w:style>
  <w:style w:type="paragraph" w:styleId="Citadestacada">
    <w:name w:val="Intense Quote"/>
    <w:basedOn w:val="Normal"/>
    <w:next w:val="Normal"/>
    <w:link w:val="CitadestacadaCar"/>
    <w:uiPriority w:val="30"/>
    <w:qFormat/>
    <w:rsid w:val="00A071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071AB"/>
    <w:rPr>
      <w:i/>
      <w:iCs/>
      <w:color w:val="0F4761" w:themeColor="accent1" w:themeShade="BF"/>
    </w:rPr>
  </w:style>
  <w:style w:type="character" w:styleId="Referenciaintensa">
    <w:name w:val="Intense Reference"/>
    <w:basedOn w:val="Fuentedeprrafopredeter"/>
    <w:uiPriority w:val="32"/>
    <w:qFormat/>
    <w:rsid w:val="00A071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3053</Words>
  <Characters>16797</Characters>
  <Application>Microsoft Office Word</Application>
  <DocSecurity>0</DocSecurity>
  <Lines>139</Lines>
  <Paragraphs>39</Paragraphs>
  <ScaleCrop>false</ScaleCrop>
  <Company/>
  <LinksUpToDate>false</LinksUpToDate>
  <CharactersWithSpaces>19811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Richard Arostegui Castelo</dc:creator>
  <cp:keywords/>
  <dc:description/>
  <cp:lastModifiedBy>Jimmy Richard Arostegui Castelo</cp:lastModifiedBy>
  <cp:revision>1</cp:revision>
  <dcterms:created xsi:type="dcterms:W3CDTF">2025-09-16T15:16:00Z</dcterms:created>
  <dcterms:modified xsi:type="dcterms:W3CDTF">2025-09-16T15:17:00Z</dcterms:modified>
</cp:coreProperties>
</file>