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7AD0" w:rsidRPr="00207E32" w:rsidRDefault="007C7AD0" w:rsidP="007C7AD0">
      <w:pPr>
        <w:pStyle w:val="Textoindependiente"/>
        <w:ind w:right="-1"/>
        <w:jc w:val="center"/>
        <w:rPr>
          <w:rFonts w:ascii="Arial" w:hAnsi="Arial" w:cs="Arial"/>
          <w:b/>
          <w:color w:val="000000" w:themeColor="text1"/>
          <w:lang w:val="es-PE"/>
        </w:rPr>
      </w:pPr>
      <w:r w:rsidRPr="00207E32">
        <w:rPr>
          <w:rFonts w:ascii="Arial" w:hAnsi="Arial" w:cs="Arial"/>
          <w:b/>
          <w:color w:val="000000" w:themeColor="text1"/>
          <w:lang w:val="es-PE"/>
        </w:rPr>
        <w:t>ANEXO 5</w:t>
      </w:r>
    </w:p>
    <w:p w:rsidR="007C7AD0" w:rsidRPr="00207E32" w:rsidRDefault="007C7AD0" w:rsidP="007C7AD0">
      <w:pPr>
        <w:pStyle w:val="Subttulo"/>
        <w:autoSpaceDE/>
        <w:autoSpaceDN/>
        <w:adjustRightInd/>
        <w:ind w:right="-1"/>
        <w:rPr>
          <w:rFonts w:cs="Arial"/>
          <w:color w:val="000000" w:themeColor="text1"/>
          <w:sz w:val="22"/>
          <w:szCs w:val="22"/>
          <w:lang w:val="es-PE"/>
        </w:rPr>
      </w:pPr>
      <w:r w:rsidRPr="00207E32">
        <w:rPr>
          <w:rFonts w:cs="Arial"/>
          <w:color w:val="000000" w:themeColor="text1"/>
          <w:sz w:val="22"/>
          <w:szCs w:val="22"/>
          <w:lang w:val="es-PE"/>
        </w:rPr>
        <w:t>OFERTA ECONÓMICA</w:t>
      </w:r>
    </w:p>
    <w:p w:rsidR="007C7AD0" w:rsidRPr="00207E32" w:rsidRDefault="007C7AD0" w:rsidP="007C7AD0">
      <w:pPr>
        <w:pStyle w:val="Subttulo"/>
        <w:autoSpaceDE/>
        <w:autoSpaceDN/>
        <w:adjustRightInd/>
        <w:ind w:right="-1"/>
        <w:rPr>
          <w:rFonts w:cs="Arial"/>
          <w:color w:val="000000" w:themeColor="text1"/>
          <w:sz w:val="22"/>
          <w:szCs w:val="22"/>
          <w:lang w:val="es-PE"/>
        </w:rPr>
      </w:pPr>
      <w:r w:rsidRPr="00207E32">
        <w:rPr>
          <w:rFonts w:cs="Arial"/>
          <w:color w:val="000000" w:themeColor="text1"/>
          <w:sz w:val="22"/>
          <w:szCs w:val="22"/>
          <w:lang w:val="es-PE"/>
        </w:rPr>
        <w:t xml:space="preserve"> (PRECIOS UNITARIOS)</w:t>
      </w:r>
    </w:p>
    <w:p w:rsidR="007C7AD0" w:rsidRPr="00207E32" w:rsidRDefault="007C7AD0" w:rsidP="007C7AD0">
      <w:pPr>
        <w:rPr>
          <w:rFonts w:ascii="Arial" w:hAnsi="Arial" w:cs="Arial"/>
          <w:lang w:val="es-PE"/>
        </w:rPr>
      </w:pPr>
    </w:p>
    <w:p w:rsidR="007C7AD0" w:rsidRPr="00207E32" w:rsidRDefault="007C7AD0" w:rsidP="007C7AD0">
      <w:pPr>
        <w:pStyle w:val="Lista"/>
        <w:ind w:right="-1"/>
        <w:rPr>
          <w:rFonts w:ascii="Arial" w:hAnsi="Arial" w:cs="Arial"/>
          <w:color w:val="000000" w:themeColor="text1"/>
          <w:lang w:val="es-PE"/>
        </w:rPr>
      </w:pPr>
      <w:r w:rsidRPr="00207E32">
        <w:rPr>
          <w:rFonts w:ascii="Arial" w:hAnsi="Arial" w:cs="Arial"/>
          <w:color w:val="000000" w:themeColor="text1"/>
          <w:lang w:val="es-PE"/>
        </w:rPr>
        <w:t>Lima, …</w:t>
      </w:r>
    </w:p>
    <w:p w:rsidR="007C7AD0" w:rsidRPr="00207E32" w:rsidRDefault="007C7AD0" w:rsidP="007C7AD0">
      <w:pPr>
        <w:pStyle w:val="Lista"/>
        <w:ind w:left="4536" w:right="-1" w:firstLine="1"/>
        <w:jc w:val="right"/>
        <w:rPr>
          <w:rFonts w:ascii="Arial" w:hAnsi="Arial" w:cs="Arial"/>
          <w:color w:val="000000" w:themeColor="text1"/>
          <w:lang w:val="es-PE"/>
        </w:rPr>
      </w:pPr>
    </w:p>
    <w:p w:rsidR="007C7AD0" w:rsidRPr="00207E32" w:rsidRDefault="007C7AD0" w:rsidP="007C7AD0">
      <w:pPr>
        <w:pStyle w:val="Lista"/>
        <w:ind w:left="4536" w:right="-1" w:firstLine="1"/>
        <w:jc w:val="right"/>
        <w:rPr>
          <w:rFonts w:ascii="Arial" w:hAnsi="Arial" w:cs="Arial"/>
          <w:bCs/>
          <w:color w:val="000000" w:themeColor="text1"/>
          <w:lang w:val="es-PE"/>
        </w:rPr>
      </w:pPr>
    </w:p>
    <w:p w:rsidR="007C7AD0" w:rsidRPr="00207E32" w:rsidRDefault="007C7AD0" w:rsidP="007C7AD0">
      <w:pPr>
        <w:pStyle w:val="Lista"/>
        <w:ind w:right="-1"/>
        <w:rPr>
          <w:rFonts w:ascii="Arial" w:hAnsi="Arial" w:cs="Arial"/>
          <w:color w:val="000000" w:themeColor="text1"/>
          <w:lang w:val="es-PE"/>
        </w:rPr>
      </w:pPr>
      <w:r w:rsidRPr="00207E32">
        <w:rPr>
          <w:rFonts w:ascii="Arial" w:hAnsi="Arial" w:cs="Arial"/>
          <w:color w:val="000000" w:themeColor="text1"/>
          <w:lang w:val="es-PE"/>
        </w:rPr>
        <w:t>Señores</w:t>
      </w:r>
    </w:p>
    <w:p w:rsidR="007C7AD0" w:rsidRPr="00207E32" w:rsidRDefault="007C7AD0" w:rsidP="007C7AD0">
      <w:pPr>
        <w:pStyle w:val="Lista"/>
        <w:ind w:right="-1"/>
        <w:rPr>
          <w:rFonts w:ascii="Arial" w:hAnsi="Arial" w:cs="Arial"/>
          <w:color w:val="000000" w:themeColor="text1"/>
          <w:lang w:val="es-PE"/>
        </w:rPr>
      </w:pPr>
      <w:r w:rsidRPr="00207E32">
        <w:rPr>
          <w:rFonts w:ascii="Arial" w:hAnsi="Arial" w:cs="Arial"/>
          <w:color w:val="000000" w:themeColor="text1"/>
          <w:lang w:val="es-PE"/>
        </w:rPr>
        <w:t>Oficina de Logística</w:t>
      </w:r>
    </w:p>
    <w:p w:rsidR="007C7AD0" w:rsidRPr="00207E32" w:rsidRDefault="007C7AD0" w:rsidP="007C7AD0">
      <w:pPr>
        <w:pStyle w:val="Lista"/>
        <w:ind w:right="-1"/>
        <w:rPr>
          <w:rFonts w:ascii="Arial" w:hAnsi="Arial" w:cs="Arial"/>
          <w:b/>
          <w:color w:val="000000" w:themeColor="text1"/>
          <w:lang w:val="es-PE"/>
        </w:rPr>
      </w:pPr>
      <w:r w:rsidRPr="00207E32">
        <w:rPr>
          <w:rFonts w:ascii="Arial" w:hAnsi="Arial" w:cs="Arial"/>
          <w:b/>
          <w:color w:val="000000" w:themeColor="text1"/>
          <w:lang w:val="es-PE"/>
        </w:rPr>
        <w:t>MINISTERIO DE RELACIONES EXTERIORES</w:t>
      </w:r>
    </w:p>
    <w:p w:rsidR="007C7AD0" w:rsidRPr="00207E32" w:rsidRDefault="007C7AD0" w:rsidP="007C7AD0">
      <w:pPr>
        <w:pStyle w:val="Lista"/>
        <w:ind w:right="-1"/>
        <w:rPr>
          <w:rFonts w:ascii="Arial" w:hAnsi="Arial" w:cs="Arial"/>
          <w:color w:val="000000" w:themeColor="text1"/>
          <w:lang w:val="es-PE"/>
        </w:rPr>
      </w:pPr>
      <w:r w:rsidRPr="00207E32">
        <w:rPr>
          <w:rFonts w:ascii="Arial" w:hAnsi="Arial" w:cs="Arial"/>
          <w:color w:val="000000" w:themeColor="text1"/>
          <w:lang w:val="es-PE"/>
        </w:rPr>
        <w:t>PROCEDI</w:t>
      </w:r>
      <w:r w:rsidR="00F9789B">
        <w:rPr>
          <w:rFonts w:ascii="Arial" w:hAnsi="Arial" w:cs="Arial"/>
          <w:color w:val="000000" w:themeColor="text1"/>
          <w:lang w:val="es-PE"/>
        </w:rPr>
        <w:t>MIENTO ESPECIAL DE CONTRATACION</w:t>
      </w:r>
    </w:p>
    <w:p w:rsidR="007C7AD0" w:rsidRPr="00207E32" w:rsidRDefault="007C7AD0" w:rsidP="007C7AD0">
      <w:pPr>
        <w:pStyle w:val="Lista"/>
        <w:spacing w:after="0" w:line="240" w:lineRule="auto"/>
        <w:ind w:left="284" w:right="-1" w:hanging="284"/>
        <w:rPr>
          <w:rFonts w:ascii="Arial" w:hAnsi="Arial" w:cs="Arial"/>
          <w:color w:val="000000" w:themeColor="text1"/>
          <w:lang w:val="es-PE"/>
        </w:rPr>
      </w:pPr>
      <w:r w:rsidRPr="00207E32">
        <w:rPr>
          <w:rFonts w:ascii="Arial" w:hAnsi="Arial" w:cs="Arial"/>
          <w:color w:val="000000" w:themeColor="text1"/>
          <w:lang w:val="es-PE"/>
        </w:rPr>
        <w:t>Presente. –</w:t>
      </w:r>
    </w:p>
    <w:p w:rsidR="007C7AD0" w:rsidRPr="00207E32" w:rsidRDefault="007C7AD0" w:rsidP="007C7AD0">
      <w:pPr>
        <w:pStyle w:val="Lista"/>
        <w:spacing w:after="0" w:line="240" w:lineRule="auto"/>
        <w:ind w:left="284" w:right="-1" w:hanging="284"/>
        <w:rPr>
          <w:rFonts w:ascii="Arial" w:hAnsi="Arial" w:cs="Arial"/>
          <w:color w:val="000000" w:themeColor="text1"/>
          <w:lang w:val="es-PE"/>
        </w:rPr>
      </w:pPr>
    </w:p>
    <w:p w:rsidR="007C7AD0" w:rsidRPr="00207E32" w:rsidRDefault="007C7AD0" w:rsidP="007C7AD0">
      <w:pPr>
        <w:pStyle w:val="Textoindependiente"/>
        <w:ind w:right="-1"/>
        <w:jc w:val="both"/>
        <w:rPr>
          <w:rFonts w:ascii="Arial" w:hAnsi="Arial" w:cs="Arial"/>
          <w:color w:val="000000" w:themeColor="text1"/>
          <w:lang w:val="es-PE"/>
        </w:rPr>
      </w:pPr>
      <w:r w:rsidRPr="00207E32">
        <w:rPr>
          <w:rFonts w:ascii="Arial" w:hAnsi="Arial" w:cs="Arial"/>
          <w:color w:val="000000" w:themeColor="text1"/>
          <w:lang w:val="es-PE"/>
        </w:rPr>
        <w:t>Es grato dirigirme a usted para hacer de su conocimiento</w:t>
      </w:r>
      <w:r w:rsidRPr="00207E32">
        <w:rPr>
          <w:rFonts w:ascii="Arial" w:hAnsi="Arial" w:cs="Arial"/>
          <w:vanish/>
          <w:color w:val="000000" w:themeColor="text1"/>
          <w:lang w:val="es-PE"/>
        </w:rPr>
        <w:t>llegar</w:t>
      </w:r>
      <w:r w:rsidRPr="00207E32">
        <w:rPr>
          <w:rFonts w:ascii="Arial" w:hAnsi="Arial" w:cs="Arial"/>
          <w:color w:val="000000" w:themeColor="text1"/>
          <w:lang w:val="es-PE"/>
        </w:rPr>
        <w:t xml:space="preserve"> que, de acuerdo a las especificaciones técnicas o términos de referencia y demás condiciones de la solicitud de cotización (oferta), mi </w:t>
      </w:r>
      <w:r w:rsidRPr="00207E32">
        <w:rPr>
          <w:rFonts w:ascii="Arial" w:hAnsi="Arial" w:cs="Arial"/>
          <w:color w:val="000000" w:themeColor="text1"/>
          <w:u w:val="single"/>
          <w:lang w:val="es-PE"/>
        </w:rPr>
        <w:t>oferta económica</w:t>
      </w:r>
      <w:r w:rsidRPr="00207E32">
        <w:rPr>
          <w:rFonts w:ascii="Arial" w:hAnsi="Arial" w:cs="Arial"/>
          <w:color w:val="000000" w:themeColor="text1"/>
          <w:lang w:val="es-PE"/>
        </w:rPr>
        <w:t xml:space="preserve"> para la presente contratación es la siguiente:</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10"/>
        <w:gridCol w:w="1701"/>
        <w:gridCol w:w="1418"/>
        <w:gridCol w:w="1417"/>
        <w:gridCol w:w="2268"/>
      </w:tblGrid>
      <w:tr w:rsidR="007C7AD0" w:rsidRPr="00207E32" w:rsidTr="00ED3286">
        <w:trPr>
          <w:trHeight w:val="894"/>
        </w:trPr>
        <w:tc>
          <w:tcPr>
            <w:tcW w:w="2410" w:type="dxa"/>
            <w:shd w:val="clear" w:color="auto" w:fill="auto"/>
            <w:vAlign w:val="center"/>
          </w:tcPr>
          <w:p w:rsidR="007C7AD0" w:rsidRPr="00207E32" w:rsidRDefault="007C7AD0" w:rsidP="00ED3286">
            <w:pPr>
              <w:tabs>
                <w:tab w:val="left" w:pos="1418"/>
                <w:tab w:val="left" w:pos="1843"/>
              </w:tabs>
              <w:spacing w:after="0" w:line="240" w:lineRule="auto"/>
              <w:ind w:right="-1"/>
              <w:jc w:val="center"/>
              <w:rPr>
                <w:rFonts w:ascii="Arial" w:eastAsia="Arial" w:hAnsi="Arial" w:cs="Arial"/>
                <w:b/>
                <w:bCs/>
                <w:color w:val="000000" w:themeColor="text1"/>
                <w:lang w:val="es-PE"/>
              </w:rPr>
            </w:pPr>
            <w:r w:rsidRPr="00207E32">
              <w:rPr>
                <w:rFonts w:ascii="Arial" w:eastAsia="Arial" w:hAnsi="Arial" w:cs="Arial"/>
                <w:b/>
                <w:bCs/>
                <w:color w:val="000000" w:themeColor="text1"/>
                <w:lang w:val="es-PE"/>
              </w:rPr>
              <w:t>CONCEPTO</w:t>
            </w:r>
          </w:p>
          <w:p w:rsidR="007C7AD0" w:rsidRPr="00207E32" w:rsidRDefault="007C7AD0" w:rsidP="00ED3286">
            <w:pPr>
              <w:tabs>
                <w:tab w:val="left" w:pos="1418"/>
                <w:tab w:val="left" w:pos="1843"/>
              </w:tabs>
              <w:spacing w:after="0" w:line="240" w:lineRule="auto"/>
              <w:ind w:right="-1"/>
              <w:jc w:val="center"/>
              <w:rPr>
                <w:rFonts w:ascii="Arial" w:hAnsi="Arial" w:cs="Arial"/>
                <w:b/>
                <w:color w:val="000000" w:themeColor="text1"/>
                <w:lang w:val="es-PE"/>
              </w:rPr>
            </w:pPr>
          </w:p>
        </w:tc>
        <w:tc>
          <w:tcPr>
            <w:tcW w:w="1701" w:type="dxa"/>
            <w:shd w:val="clear" w:color="auto" w:fill="auto"/>
            <w:vAlign w:val="center"/>
          </w:tcPr>
          <w:p w:rsidR="007C7AD0" w:rsidRPr="00207E32" w:rsidRDefault="007C7AD0" w:rsidP="00ED3286">
            <w:pPr>
              <w:tabs>
                <w:tab w:val="left" w:pos="211"/>
              </w:tabs>
              <w:autoSpaceDE w:val="0"/>
              <w:autoSpaceDN w:val="0"/>
              <w:adjustRightInd w:val="0"/>
              <w:spacing w:after="0" w:line="240" w:lineRule="auto"/>
              <w:ind w:right="-1"/>
              <w:jc w:val="center"/>
              <w:rPr>
                <w:rFonts w:ascii="Arial" w:hAnsi="Arial" w:cs="Arial"/>
                <w:b/>
                <w:color w:val="000000" w:themeColor="text1"/>
                <w:lang w:val="es-PE"/>
              </w:rPr>
            </w:pPr>
            <w:r w:rsidRPr="00207E32">
              <w:rPr>
                <w:rFonts w:ascii="Arial" w:hAnsi="Arial" w:cs="Arial"/>
                <w:b/>
                <w:color w:val="000000" w:themeColor="text1"/>
                <w:lang w:val="es-PE"/>
              </w:rPr>
              <w:t>UNIDAD DE MEDIDA</w:t>
            </w:r>
          </w:p>
        </w:tc>
        <w:tc>
          <w:tcPr>
            <w:tcW w:w="1418" w:type="dxa"/>
          </w:tcPr>
          <w:p w:rsidR="007C7AD0" w:rsidRPr="00207E32" w:rsidRDefault="007C7AD0" w:rsidP="00ED3286">
            <w:pPr>
              <w:autoSpaceDE w:val="0"/>
              <w:autoSpaceDN w:val="0"/>
              <w:adjustRightInd w:val="0"/>
              <w:spacing w:after="0" w:line="240" w:lineRule="auto"/>
              <w:ind w:right="-1"/>
              <w:jc w:val="center"/>
              <w:rPr>
                <w:rFonts w:ascii="Arial" w:hAnsi="Arial" w:cs="Arial"/>
                <w:b/>
                <w:color w:val="000000" w:themeColor="text1"/>
                <w:lang w:val="es-PE"/>
              </w:rPr>
            </w:pPr>
          </w:p>
          <w:p w:rsidR="007C7AD0" w:rsidRPr="00207E32" w:rsidRDefault="007C7AD0" w:rsidP="00ED3286">
            <w:pPr>
              <w:autoSpaceDE w:val="0"/>
              <w:autoSpaceDN w:val="0"/>
              <w:adjustRightInd w:val="0"/>
              <w:spacing w:after="0" w:line="240" w:lineRule="auto"/>
              <w:ind w:right="-1"/>
              <w:jc w:val="center"/>
              <w:rPr>
                <w:rFonts w:ascii="Arial" w:hAnsi="Arial" w:cs="Arial"/>
                <w:b/>
                <w:color w:val="000000" w:themeColor="text1"/>
                <w:lang w:val="es-PE"/>
              </w:rPr>
            </w:pPr>
            <w:r w:rsidRPr="00207E32">
              <w:rPr>
                <w:rFonts w:ascii="Arial" w:hAnsi="Arial" w:cs="Arial"/>
                <w:b/>
                <w:color w:val="000000" w:themeColor="text1"/>
                <w:lang w:val="es-PE"/>
              </w:rPr>
              <w:t>CANTIDAD</w:t>
            </w:r>
          </w:p>
        </w:tc>
        <w:tc>
          <w:tcPr>
            <w:tcW w:w="1417" w:type="dxa"/>
            <w:shd w:val="clear" w:color="auto" w:fill="auto"/>
            <w:vAlign w:val="center"/>
          </w:tcPr>
          <w:p w:rsidR="007C7AD0" w:rsidRPr="00207E32" w:rsidRDefault="007C7AD0" w:rsidP="00ED3286">
            <w:pPr>
              <w:autoSpaceDE w:val="0"/>
              <w:autoSpaceDN w:val="0"/>
              <w:adjustRightInd w:val="0"/>
              <w:spacing w:after="0" w:line="240" w:lineRule="auto"/>
              <w:ind w:right="-1"/>
              <w:jc w:val="center"/>
              <w:rPr>
                <w:rFonts w:ascii="Arial" w:hAnsi="Arial" w:cs="Arial"/>
                <w:b/>
                <w:color w:val="000000" w:themeColor="text1"/>
                <w:lang w:val="es-PE"/>
              </w:rPr>
            </w:pPr>
            <w:r w:rsidRPr="00207E32">
              <w:rPr>
                <w:rFonts w:ascii="Arial" w:hAnsi="Arial" w:cs="Arial"/>
                <w:b/>
                <w:color w:val="000000" w:themeColor="text1"/>
                <w:lang w:val="es-PE"/>
              </w:rPr>
              <w:t>PRECIO UNITARIO</w:t>
            </w:r>
          </w:p>
        </w:tc>
        <w:tc>
          <w:tcPr>
            <w:tcW w:w="2268" w:type="dxa"/>
            <w:shd w:val="clear" w:color="auto" w:fill="auto"/>
            <w:vAlign w:val="center"/>
          </w:tcPr>
          <w:p w:rsidR="007C7AD0" w:rsidRPr="00207E32" w:rsidRDefault="007C7AD0" w:rsidP="00ED3286">
            <w:pPr>
              <w:autoSpaceDE w:val="0"/>
              <w:autoSpaceDN w:val="0"/>
              <w:adjustRightInd w:val="0"/>
              <w:spacing w:after="0" w:line="240" w:lineRule="auto"/>
              <w:ind w:right="-1"/>
              <w:jc w:val="center"/>
              <w:rPr>
                <w:rFonts w:ascii="Arial" w:hAnsi="Arial" w:cs="Arial"/>
                <w:b/>
                <w:color w:val="000000" w:themeColor="text1"/>
                <w:lang w:val="es-PE"/>
              </w:rPr>
            </w:pPr>
            <w:r w:rsidRPr="00207E32">
              <w:rPr>
                <w:rFonts w:ascii="Arial" w:hAnsi="Arial" w:cs="Arial"/>
                <w:b/>
                <w:color w:val="000000" w:themeColor="text1"/>
                <w:lang w:val="es-PE"/>
              </w:rPr>
              <w:t>PRECIO TOTAL</w:t>
            </w:r>
          </w:p>
          <w:p w:rsidR="007C7AD0" w:rsidRPr="00207E32" w:rsidRDefault="007C7AD0" w:rsidP="00ED3286">
            <w:pPr>
              <w:autoSpaceDE w:val="0"/>
              <w:autoSpaceDN w:val="0"/>
              <w:adjustRightInd w:val="0"/>
              <w:spacing w:after="0" w:line="240" w:lineRule="auto"/>
              <w:ind w:right="-1"/>
              <w:jc w:val="center"/>
              <w:rPr>
                <w:rFonts w:ascii="Arial" w:hAnsi="Arial" w:cs="Arial"/>
                <w:b/>
                <w:color w:val="000000" w:themeColor="text1"/>
                <w:lang w:val="es-PE"/>
              </w:rPr>
            </w:pPr>
            <w:r w:rsidRPr="00207E32">
              <w:rPr>
                <w:rFonts w:ascii="Arial" w:hAnsi="Arial" w:cs="Arial"/>
                <w:b/>
                <w:color w:val="000000" w:themeColor="text1"/>
                <w:lang w:val="es-PE"/>
              </w:rPr>
              <w:t>(S/)</w:t>
            </w:r>
          </w:p>
          <w:p w:rsidR="007C7AD0" w:rsidRPr="00207E32" w:rsidRDefault="007C7AD0" w:rsidP="00ED3286">
            <w:pPr>
              <w:autoSpaceDE w:val="0"/>
              <w:autoSpaceDN w:val="0"/>
              <w:adjustRightInd w:val="0"/>
              <w:spacing w:after="0" w:line="240" w:lineRule="auto"/>
              <w:ind w:right="-1"/>
              <w:jc w:val="center"/>
              <w:rPr>
                <w:rFonts w:ascii="Arial" w:hAnsi="Arial" w:cs="Arial"/>
                <w:b/>
                <w:color w:val="000000" w:themeColor="text1"/>
                <w:lang w:val="es-PE"/>
              </w:rPr>
            </w:pPr>
            <w:r w:rsidRPr="00207E32">
              <w:rPr>
                <w:rFonts w:ascii="Arial" w:hAnsi="Arial" w:cs="Arial"/>
                <w:b/>
                <w:color w:val="000000" w:themeColor="text1"/>
                <w:lang w:val="es-PE"/>
              </w:rPr>
              <w:t>(con dos decimales)</w:t>
            </w:r>
          </w:p>
        </w:tc>
      </w:tr>
      <w:tr w:rsidR="007C7AD0" w:rsidRPr="00207E32" w:rsidTr="00ED3286">
        <w:trPr>
          <w:trHeight w:val="34"/>
        </w:trPr>
        <w:tc>
          <w:tcPr>
            <w:tcW w:w="2410" w:type="dxa"/>
            <w:shd w:val="clear" w:color="auto" w:fill="auto"/>
          </w:tcPr>
          <w:p w:rsidR="007C7AD0" w:rsidRPr="00207E32" w:rsidRDefault="007C7AD0" w:rsidP="00ED3286">
            <w:pPr>
              <w:tabs>
                <w:tab w:val="left" w:pos="1418"/>
                <w:tab w:val="left" w:pos="1843"/>
              </w:tabs>
              <w:spacing w:before="8"/>
              <w:ind w:right="-1"/>
              <w:jc w:val="center"/>
              <w:rPr>
                <w:rFonts w:ascii="Arial" w:hAnsi="Arial" w:cs="Arial"/>
                <w:color w:val="000000" w:themeColor="text1"/>
                <w:lang w:val="es-PE"/>
              </w:rPr>
            </w:pPr>
          </w:p>
        </w:tc>
        <w:tc>
          <w:tcPr>
            <w:tcW w:w="1701" w:type="dxa"/>
            <w:shd w:val="clear" w:color="auto" w:fill="auto"/>
          </w:tcPr>
          <w:p w:rsidR="007C7AD0" w:rsidRPr="00207E32" w:rsidRDefault="007C7AD0" w:rsidP="00ED3286">
            <w:pPr>
              <w:autoSpaceDE w:val="0"/>
              <w:autoSpaceDN w:val="0"/>
              <w:adjustRightInd w:val="0"/>
              <w:spacing w:after="0" w:line="240" w:lineRule="auto"/>
              <w:ind w:right="-1"/>
              <w:jc w:val="center"/>
              <w:rPr>
                <w:rFonts w:ascii="Arial" w:hAnsi="Arial" w:cs="Arial"/>
                <w:color w:val="000000" w:themeColor="text1"/>
                <w:lang w:val="es-PE"/>
              </w:rPr>
            </w:pPr>
          </w:p>
        </w:tc>
        <w:tc>
          <w:tcPr>
            <w:tcW w:w="1418" w:type="dxa"/>
          </w:tcPr>
          <w:p w:rsidR="007C7AD0" w:rsidRPr="00207E32" w:rsidRDefault="007C7AD0" w:rsidP="00ED3286">
            <w:pPr>
              <w:autoSpaceDE w:val="0"/>
              <w:autoSpaceDN w:val="0"/>
              <w:adjustRightInd w:val="0"/>
              <w:spacing w:after="0" w:line="240" w:lineRule="auto"/>
              <w:ind w:right="-1"/>
              <w:jc w:val="center"/>
              <w:rPr>
                <w:rFonts w:ascii="Arial" w:hAnsi="Arial" w:cs="Arial"/>
                <w:color w:val="000000" w:themeColor="text1"/>
                <w:lang w:val="es-PE"/>
              </w:rPr>
            </w:pPr>
          </w:p>
        </w:tc>
        <w:tc>
          <w:tcPr>
            <w:tcW w:w="1417" w:type="dxa"/>
            <w:shd w:val="clear" w:color="auto" w:fill="auto"/>
          </w:tcPr>
          <w:p w:rsidR="007C7AD0" w:rsidRPr="00207E32" w:rsidRDefault="007C7AD0" w:rsidP="00ED3286">
            <w:pPr>
              <w:autoSpaceDE w:val="0"/>
              <w:autoSpaceDN w:val="0"/>
              <w:adjustRightInd w:val="0"/>
              <w:spacing w:after="0" w:line="240" w:lineRule="auto"/>
              <w:ind w:right="-1"/>
              <w:jc w:val="center"/>
              <w:rPr>
                <w:rFonts w:ascii="Arial" w:hAnsi="Arial" w:cs="Arial"/>
                <w:color w:val="000000" w:themeColor="text1"/>
                <w:lang w:val="es-PE"/>
              </w:rPr>
            </w:pPr>
          </w:p>
        </w:tc>
        <w:tc>
          <w:tcPr>
            <w:tcW w:w="2268" w:type="dxa"/>
            <w:shd w:val="clear" w:color="auto" w:fill="auto"/>
          </w:tcPr>
          <w:p w:rsidR="007C7AD0" w:rsidRPr="00207E32" w:rsidRDefault="007C7AD0" w:rsidP="00ED3286">
            <w:pPr>
              <w:autoSpaceDE w:val="0"/>
              <w:autoSpaceDN w:val="0"/>
              <w:adjustRightInd w:val="0"/>
              <w:spacing w:after="0" w:line="240" w:lineRule="auto"/>
              <w:ind w:right="-1"/>
              <w:jc w:val="center"/>
              <w:rPr>
                <w:rFonts w:ascii="Arial" w:hAnsi="Arial" w:cs="Arial"/>
                <w:color w:val="000000" w:themeColor="text1"/>
                <w:lang w:val="es-PE"/>
              </w:rPr>
            </w:pPr>
          </w:p>
        </w:tc>
      </w:tr>
      <w:tr w:rsidR="007C7AD0" w:rsidRPr="00207E32" w:rsidTr="00ED3286">
        <w:trPr>
          <w:trHeight w:val="287"/>
        </w:trPr>
        <w:tc>
          <w:tcPr>
            <w:tcW w:w="6946" w:type="dxa"/>
            <w:gridSpan w:val="4"/>
          </w:tcPr>
          <w:p w:rsidR="007C7AD0" w:rsidRPr="00207E32" w:rsidRDefault="007C7AD0" w:rsidP="00ED3286">
            <w:pPr>
              <w:autoSpaceDE w:val="0"/>
              <w:autoSpaceDN w:val="0"/>
              <w:adjustRightInd w:val="0"/>
              <w:spacing w:after="0" w:line="240" w:lineRule="auto"/>
              <w:ind w:right="-1"/>
              <w:jc w:val="center"/>
              <w:rPr>
                <w:rFonts w:ascii="Arial" w:hAnsi="Arial" w:cs="Arial"/>
                <w:color w:val="000000" w:themeColor="text1"/>
                <w:lang w:val="es-PE"/>
              </w:rPr>
            </w:pPr>
          </w:p>
        </w:tc>
        <w:tc>
          <w:tcPr>
            <w:tcW w:w="2268" w:type="dxa"/>
            <w:shd w:val="clear" w:color="auto" w:fill="auto"/>
          </w:tcPr>
          <w:p w:rsidR="007C7AD0" w:rsidRPr="00207E32" w:rsidRDefault="007C7AD0" w:rsidP="00ED3286">
            <w:pPr>
              <w:autoSpaceDE w:val="0"/>
              <w:autoSpaceDN w:val="0"/>
              <w:adjustRightInd w:val="0"/>
              <w:spacing w:after="0" w:line="240" w:lineRule="auto"/>
              <w:ind w:right="-1"/>
              <w:jc w:val="center"/>
              <w:rPr>
                <w:rFonts w:ascii="Arial" w:hAnsi="Arial" w:cs="Arial"/>
                <w:color w:val="000000" w:themeColor="text1"/>
                <w:lang w:val="es-PE"/>
              </w:rPr>
            </w:pPr>
          </w:p>
        </w:tc>
      </w:tr>
    </w:tbl>
    <w:p w:rsidR="007C7AD0" w:rsidRPr="00207E32" w:rsidRDefault="007C7AD0" w:rsidP="007C7AD0">
      <w:pPr>
        <w:pStyle w:val="Textoindependiente"/>
        <w:spacing w:after="0" w:line="240" w:lineRule="auto"/>
        <w:ind w:right="-1"/>
        <w:jc w:val="both"/>
        <w:rPr>
          <w:rFonts w:ascii="Arial" w:hAnsi="Arial" w:cs="Arial"/>
          <w:color w:val="000000" w:themeColor="text1"/>
          <w:lang w:val="es-PE"/>
        </w:rPr>
      </w:pPr>
    </w:p>
    <w:p w:rsidR="007C7AD0" w:rsidRPr="00207E32" w:rsidRDefault="007C7AD0" w:rsidP="007C7AD0">
      <w:pPr>
        <w:pStyle w:val="Textoindependiente"/>
        <w:ind w:right="-1"/>
        <w:jc w:val="both"/>
        <w:rPr>
          <w:rFonts w:ascii="Arial" w:hAnsi="Arial" w:cs="Arial"/>
          <w:color w:val="000000" w:themeColor="text1"/>
          <w:lang w:val="es-PE"/>
        </w:rPr>
      </w:pPr>
      <w:r w:rsidRPr="00207E32">
        <w:rPr>
          <w:rFonts w:ascii="Arial" w:hAnsi="Arial" w:cs="Arial"/>
          <w:color w:val="000000" w:themeColor="text1"/>
          <w:lang w:val="es-PE"/>
        </w:rPr>
        <w:t xml:space="preserve">El monto incluye tributos, seguros, transporte, inspecciones, pruebas y de ser el caso, los costos laborales respectivos conforme a la legislación vigente, así como cualquier otro concepto aplicable y que incida en el costo total de la contratación. </w:t>
      </w:r>
    </w:p>
    <w:p w:rsidR="007C7AD0" w:rsidRPr="00207E32" w:rsidRDefault="007C7AD0" w:rsidP="007C7AD0">
      <w:pPr>
        <w:pStyle w:val="Textoindependiente"/>
        <w:ind w:right="-1"/>
        <w:jc w:val="both"/>
        <w:rPr>
          <w:rFonts w:ascii="Arial" w:hAnsi="Arial" w:cs="Arial"/>
          <w:color w:val="000000" w:themeColor="text1"/>
          <w:lang w:val="es-PE"/>
        </w:rPr>
      </w:pPr>
      <w:r w:rsidRPr="00207E32">
        <w:rPr>
          <w:rFonts w:ascii="Arial" w:hAnsi="Arial" w:cs="Arial"/>
          <w:color w:val="000000" w:themeColor="text1"/>
          <w:lang w:val="es-PE"/>
        </w:rPr>
        <w:t xml:space="preserve">Asimismo, </w:t>
      </w:r>
      <w:r w:rsidRPr="00207E32">
        <w:rPr>
          <w:rFonts w:ascii="Arial" w:hAnsi="Arial" w:cs="Arial"/>
          <w:color w:val="000000" w:themeColor="text1"/>
          <w:u w:val="single"/>
          <w:lang w:val="es-PE"/>
        </w:rPr>
        <w:t>declaramos bajo juramento</w:t>
      </w:r>
      <w:r w:rsidRPr="00207E32">
        <w:rPr>
          <w:rFonts w:ascii="Arial" w:hAnsi="Arial" w:cs="Arial"/>
          <w:color w:val="000000" w:themeColor="text1"/>
          <w:lang w:val="es-PE"/>
        </w:rPr>
        <w:t xml:space="preserve"> lo siguiente:</w:t>
      </w:r>
    </w:p>
    <w:p w:rsidR="007C7AD0" w:rsidRPr="00207E32" w:rsidRDefault="007C7AD0" w:rsidP="007C7AD0">
      <w:pPr>
        <w:pStyle w:val="Prrafodelista"/>
        <w:numPr>
          <w:ilvl w:val="0"/>
          <w:numId w:val="3"/>
        </w:numPr>
        <w:autoSpaceDE w:val="0"/>
        <w:autoSpaceDN w:val="0"/>
        <w:adjustRightInd w:val="0"/>
        <w:spacing w:after="0" w:line="240" w:lineRule="auto"/>
        <w:ind w:left="284" w:right="-1" w:hanging="284"/>
        <w:contextualSpacing/>
        <w:jc w:val="both"/>
        <w:rPr>
          <w:rFonts w:ascii="Arial" w:hAnsi="Arial" w:cs="Arial"/>
          <w:color w:val="000000" w:themeColor="text1"/>
          <w:lang w:val="es-PE"/>
        </w:rPr>
      </w:pPr>
      <w:r w:rsidRPr="00207E32">
        <w:rPr>
          <w:rFonts w:ascii="Arial" w:hAnsi="Arial" w:cs="Arial"/>
          <w:color w:val="000000" w:themeColor="text1"/>
          <w:lang w:val="es-PE"/>
        </w:rPr>
        <w:t>Acepto y me someto a las Especificaciones Técnicas o Términos de Referencia, y las condiciones de la invitación para cotizar (ofertar) del presente procedimiento especial de contratación.</w:t>
      </w:r>
    </w:p>
    <w:p w:rsidR="007C7AD0" w:rsidRPr="00207E32" w:rsidRDefault="007C7AD0" w:rsidP="007C7AD0">
      <w:pPr>
        <w:pStyle w:val="Prrafodelista"/>
        <w:numPr>
          <w:ilvl w:val="0"/>
          <w:numId w:val="3"/>
        </w:numPr>
        <w:autoSpaceDE w:val="0"/>
        <w:autoSpaceDN w:val="0"/>
        <w:adjustRightInd w:val="0"/>
        <w:spacing w:after="0" w:line="240" w:lineRule="auto"/>
        <w:ind w:left="284" w:right="-1" w:hanging="284"/>
        <w:contextualSpacing/>
        <w:jc w:val="both"/>
        <w:rPr>
          <w:rFonts w:ascii="Arial" w:hAnsi="Arial" w:cs="Arial"/>
          <w:color w:val="000000" w:themeColor="text1"/>
          <w:lang w:val="es-PE"/>
        </w:rPr>
      </w:pPr>
      <w:r w:rsidRPr="00207E32">
        <w:rPr>
          <w:rFonts w:ascii="Arial" w:hAnsi="Arial" w:cs="Arial"/>
          <w:b/>
          <w:color w:val="000000" w:themeColor="text1"/>
          <w:lang w:val="es-PE"/>
        </w:rPr>
        <w:t>Validez de la oferta (cotización)</w:t>
      </w:r>
      <w:r>
        <w:rPr>
          <w:rStyle w:val="Refdenotaalpie"/>
          <w:rFonts w:ascii="Arial" w:hAnsi="Arial" w:cs="Arial"/>
          <w:b/>
          <w:color w:val="000000" w:themeColor="text1"/>
          <w:lang w:val="es-PE"/>
        </w:rPr>
        <w:footnoteReference w:id="1"/>
      </w:r>
      <w:r w:rsidRPr="00207E32">
        <w:rPr>
          <w:rFonts w:ascii="Arial" w:hAnsi="Arial" w:cs="Arial"/>
          <w:color w:val="000000" w:themeColor="text1"/>
          <w:lang w:val="es-PE"/>
        </w:rPr>
        <w:t>: 45 días calendario de remitida.</w:t>
      </w:r>
    </w:p>
    <w:p w:rsidR="007C7AD0" w:rsidRPr="00207E32" w:rsidRDefault="007C7AD0" w:rsidP="007C7AD0">
      <w:pPr>
        <w:pStyle w:val="Prrafodelista"/>
        <w:widowControl w:val="0"/>
        <w:numPr>
          <w:ilvl w:val="0"/>
          <w:numId w:val="3"/>
        </w:numPr>
        <w:autoSpaceDE w:val="0"/>
        <w:autoSpaceDN w:val="0"/>
        <w:adjustRightInd w:val="0"/>
        <w:spacing w:after="0" w:line="240" w:lineRule="auto"/>
        <w:ind w:left="284" w:right="-1" w:hanging="284"/>
        <w:contextualSpacing/>
        <w:jc w:val="both"/>
        <w:rPr>
          <w:rFonts w:ascii="Arial" w:hAnsi="Arial" w:cs="Arial"/>
          <w:color w:val="000000" w:themeColor="text1"/>
          <w:lang w:val="es-PE"/>
        </w:rPr>
      </w:pPr>
      <w:r w:rsidRPr="00207E32">
        <w:rPr>
          <w:rFonts w:ascii="Arial" w:hAnsi="Arial" w:cs="Arial"/>
          <w:b/>
          <w:color w:val="000000" w:themeColor="text1"/>
          <w:lang w:val="es-PE"/>
        </w:rPr>
        <w:t xml:space="preserve">Mejoras: </w:t>
      </w:r>
      <w:r w:rsidRPr="00207E32">
        <w:rPr>
          <w:rFonts w:ascii="Arial" w:hAnsi="Arial" w:cs="Arial"/>
          <w:color w:val="000000" w:themeColor="text1"/>
          <w:lang w:val="es-PE"/>
        </w:rPr>
        <w:t>(Señalar de corresponder).</w:t>
      </w:r>
    </w:p>
    <w:p w:rsidR="007C7AD0" w:rsidRPr="00207E32" w:rsidRDefault="007C7AD0" w:rsidP="007C7AD0">
      <w:pPr>
        <w:pStyle w:val="Prrafodelista"/>
        <w:widowControl w:val="0"/>
        <w:autoSpaceDE w:val="0"/>
        <w:autoSpaceDN w:val="0"/>
        <w:adjustRightInd w:val="0"/>
        <w:spacing w:after="0" w:line="240" w:lineRule="auto"/>
        <w:ind w:left="284" w:right="-1"/>
        <w:contextualSpacing/>
        <w:jc w:val="both"/>
        <w:rPr>
          <w:rFonts w:ascii="Arial" w:hAnsi="Arial" w:cs="Arial"/>
          <w:b/>
          <w:color w:val="000000" w:themeColor="text1"/>
          <w:lang w:val="es-PE"/>
        </w:rPr>
      </w:pPr>
    </w:p>
    <w:p w:rsidR="007C7AD0" w:rsidRPr="00207E32" w:rsidRDefault="007C7AD0" w:rsidP="007C7AD0">
      <w:pPr>
        <w:pStyle w:val="Prrafodelista"/>
        <w:widowControl w:val="0"/>
        <w:autoSpaceDE w:val="0"/>
        <w:autoSpaceDN w:val="0"/>
        <w:adjustRightInd w:val="0"/>
        <w:spacing w:after="0" w:line="240" w:lineRule="auto"/>
        <w:ind w:left="0" w:right="-1"/>
        <w:contextualSpacing/>
        <w:jc w:val="both"/>
        <w:rPr>
          <w:rFonts w:ascii="Arial" w:hAnsi="Arial" w:cs="Arial"/>
          <w:color w:val="000000" w:themeColor="text1"/>
          <w:lang w:val="es-PE"/>
        </w:rPr>
      </w:pPr>
      <w:r w:rsidRPr="00207E32">
        <w:rPr>
          <w:rFonts w:ascii="Arial" w:hAnsi="Arial" w:cs="Arial"/>
          <w:color w:val="000000" w:themeColor="text1"/>
          <w:lang w:val="es-PE"/>
        </w:rPr>
        <w:t>Sin otro particular y esperando poder servirles, quedo de Uds.</w:t>
      </w:r>
    </w:p>
    <w:p w:rsidR="007C7AD0" w:rsidRDefault="007C7AD0" w:rsidP="007C7AD0">
      <w:pPr>
        <w:pStyle w:val="Prrafodelista"/>
        <w:widowControl w:val="0"/>
        <w:autoSpaceDE w:val="0"/>
        <w:autoSpaceDN w:val="0"/>
        <w:adjustRightInd w:val="0"/>
        <w:spacing w:after="0" w:line="240" w:lineRule="auto"/>
        <w:ind w:left="0" w:right="-1"/>
        <w:contextualSpacing/>
        <w:jc w:val="both"/>
        <w:rPr>
          <w:rFonts w:ascii="Arial" w:hAnsi="Arial" w:cs="Arial"/>
          <w:color w:val="000000" w:themeColor="text1"/>
          <w:lang w:val="es-PE"/>
        </w:rPr>
      </w:pPr>
    </w:p>
    <w:p w:rsidR="007C7AD0" w:rsidRPr="00207E32" w:rsidRDefault="007C7AD0" w:rsidP="007C7AD0">
      <w:pPr>
        <w:pStyle w:val="Prrafodelista"/>
        <w:widowControl w:val="0"/>
        <w:autoSpaceDE w:val="0"/>
        <w:autoSpaceDN w:val="0"/>
        <w:adjustRightInd w:val="0"/>
        <w:spacing w:after="0" w:line="240" w:lineRule="auto"/>
        <w:ind w:left="0" w:right="-1"/>
        <w:contextualSpacing/>
        <w:jc w:val="both"/>
        <w:rPr>
          <w:rFonts w:ascii="Arial" w:hAnsi="Arial" w:cs="Arial"/>
          <w:color w:val="000000" w:themeColor="text1"/>
          <w:lang w:val="es-PE"/>
        </w:rPr>
      </w:pPr>
      <w:r w:rsidRPr="00207E32">
        <w:rPr>
          <w:rFonts w:ascii="Arial" w:hAnsi="Arial" w:cs="Arial"/>
          <w:color w:val="000000" w:themeColor="text1"/>
          <w:lang w:val="es-PE"/>
        </w:rPr>
        <w:t>Atentamente.</w:t>
      </w:r>
    </w:p>
    <w:p w:rsidR="007C7AD0" w:rsidRPr="00207E32" w:rsidRDefault="007C7AD0" w:rsidP="007C7AD0">
      <w:pPr>
        <w:pStyle w:val="Prrafodelista"/>
        <w:widowControl w:val="0"/>
        <w:autoSpaceDE w:val="0"/>
        <w:autoSpaceDN w:val="0"/>
        <w:adjustRightInd w:val="0"/>
        <w:spacing w:after="0" w:line="240" w:lineRule="auto"/>
        <w:ind w:left="284" w:right="-1"/>
        <w:contextualSpacing/>
        <w:jc w:val="both"/>
        <w:rPr>
          <w:rFonts w:ascii="Arial" w:hAnsi="Arial" w:cs="Arial"/>
          <w:color w:val="000000" w:themeColor="text1"/>
          <w:lang w:val="es-PE"/>
        </w:rPr>
      </w:pPr>
    </w:p>
    <w:p w:rsidR="007C7AD0" w:rsidRPr="00207E32" w:rsidRDefault="007C7AD0" w:rsidP="007C7AD0">
      <w:pPr>
        <w:pStyle w:val="Prrafodelista"/>
        <w:widowControl w:val="0"/>
        <w:autoSpaceDE w:val="0"/>
        <w:autoSpaceDN w:val="0"/>
        <w:adjustRightInd w:val="0"/>
        <w:spacing w:after="0" w:line="240" w:lineRule="auto"/>
        <w:ind w:left="284" w:right="-1"/>
        <w:contextualSpacing/>
        <w:jc w:val="both"/>
        <w:rPr>
          <w:rFonts w:ascii="Arial" w:hAnsi="Arial" w:cs="Arial"/>
          <w:color w:val="000000" w:themeColor="text1"/>
          <w:lang w:val="es-PE"/>
        </w:rPr>
      </w:pPr>
    </w:p>
    <w:p w:rsidR="007C7AD0" w:rsidRPr="00207E32" w:rsidRDefault="007C7AD0" w:rsidP="007C7AD0">
      <w:pPr>
        <w:pStyle w:val="Prrafodelista"/>
        <w:widowControl w:val="0"/>
        <w:autoSpaceDE w:val="0"/>
        <w:autoSpaceDN w:val="0"/>
        <w:adjustRightInd w:val="0"/>
        <w:spacing w:after="0" w:line="240" w:lineRule="auto"/>
        <w:ind w:left="284" w:right="-1"/>
        <w:contextualSpacing/>
        <w:jc w:val="both"/>
        <w:rPr>
          <w:rFonts w:ascii="Arial" w:hAnsi="Arial" w:cs="Arial"/>
          <w:color w:val="000000" w:themeColor="text1"/>
          <w:lang w:val="es-PE"/>
        </w:rPr>
      </w:pPr>
    </w:p>
    <w:p w:rsidR="007C7AD0" w:rsidRPr="00207E32" w:rsidRDefault="007C7AD0" w:rsidP="007C7AD0">
      <w:pPr>
        <w:pStyle w:val="Prrafodelista"/>
        <w:widowControl w:val="0"/>
        <w:autoSpaceDE w:val="0"/>
        <w:autoSpaceDN w:val="0"/>
        <w:adjustRightInd w:val="0"/>
        <w:spacing w:after="0" w:line="240" w:lineRule="auto"/>
        <w:ind w:left="284" w:right="-1"/>
        <w:contextualSpacing/>
        <w:jc w:val="both"/>
        <w:rPr>
          <w:rFonts w:ascii="Arial" w:hAnsi="Arial" w:cs="Arial"/>
          <w:color w:val="000000" w:themeColor="text1"/>
          <w:lang w:val="es-PE"/>
        </w:rPr>
      </w:pPr>
    </w:p>
    <w:p w:rsidR="007C7AD0" w:rsidRPr="00207E32" w:rsidRDefault="007C7AD0" w:rsidP="007C7AD0">
      <w:pPr>
        <w:widowControl w:val="0"/>
        <w:spacing w:after="0" w:line="240" w:lineRule="auto"/>
        <w:ind w:right="-1"/>
        <w:jc w:val="center"/>
        <w:rPr>
          <w:rFonts w:ascii="Arial" w:hAnsi="Arial" w:cs="Arial"/>
          <w:b/>
          <w:color w:val="000000" w:themeColor="text1"/>
          <w:lang w:val="es-PE"/>
        </w:rPr>
      </w:pPr>
      <w:r w:rsidRPr="00207E32">
        <w:rPr>
          <w:rFonts w:ascii="Arial" w:hAnsi="Arial" w:cs="Arial"/>
          <w:b/>
          <w:color w:val="000000" w:themeColor="text1"/>
          <w:lang w:val="es-PE"/>
        </w:rPr>
        <w:t>______________________________</w:t>
      </w:r>
    </w:p>
    <w:p w:rsidR="007C7AD0" w:rsidRDefault="007C7AD0" w:rsidP="007C7AD0">
      <w:pPr>
        <w:widowControl w:val="0"/>
        <w:spacing w:after="0" w:line="240" w:lineRule="auto"/>
        <w:ind w:right="-1"/>
        <w:jc w:val="center"/>
        <w:rPr>
          <w:rFonts w:ascii="Arial" w:hAnsi="Arial" w:cs="Arial"/>
          <w:b/>
          <w:color w:val="000000" w:themeColor="text1"/>
          <w:lang w:val="es-PE"/>
        </w:rPr>
      </w:pPr>
      <w:r w:rsidRPr="00207E32">
        <w:rPr>
          <w:rFonts w:ascii="Arial" w:hAnsi="Arial" w:cs="Arial"/>
          <w:b/>
          <w:color w:val="000000" w:themeColor="text1"/>
          <w:lang w:val="es-PE"/>
        </w:rPr>
        <w:t xml:space="preserve">Firma, Nombres y Apellidos del proveedor o </w:t>
      </w:r>
    </w:p>
    <w:p w:rsidR="007C7AD0" w:rsidRPr="00207E32" w:rsidRDefault="007C7AD0" w:rsidP="007C7AD0">
      <w:pPr>
        <w:widowControl w:val="0"/>
        <w:spacing w:after="0" w:line="240" w:lineRule="auto"/>
        <w:ind w:right="-1"/>
        <w:jc w:val="center"/>
        <w:rPr>
          <w:rFonts w:ascii="Arial" w:hAnsi="Arial" w:cs="Arial"/>
          <w:b/>
          <w:color w:val="000000" w:themeColor="text1"/>
          <w:lang w:val="es-PE"/>
        </w:rPr>
      </w:pPr>
      <w:r w:rsidRPr="00207E32">
        <w:rPr>
          <w:rFonts w:ascii="Arial" w:hAnsi="Arial" w:cs="Arial"/>
          <w:b/>
          <w:color w:val="000000" w:themeColor="text1"/>
          <w:lang w:val="es-PE"/>
        </w:rPr>
        <w:t>representante legal, según corresponda</w:t>
      </w:r>
    </w:p>
    <w:p w:rsidR="007C7AD0" w:rsidRPr="00207E32" w:rsidRDefault="007C7AD0" w:rsidP="007C7AD0">
      <w:pPr>
        <w:spacing w:after="0" w:line="240" w:lineRule="auto"/>
        <w:ind w:right="-1"/>
        <w:jc w:val="center"/>
        <w:rPr>
          <w:rFonts w:ascii="Arial" w:hAnsi="Arial" w:cs="Arial"/>
          <w:b/>
          <w:color w:val="000000" w:themeColor="text1"/>
          <w:lang w:val="es-PE"/>
        </w:rPr>
      </w:pPr>
      <w:r w:rsidRPr="00207E32">
        <w:rPr>
          <w:rFonts w:ascii="Arial" w:hAnsi="Arial" w:cs="Arial"/>
          <w:b/>
          <w:color w:val="000000" w:themeColor="text1"/>
          <w:lang w:val="es-PE"/>
        </w:rPr>
        <w:t xml:space="preserve">       </w:t>
      </w:r>
    </w:p>
    <w:p w:rsidR="007C7AD0" w:rsidRDefault="007C7AD0" w:rsidP="007C7AD0">
      <w:pPr>
        <w:spacing w:after="0" w:line="240" w:lineRule="auto"/>
        <w:ind w:right="-1"/>
        <w:jc w:val="center"/>
        <w:rPr>
          <w:rFonts w:ascii="Arial" w:hAnsi="Arial" w:cs="Arial"/>
          <w:b/>
          <w:color w:val="000000" w:themeColor="text1"/>
          <w:lang w:val="es-PE"/>
        </w:rPr>
      </w:pPr>
    </w:p>
    <w:p w:rsidR="007C7AD0" w:rsidRDefault="007C7AD0" w:rsidP="007C7AD0">
      <w:pPr>
        <w:pStyle w:val="Textoindependiente"/>
        <w:ind w:right="-1"/>
        <w:jc w:val="center"/>
        <w:rPr>
          <w:rFonts w:ascii="Arial" w:hAnsi="Arial" w:cs="Arial"/>
          <w:color w:val="000000" w:themeColor="text1"/>
          <w:lang w:val="es-PE"/>
        </w:rPr>
      </w:pPr>
    </w:p>
    <w:p w:rsidR="007C7AD0" w:rsidRPr="00207E32" w:rsidRDefault="007C7AD0" w:rsidP="007C7AD0">
      <w:pPr>
        <w:jc w:val="center"/>
        <w:rPr>
          <w:rFonts w:ascii="Arial" w:hAnsi="Arial" w:cs="Arial"/>
          <w:b/>
          <w:color w:val="000000" w:themeColor="text1"/>
          <w:lang w:val="es-PE"/>
        </w:rPr>
      </w:pPr>
      <w:r>
        <w:rPr>
          <w:rFonts w:ascii="Arial" w:hAnsi="Arial" w:cs="Arial"/>
          <w:color w:val="000000" w:themeColor="text1"/>
          <w:lang w:val="es-PE"/>
        </w:rPr>
        <w:br w:type="page"/>
      </w:r>
      <w:r w:rsidRPr="00207E32">
        <w:rPr>
          <w:rFonts w:ascii="Arial" w:hAnsi="Arial" w:cs="Arial"/>
          <w:b/>
          <w:color w:val="000000" w:themeColor="text1"/>
          <w:lang w:val="es-PE"/>
        </w:rPr>
        <w:lastRenderedPageBreak/>
        <w:t>ANEXO 6</w:t>
      </w:r>
    </w:p>
    <w:p w:rsidR="007C7AD0" w:rsidRPr="00207E32" w:rsidRDefault="007C7AD0" w:rsidP="007C7AD0">
      <w:pPr>
        <w:pStyle w:val="Subttulo"/>
        <w:autoSpaceDE/>
        <w:autoSpaceDN/>
        <w:adjustRightInd/>
        <w:ind w:right="-1"/>
        <w:rPr>
          <w:rFonts w:cs="Arial"/>
          <w:color w:val="000000" w:themeColor="text1"/>
          <w:sz w:val="22"/>
          <w:szCs w:val="22"/>
          <w:lang w:val="es-PE"/>
        </w:rPr>
      </w:pPr>
      <w:r w:rsidRPr="00207E32">
        <w:rPr>
          <w:rFonts w:cs="Arial"/>
          <w:color w:val="000000" w:themeColor="text1"/>
          <w:sz w:val="22"/>
          <w:szCs w:val="22"/>
          <w:lang w:val="es-PE"/>
        </w:rPr>
        <w:t>DECLARACIÓN JURADA</w:t>
      </w:r>
    </w:p>
    <w:p w:rsidR="007C7AD0" w:rsidRPr="00207E32" w:rsidRDefault="007C7AD0" w:rsidP="007C7AD0">
      <w:pPr>
        <w:pStyle w:val="xl23"/>
        <w:pBdr>
          <w:left w:val="none" w:sz="0" w:space="0" w:color="auto"/>
          <w:bottom w:val="none" w:sz="0" w:space="0" w:color="auto"/>
          <w:right w:val="none" w:sz="0" w:space="0" w:color="auto"/>
        </w:pBdr>
        <w:spacing w:before="0" w:beforeAutospacing="0" w:after="0" w:afterAutospacing="0"/>
        <w:ind w:right="-1"/>
        <w:rPr>
          <w:rFonts w:ascii="Arial" w:eastAsia="Times New Roman" w:hAnsi="Arial" w:cs="Arial"/>
          <w:color w:val="000000" w:themeColor="text1"/>
          <w:sz w:val="22"/>
          <w:szCs w:val="22"/>
          <w:lang w:val="es-PE"/>
        </w:rPr>
      </w:pPr>
      <w:r w:rsidRPr="00207E32">
        <w:rPr>
          <w:rFonts w:ascii="Arial" w:eastAsia="Times New Roman" w:hAnsi="Arial" w:cs="Arial"/>
          <w:color w:val="000000" w:themeColor="text1"/>
          <w:sz w:val="22"/>
          <w:szCs w:val="22"/>
          <w:lang w:val="es-PE"/>
        </w:rPr>
        <w:t>DE ACCIÓN DE PREVENCIÓN, IMPEDIMENTO DE CONTRATAR EN CASO DE PARENTESCO Y RELACIÓN DE PARENTESCO CON ALGÚN SERVIDOR O FUNCIONARIO DE LA ENTIDAD</w:t>
      </w:r>
    </w:p>
    <w:p w:rsidR="007C7AD0" w:rsidRPr="00207E32" w:rsidRDefault="007C7AD0" w:rsidP="007C7AD0">
      <w:pPr>
        <w:pStyle w:val="xl23"/>
        <w:pBdr>
          <w:left w:val="none" w:sz="0" w:space="0" w:color="auto"/>
          <w:bottom w:val="none" w:sz="0" w:space="0" w:color="auto"/>
          <w:right w:val="none" w:sz="0" w:space="0" w:color="auto"/>
        </w:pBdr>
        <w:spacing w:before="0" w:beforeAutospacing="0" w:after="0" w:afterAutospacing="0"/>
        <w:ind w:right="-1"/>
        <w:rPr>
          <w:rFonts w:ascii="Arial" w:eastAsia="Times New Roman" w:hAnsi="Arial" w:cs="Arial"/>
          <w:color w:val="000000" w:themeColor="text1"/>
          <w:sz w:val="22"/>
          <w:szCs w:val="22"/>
          <w:lang w:val="es-PE"/>
        </w:rPr>
      </w:pPr>
    </w:p>
    <w:p w:rsidR="007C7AD0" w:rsidRPr="00207E32" w:rsidRDefault="007C7AD0" w:rsidP="007C7AD0">
      <w:pPr>
        <w:pStyle w:val="xl23"/>
        <w:pBdr>
          <w:left w:val="none" w:sz="0" w:space="0" w:color="auto"/>
          <w:bottom w:val="none" w:sz="0" w:space="0" w:color="auto"/>
          <w:right w:val="none" w:sz="0" w:space="0" w:color="auto"/>
        </w:pBdr>
        <w:spacing w:before="0" w:beforeAutospacing="0" w:after="0" w:afterAutospacing="0"/>
        <w:ind w:right="-1"/>
        <w:rPr>
          <w:rFonts w:ascii="Arial" w:eastAsia="Times New Roman" w:hAnsi="Arial" w:cs="Arial"/>
          <w:color w:val="000000" w:themeColor="text1"/>
          <w:sz w:val="22"/>
          <w:szCs w:val="22"/>
          <w:lang w:val="es-PE"/>
        </w:rPr>
      </w:pPr>
    </w:p>
    <w:p w:rsidR="007C7AD0" w:rsidRPr="00207E32" w:rsidRDefault="007C7AD0" w:rsidP="007C7AD0">
      <w:pPr>
        <w:pStyle w:val="Lista"/>
        <w:spacing w:line="240" w:lineRule="auto"/>
        <w:ind w:right="-1"/>
        <w:rPr>
          <w:rFonts w:ascii="Arial" w:hAnsi="Arial" w:cs="Arial"/>
          <w:color w:val="000000" w:themeColor="text1"/>
          <w:lang w:val="es-PE"/>
        </w:rPr>
      </w:pPr>
      <w:r w:rsidRPr="00207E32">
        <w:rPr>
          <w:rFonts w:ascii="Arial" w:hAnsi="Arial" w:cs="Arial"/>
          <w:color w:val="000000" w:themeColor="text1"/>
          <w:lang w:val="es-PE"/>
        </w:rPr>
        <w:t>Señores</w:t>
      </w:r>
    </w:p>
    <w:p w:rsidR="007C7AD0" w:rsidRPr="00207E32" w:rsidRDefault="007C7AD0" w:rsidP="007C7AD0">
      <w:pPr>
        <w:pStyle w:val="Lista"/>
        <w:spacing w:line="240" w:lineRule="auto"/>
        <w:ind w:right="-1"/>
        <w:rPr>
          <w:rFonts w:ascii="Arial" w:hAnsi="Arial" w:cs="Arial"/>
          <w:color w:val="000000" w:themeColor="text1"/>
          <w:lang w:val="es-PE"/>
        </w:rPr>
      </w:pPr>
      <w:r w:rsidRPr="00207E32">
        <w:rPr>
          <w:rFonts w:ascii="Arial" w:hAnsi="Arial" w:cs="Arial"/>
          <w:color w:val="000000" w:themeColor="text1"/>
          <w:lang w:val="es-PE"/>
        </w:rPr>
        <w:t>Oficina de Logística</w:t>
      </w:r>
    </w:p>
    <w:p w:rsidR="007C7AD0" w:rsidRPr="00207E32" w:rsidRDefault="007C7AD0" w:rsidP="007C7AD0">
      <w:pPr>
        <w:pStyle w:val="Lista"/>
        <w:spacing w:line="240" w:lineRule="auto"/>
        <w:ind w:right="-1"/>
        <w:rPr>
          <w:rFonts w:ascii="Arial" w:hAnsi="Arial" w:cs="Arial"/>
          <w:b/>
          <w:color w:val="000000" w:themeColor="text1"/>
          <w:lang w:val="es-PE"/>
        </w:rPr>
      </w:pPr>
      <w:r w:rsidRPr="00207E32">
        <w:rPr>
          <w:rFonts w:ascii="Arial" w:hAnsi="Arial" w:cs="Arial"/>
          <w:b/>
          <w:color w:val="000000" w:themeColor="text1"/>
          <w:lang w:val="es-PE"/>
        </w:rPr>
        <w:t>MINISTERIO DE RELACIONES EXTERIORES</w:t>
      </w:r>
    </w:p>
    <w:p w:rsidR="007C7AD0" w:rsidRPr="00207E32" w:rsidRDefault="007C7AD0" w:rsidP="007C7AD0">
      <w:pPr>
        <w:pStyle w:val="Lista"/>
        <w:spacing w:line="240" w:lineRule="auto"/>
        <w:ind w:right="-1"/>
        <w:rPr>
          <w:rFonts w:ascii="Arial" w:hAnsi="Arial" w:cs="Arial"/>
          <w:color w:val="000000" w:themeColor="text1"/>
          <w:lang w:val="es-PE"/>
        </w:rPr>
      </w:pPr>
      <w:r w:rsidRPr="00207E32">
        <w:rPr>
          <w:rFonts w:ascii="Arial" w:hAnsi="Arial" w:cs="Arial"/>
          <w:color w:val="000000" w:themeColor="text1"/>
          <w:lang w:val="es-PE"/>
        </w:rPr>
        <w:t>PROCEDI</w:t>
      </w:r>
      <w:r w:rsidR="00F9789B">
        <w:rPr>
          <w:rFonts w:ascii="Arial" w:hAnsi="Arial" w:cs="Arial"/>
          <w:color w:val="000000" w:themeColor="text1"/>
          <w:lang w:val="es-PE"/>
        </w:rPr>
        <w:t>MIENTO ESPECIAL DE CONTRATACION</w:t>
      </w:r>
    </w:p>
    <w:p w:rsidR="007C7AD0" w:rsidRPr="00207E32" w:rsidRDefault="007C7AD0" w:rsidP="007C7AD0">
      <w:pPr>
        <w:pStyle w:val="Lista"/>
        <w:spacing w:after="0" w:line="240" w:lineRule="auto"/>
        <w:ind w:left="284" w:right="-1" w:hanging="284"/>
        <w:rPr>
          <w:rFonts w:ascii="Arial" w:hAnsi="Arial" w:cs="Arial"/>
          <w:color w:val="000000" w:themeColor="text1"/>
          <w:lang w:val="es-PE"/>
        </w:rPr>
      </w:pPr>
      <w:r w:rsidRPr="00207E32">
        <w:rPr>
          <w:rFonts w:ascii="Arial" w:hAnsi="Arial" w:cs="Arial"/>
          <w:color w:val="000000" w:themeColor="text1"/>
          <w:lang w:val="es-PE"/>
        </w:rPr>
        <w:t>Presente. –</w:t>
      </w:r>
    </w:p>
    <w:p w:rsidR="007C7AD0" w:rsidRPr="00207E32" w:rsidRDefault="007C7AD0" w:rsidP="007C7AD0">
      <w:pPr>
        <w:pStyle w:val="NormalWeb"/>
        <w:ind w:right="-1"/>
        <w:jc w:val="both"/>
        <w:rPr>
          <w:rFonts w:ascii="Arial" w:hAnsi="Arial" w:cs="Arial"/>
          <w:color w:val="000000" w:themeColor="text1"/>
          <w:sz w:val="22"/>
          <w:szCs w:val="22"/>
        </w:rPr>
      </w:pPr>
      <w:r w:rsidRPr="00207E32">
        <w:rPr>
          <w:rFonts w:ascii="Arial" w:hAnsi="Arial" w:cs="Arial"/>
          <w:color w:val="000000" w:themeColor="text1"/>
          <w:sz w:val="22"/>
          <w:szCs w:val="22"/>
        </w:rPr>
        <w:t>Yo, __________________________ identificado con DNI N° _______________, declaro bajo juramento:</w:t>
      </w:r>
    </w:p>
    <w:p w:rsidR="007C7AD0" w:rsidRPr="00207E32" w:rsidRDefault="007C7AD0" w:rsidP="007C7AD0">
      <w:pPr>
        <w:pStyle w:val="Textoindependiente"/>
        <w:spacing w:line="240" w:lineRule="auto"/>
        <w:ind w:right="-1"/>
        <w:jc w:val="both"/>
        <w:rPr>
          <w:rFonts w:ascii="Arial" w:hAnsi="Arial" w:cs="Arial"/>
          <w:color w:val="000000" w:themeColor="text1"/>
          <w:lang w:val="es-PE"/>
        </w:rPr>
      </w:pPr>
      <w:r w:rsidRPr="00207E32">
        <w:rPr>
          <w:rFonts w:ascii="Arial" w:hAnsi="Arial" w:cs="Arial"/>
          <w:bCs/>
          <w:color w:val="000000" w:themeColor="text1"/>
          <w:lang w:val="es-PE"/>
        </w:rPr>
        <w:t>Que</w:t>
      </w:r>
      <w:r w:rsidRPr="00207E32">
        <w:rPr>
          <w:rFonts w:ascii="Arial" w:hAnsi="Arial" w:cs="Arial"/>
          <w:color w:val="000000" w:themeColor="text1"/>
          <w:lang w:val="es-PE"/>
        </w:rPr>
        <w:t>, en aplicación del Artículo 1º de la Ley N° 26771, modificada por la Ley N° 31299</w:t>
      </w:r>
      <w:r w:rsidRPr="00207E32">
        <w:rPr>
          <w:rStyle w:val="Refdenotaalpie"/>
          <w:rFonts w:ascii="Arial" w:hAnsi="Arial" w:cs="Arial"/>
          <w:color w:val="000000" w:themeColor="text1"/>
          <w:lang w:val="es-PE"/>
        </w:rPr>
        <w:footnoteReference w:id="2"/>
      </w:r>
      <w:r w:rsidRPr="00207E32">
        <w:rPr>
          <w:rFonts w:ascii="Arial" w:hAnsi="Arial" w:cs="Arial"/>
          <w:color w:val="000000" w:themeColor="text1"/>
          <w:lang w:val="es-PE"/>
        </w:rPr>
        <w:t xml:space="preserve"> y el Artículo 2º de su Reglamento aprobado por Decreto Supremo Nº 021-2000-PCM</w:t>
      </w:r>
      <w:r w:rsidRPr="00207E32">
        <w:rPr>
          <w:rStyle w:val="Refdenotaalpie"/>
          <w:rFonts w:ascii="Arial" w:hAnsi="Arial" w:cs="Arial"/>
          <w:color w:val="000000" w:themeColor="text1"/>
          <w:lang w:val="es-PE"/>
        </w:rPr>
        <w:footnoteReference w:id="3"/>
      </w:r>
      <w:r w:rsidRPr="00207E32">
        <w:rPr>
          <w:rFonts w:ascii="Arial" w:hAnsi="Arial" w:cs="Arial"/>
          <w:color w:val="000000" w:themeColor="text1"/>
          <w:lang w:val="es-PE"/>
        </w:rPr>
        <w:t xml:space="preserve">, </w:t>
      </w:r>
      <w:r w:rsidRPr="00207E32">
        <w:rPr>
          <w:rFonts w:ascii="Arial" w:hAnsi="Arial" w:cs="Arial"/>
          <w:b/>
          <w:color w:val="000000" w:themeColor="text1"/>
          <w:lang w:val="es-PE"/>
        </w:rPr>
        <w:t>NO GUARDO RELACIÓN DE PARENTESCO</w:t>
      </w:r>
      <w:r w:rsidRPr="00207E32">
        <w:rPr>
          <w:rStyle w:val="Refdenotaalpie"/>
          <w:rFonts w:ascii="Arial" w:hAnsi="Arial" w:cs="Arial"/>
          <w:color w:val="000000" w:themeColor="text1"/>
          <w:lang w:val="es-PE"/>
        </w:rPr>
        <w:footnoteReference w:id="4"/>
      </w:r>
      <w:r w:rsidRPr="00207E32">
        <w:rPr>
          <w:rFonts w:ascii="Arial" w:hAnsi="Arial" w:cs="Arial"/>
          <w:color w:val="000000" w:themeColor="text1"/>
          <w:lang w:val="es-PE"/>
        </w:rPr>
        <w:t xml:space="preserve"> CON FUNCIONARIOS, DIRECTIVOS, SERVIDORES Y/O PERSONAL DE CONFIANZA DEL MINISTERIO DE RELACIONES EXTERIORES </w:t>
      </w:r>
      <w:r w:rsidRPr="00207E32">
        <w:rPr>
          <w:rFonts w:ascii="Arial" w:hAnsi="Arial" w:cs="Arial"/>
          <w:b/>
          <w:color w:val="000000" w:themeColor="text1"/>
          <w:lang w:val="es-PE"/>
        </w:rPr>
        <w:t>QUE GOZAN DE LA FACULTAD DE NOMBRAMIENTO Y CONTRATACIÓN DE PERSONAL, O TENGAN INJERENCIA DIRECTA O INDIRECTA EN EL PROCEDIMIENTO ESPECIAL DE CONTRATACION EN EL CUAL PARTICIPO</w:t>
      </w:r>
      <w:r w:rsidRPr="00207E32">
        <w:rPr>
          <w:rFonts w:ascii="Arial" w:hAnsi="Arial" w:cs="Arial"/>
          <w:color w:val="000000" w:themeColor="text1"/>
          <w:lang w:val="es-PE"/>
        </w:rPr>
        <w:t>.</w:t>
      </w:r>
    </w:p>
    <w:p w:rsidR="007C7AD0" w:rsidRPr="00207E32" w:rsidRDefault="007C7AD0" w:rsidP="007C7AD0">
      <w:pPr>
        <w:pStyle w:val="Listaconvietas2"/>
        <w:pBdr>
          <w:bottom w:val="single" w:sz="12" w:space="1" w:color="auto"/>
        </w:pBdr>
        <w:spacing w:line="240" w:lineRule="auto"/>
        <w:ind w:right="-1"/>
        <w:jc w:val="both"/>
        <w:rPr>
          <w:rFonts w:ascii="Arial" w:hAnsi="Arial" w:cs="Arial"/>
          <w:color w:val="000000" w:themeColor="text1"/>
          <w:lang w:val="es-PE"/>
        </w:rPr>
      </w:pPr>
      <w:r w:rsidRPr="00207E32">
        <w:rPr>
          <w:rFonts w:ascii="Arial" w:hAnsi="Arial" w:cs="Arial"/>
          <w:noProof/>
          <w:color w:val="000000" w:themeColor="text1"/>
          <w:lang w:val="es-PE" w:eastAsia="es-PE"/>
        </w:rPr>
        <mc:AlternateContent>
          <mc:Choice Requires="wps">
            <w:drawing>
              <wp:anchor distT="0" distB="0" distL="114300" distR="114300" simplePos="0" relativeHeight="251659264" behindDoc="0" locked="0" layoutInCell="1" allowOverlap="1" wp14:anchorId="542D2794" wp14:editId="63542D82">
                <wp:simplePos x="0" y="0"/>
                <wp:positionH relativeFrom="column">
                  <wp:posOffset>80645</wp:posOffset>
                </wp:positionH>
                <wp:positionV relativeFrom="paragraph">
                  <wp:posOffset>17145</wp:posOffset>
                </wp:positionV>
                <wp:extent cx="257810" cy="196215"/>
                <wp:effectExtent l="0" t="0" r="27940" b="13335"/>
                <wp:wrapNone/>
                <wp:docPr id="1192" name="Rectángulo 11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810" cy="19621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2C7415" id="Rectángulo 1192" o:spid="_x0000_s1026" style="position:absolute;margin-left:6.35pt;margin-top:1.35pt;width:20.3pt;height:15.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"/>
            </w:pict>
          </mc:Fallback>
        </mc:AlternateContent>
      </w:r>
      <w:r w:rsidRPr="00207E32">
        <w:rPr>
          <w:rFonts w:ascii="Arial" w:hAnsi="Arial" w:cs="Arial"/>
          <w:color w:val="000000" w:themeColor="text1"/>
          <w:u w:val="single"/>
          <w:lang w:val="es-PE"/>
        </w:rPr>
        <w:t>Encuentro parentesco</w:t>
      </w:r>
      <w:r w:rsidRPr="00207E32">
        <w:rPr>
          <w:rFonts w:ascii="Arial" w:hAnsi="Arial" w:cs="Arial"/>
          <w:color w:val="000000" w:themeColor="text1"/>
          <w:lang w:val="es-PE"/>
        </w:rPr>
        <w:t xml:space="preserve"> con personal CAS, servidores o funcionarios que </w:t>
      </w:r>
      <w:r w:rsidRPr="00207E32">
        <w:rPr>
          <w:rFonts w:ascii="Arial" w:hAnsi="Arial" w:cs="Arial"/>
          <w:color w:val="000000" w:themeColor="text1"/>
          <w:u w:val="single"/>
          <w:lang w:val="es-PE"/>
        </w:rPr>
        <w:t>no necesariamente tienen facultad de nombramiento y contratación de persona</w:t>
      </w:r>
      <w:r w:rsidRPr="00207E32">
        <w:rPr>
          <w:rFonts w:ascii="Arial" w:hAnsi="Arial" w:cs="Arial"/>
          <w:color w:val="000000" w:themeColor="text1"/>
          <w:lang w:val="es-PE"/>
        </w:rPr>
        <w:t>l, ni tienen injerencia directa o indirecta en el procedimiento especial de contratación en el cual participo, el mismo que es el siguiente:</w:t>
      </w:r>
    </w:p>
    <w:p w:rsidR="007C7AD0" w:rsidRPr="00207E32" w:rsidRDefault="007C7AD0" w:rsidP="007C7AD0">
      <w:pPr>
        <w:pStyle w:val="Listaconvietas2"/>
        <w:numPr>
          <w:ilvl w:val="0"/>
          <w:numId w:val="0"/>
        </w:numPr>
        <w:pBdr>
          <w:bottom w:val="single" w:sz="12" w:space="1" w:color="auto"/>
        </w:pBdr>
        <w:spacing w:line="240" w:lineRule="auto"/>
        <w:ind w:left="643" w:right="-1" w:hanging="360"/>
        <w:jc w:val="both"/>
        <w:rPr>
          <w:rFonts w:ascii="Arial" w:hAnsi="Arial" w:cs="Arial"/>
          <w:color w:val="000000" w:themeColor="text1"/>
          <w:lang w:val="es-PE"/>
        </w:rPr>
      </w:pPr>
    </w:p>
    <w:p w:rsidR="007C7AD0" w:rsidRPr="00207E32" w:rsidRDefault="007C7AD0" w:rsidP="007C7AD0">
      <w:pPr>
        <w:pStyle w:val="Listaconvietas2"/>
        <w:numPr>
          <w:ilvl w:val="0"/>
          <w:numId w:val="0"/>
        </w:numPr>
        <w:pBdr>
          <w:bottom w:val="single" w:sz="12" w:space="1" w:color="auto"/>
        </w:pBdr>
        <w:spacing w:line="240" w:lineRule="auto"/>
        <w:ind w:left="643" w:right="-1" w:hanging="360"/>
        <w:jc w:val="both"/>
        <w:rPr>
          <w:rFonts w:ascii="Arial" w:hAnsi="Arial" w:cs="Arial"/>
          <w:color w:val="000000" w:themeColor="text1"/>
          <w:lang w:val="es-PE"/>
        </w:rPr>
      </w:pPr>
    </w:p>
    <w:p w:rsidR="007C7AD0" w:rsidRPr="00207E32" w:rsidRDefault="007C7AD0" w:rsidP="007C7AD0">
      <w:pPr>
        <w:pStyle w:val="Listaconvietas2"/>
        <w:spacing w:line="240" w:lineRule="auto"/>
        <w:ind w:right="-1"/>
        <w:jc w:val="both"/>
        <w:rPr>
          <w:rFonts w:ascii="Arial" w:hAnsi="Arial" w:cs="Arial"/>
          <w:color w:val="000000" w:themeColor="text1"/>
          <w:lang w:val="es-PE"/>
        </w:rPr>
      </w:pPr>
      <w:r w:rsidRPr="00207E32">
        <w:rPr>
          <w:rFonts w:ascii="Arial" w:hAnsi="Arial" w:cs="Arial"/>
          <w:noProof/>
          <w:color w:val="000000" w:themeColor="text1"/>
          <w:lang w:val="es-PE" w:eastAsia="es-PE"/>
        </w:rPr>
        <mc:AlternateContent>
          <mc:Choice Requires="wps">
            <w:drawing>
              <wp:anchor distT="0" distB="0" distL="114300" distR="114300" simplePos="0" relativeHeight="251660288" behindDoc="0" locked="0" layoutInCell="1" allowOverlap="1" wp14:anchorId="2F62BEC7" wp14:editId="7A3D9701">
                <wp:simplePos x="0" y="0"/>
                <wp:positionH relativeFrom="column">
                  <wp:posOffset>95250</wp:posOffset>
                </wp:positionH>
                <wp:positionV relativeFrom="paragraph">
                  <wp:posOffset>34290</wp:posOffset>
                </wp:positionV>
                <wp:extent cx="257810" cy="216535"/>
                <wp:effectExtent l="0" t="0" r="27940" b="12065"/>
                <wp:wrapNone/>
                <wp:docPr id="1191" name="Rectángulo 11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810" cy="2165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35B43E" id="Rectángulo 1191" o:spid="_x0000_s1026" style="position:absolute;margin-left:7.5pt;margin-top:2.7pt;width:20.3pt;height:17.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"/>
            </w:pict>
          </mc:Fallback>
        </mc:AlternateContent>
      </w:r>
      <w:r w:rsidRPr="00207E32">
        <w:rPr>
          <w:rFonts w:ascii="Arial" w:hAnsi="Arial" w:cs="Arial"/>
          <w:color w:val="000000" w:themeColor="text1"/>
          <w:u w:val="single"/>
          <w:lang w:val="es-PE"/>
        </w:rPr>
        <w:t>No encuentro parentesco</w:t>
      </w:r>
      <w:r w:rsidRPr="00207E32">
        <w:rPr>
          <w:rFonts w:ascii="Arial" w:hAnsi="Arial" w:cs="Arial"/>
          <w:color w:val="000000" w:themeColor="text1"/>
          <w:lang w:val="es-PE"/>
        </w:rPr>
        <w:t xml:space="preserve"> con personal CAS, servidores o funcionarios que </w:t>
      </w:r>
      <w:r w:rsidRPr="00207E32">
        <w:rPr>
          <w:rFonts w:ascii="Arial" w:hAnsi="Arial" w:cs="Arial"/>
          <w:color w:val="000000" w:themeColor="text1"/>
          <w:u w:val="single"/>
          <w:lang w:val="es-PE"/>
        </w:rPr>
        <w:t>no necesariamente tienen facultad de nombramiento y contratación de personal</w:t>
      </w:r>
      <w:r w:rsidRPr="00207E32">
        <w:rPr>
          <w:rFonts w:ascii="Arial" w:hAnsi="Arial" w:cs="Arial"/>
          <w:color w:val="000000" w:themeColor="text1"/>
          <w:lang w:val="es-PE"/>
        </w:rPr>
        <w:t>, ni tienen injerencia directa o indirecta en el procedimiento especial de contratación en el cual participo.</w:t>
      </w:r>
    </w:p>
    <w:p w:rsidR="007C7AD0" w:rsidRPr="00207E32" w:rsidRDefault="007C7AD0" w:rsidP="007C7AD0">
      <w:pPr>
        <w:pStyle w:val="Listaconvietas2"/>
        <w:numPr>
          <w:ilvl w:val="0"/>
          <w:numId w:val="0"/>
        </w:numPr>
        <w:spacing w:line="240" w:lineRule="auto"/>
        <w:ind w:left="283" w:right="-1"/>
        <w:jc w:val="both"/>
        <w:rPr>
          <w:rFonts w:ascii="Arial" w:hAnsi="Arial" w:cs="Arial"/>
          <w:color w:val="000000" w:themeColor="text1"/>
        </w:rPr>
      </w:pPr>
    </w:p>
    <w:p w:rsidR="007C7AD0" w:rsidRPr="00207E32" w:rsidRDefault="007C7AD0" w:rsidP="007C7AD0">
      <w:pPr>
        <w:pStyle w:val="Listaconvietas2"/>
        <w:numPr>
          <w:ilvl w:val="0"/>
          <w:numId w:val="0"/>
        </w:numPr>
        <w:spacing w:line="240" w:lineRule="auto"/>
        <w:ind w:left="283" w:right="-1"/>
        <w:jc w:val="both"/>
        <w:rPr>
          <w:rFonts w:ascii="Arial" w:hAnsi="Arial" w:cs="Arial"/>
          <w:color w:val="000000" w:themeColor="text1"/>
        </w:rPr>
      </w:pPr>
      <w:r w:rsidRPr="00207E32">
        <w:rPr>
          <w:rFonts w:ascii="Arial" w:hAnsi="Arial" w:cs="Arial"/>
          <w:color w:val="000000" w:themeColor="text1"/>
        </w:rPr>
        <w:t>Suscribo la presente declaración jurada manifestando que la información presentada se sujeta al principio de presunción de veracidad del numeral 1.7 del artículo IV del TUO de la Ley N° 27444, Ley del Procedimiento Administrativo General.</w:t>
      </w:r>
    </w:p>
    <w:p w:rsidR="007C7AD0" w:rsidRPr="00207E32" w:rsidRDefault="007C7AD0" w:rsidP="007C7AD0">
      <w:pPr>
        <w:pStyle w:val="Listaconvietas2"/>
        <w:numPr>
          <w:ilvl w:val="0"/>
          <w:numId w:val="0"/>
        </w:numPr>
        <w:spacing w:line="240" w:lineRule="auto"/>
        <w:ind w:left="283" w:right="-1"/>
        <w:jc w:val="both"/>
        <w:rPr>
          <w:rFonts w:ascii="Arial" w:hAnsi="Arial" w:cs="Arial"/>
          <w:color w:val="000000" w:themeColor="text1"/>
        </w:rPr>
      </w:pPr>
    </w:p>
    <w:p w:rsidR="007C7AD0" w:rsidRPr="00207E32" w:rsidRDefault="007C7AD0" w:rsidP="007C7AD0">
      <w:pPr>
        <w:pStyle w:val="Listaconvietas2"/>
        <w:numPr>
          <w:ilvl w:val="0"/>
          <w:numId w:val="0"/>
        </w:numPr>
        <w:spacing w:line="240" w:lineRule="auto"/>
        <w:ind w:left="283" w:right="-1"/>
        <w:jc w:val="both"/>
        <w:rPr>
          <w:rFonts w:ascii="Arial" w:hAnsi="Arial" w:cs="Arial"/>
          <w:color w:val="000000" w:themeColor="text1"/>
        </w:rPr>
      </w:pPr>
      <w:r w:rsidRPr="00207E32">
        <w:rPr>
          <w:rFonts w:ascii="Arial" w:hAnsi="Arial" w:cs="Arial"/>
          <w:color w:val="000000" w:themeColor="text1"/>
        </w:rPr>
        <w:lastRenderedPageBreak/>
        <w:t>Si lo declarado no se ajusta a lo anteriormente mencionado, me sujeto a lo establecido en el artículo 438 del Código Penal y las demás responsabilidades administrativas, civiles y/o penales que correspondan, conforme al marco legal vigente.</w:t>
      </w:r>
    </w:p>
    <w:p w:rsidR="007C7AD0" w:rsidRPr="00207E32" w:rsidRDefault="007C7AD0" w:rsidP="007C7AD0">
      <w:pPr>
        <w:pStyle w:val="Textoindependienteprimerasangra2"/>
        <w:ind w:left="0" w:right="-1" w:firstLine="283"/>
        <w:jc w:val="both"/>
        <w:rPr>
          <w:rFonts w:ascii="Arial" w:hAnsi="Arial" w:cs="Arial"/>
          <w:color w:val="000000" w:themeColor="text1"/>
          <w:lang w:val="es-PE"/>
        </w:rPr>
      </w:pPr>
      <w:r w:rsidRPr="00207E32">
        <w:rPr>
          <w:rFonts w:ascii="Arial" w:hAnsi="Arial" w:cs="Arial"/>
          <w:color w:val="000000" w:themeColor="text1"/>
          <w:lang w:val="es-PE"/>
        </w:rPr>
        <w:t>Lima, …….</w:t>
      </w:r>
    </w:p>
    <w:p w:rsidR="007C7AD0" w:rsidRPr="00207E32" w:rsidRDefault="007C7AD0" w:rsidP="007C7AD0">
      <w:pPr>
        <w:widowControl w:val="0"/>
        <w:spacing w:after="0" w:line="240" w:lineRule="auto"/>
        <w:ind w:right="-1"/>
        <w:jc w:val="center"/>
        <w:rPr>
          <w:rFonts w:ascii="Arial" w:hAnsi="Arial" w:cs="Arial"/>
          <w:b/>
          <w:color w:val="000000" w:themeColor="text1"/>
          <w:lang w:val="es-PE"/>
        </w:rPr>
      </w:pPr>
      <w:r w:rsidRPr="00207E32">
        <w:rPr>
          <w:rFonts w:ascii="Arial" w:hAnsi="Arial" w:cs="Arial"/>
          <w:b/>
          <w:color w:val="000000" w:themeColor="text1"/>
          <w:lang w:val="es-PE"/>
        </w:rPr>
        <w:t>______________________________</w:t>
      </w:r>
    </w:p>
    <w:p w:rsidR="007C7AD0" w:rsidRDefault="007C7AD0" w:rsidP="007C7AD0">
      <w:pPr>
        <w:widowControl w:val="0"/>
        <w:spacing w:after="0" w:line="240" w:lineRule="auto"/>
        <w:ind w:right="-1"/>
        <w:jc w:val="center"/>
        <w:rPr>
          <w:rFonts w:ascii="Arial" w:hAnsi="Arial" w:cs="Arial"/>
          <w:b/>
          <w:color w:val="000000" w:themeColor="text1"/>
          <w:lang w:val="es-PE"/>
        </w:rPr>
      </w:pPr>
      <w:r w:rsidRPr="00207E32">
        <w:rPr>
          <w:rFonts w:ascii="Arial" w:hAnsi="Arial" w:cs="Arial"/>
          <w:b/>
          <w:color w:val="000000" w:themeColor="text1"/>
          <w:lang w:val="es-PE"/>
        </w:rPr>
        <w:t xml:space="preserve">Firma, Nombres y Apellidos del proveedor </w:t>
      </w:r>
    </w:p>
    <w:p w:rsidR="007C7AD0" w:rsidRPr="00207E32" w:rsidRDefault="007C7AD0" w:rsidP="007C7AD0">
      <w:pPr>
        <w:widowControl w:val="0"/>
        <w:spacing w:after="0" w:line="240" w:lineRule="auto"/>
        <w:ind w:right="-1"/>
        <w:jc w:val="center"/>
        <w:rPr>
          <w:rFonts w:ascii="Arial" w:hAnsi="Arial" w:cs="Arial"/>
          <w:b/>
          <w:color w:val="000000" w:themeColor="text1"/>
          <w:lang w:val="es-PE"/>
        </w:rPr>
      </w:pPr>
      <w:r w:rsidRPr="00207E32">
        <w:rPr>
          <w:rFonts w:ascii="Arial" w:hAnsi="Arial" w:cs="Arial"/>
          <w:b/>
          <w:color w:val="000000" w:themeColor="text1"/>
          <w:lang w:val="es-PE"/>
        </w:rPr>
        <w:t>o representante legal, según corresponda</w:t>
      </w:r>
    </w:p>
    <w:p w:rsidR="007C7AD0" w:rsidRPr="00207E32" w:rsidRDefault="007C7AD0" w:rsidP="007C7AD0">
      <w:pPr>
        <w:spacing w:after="0" w:line="240" w:lineRule="auto"/>
        <w:ind w:right="-1"/>
        <w:jc w:val="center"/>
        <w:rPr>
          <w:rFonts w:ascii="Arial" w:hAnsi="Arial" w:cs="Arial"/>
          <w:b/>
          <w:bCs/>
          <w:color w:val="000000" w:themeColor="text1"/>
          <w:lang w:val="es-PE"/>
        </w:rPr>
      </w:pPr>
    </w:p>
    <w:p w:rsidR="007C7AD0" w:rsidRPr="00207E32" w:rsidRDefault="007C7AD0" w:rsidP="007C7AD0">
      <w:pPr>
        <w:spacing w:after="0" w:line="240" w:lineRule="auto"/>
        <w:ind w:right="-1"/>
        <w:jc w:val="right"/>
        <w:rPr>
          <w:rFonts w:ascii="Arial" w:hAnsi="Arial" w:cs="Arial"/>
          <w:b/>
          <w:bCs/>
          <w:color w:val="000000" w:themeColor="text1"/>
          <w:lang w:val="es-PE"/>
        </w:rPr>
      </w:pPr>
    </w:p>
    <w:p w:rsidR="007C7AD0" w:rsidRPr="00207E32" w:rsidRDefault="007C7AD0" w:rsidP="007C7AD0">
      <w:pPr>
        <w:pStyle w:val="Textoindependiente"/>
        <w:ind w:right="-1"/>
        <w:jc w:val="center"/>
        <w:rPr>
          <w:rFonts w:ascii="Arial" w:hAnsi="Arial" w:cs="Arial"/>
          <w:b/>
          <w:color w:val="000000" w:themeColor="text1"/>
          <w:lang w:val="es-PE"/>
        </w:rPr>
      </w:pPr>
      <w:r w:rsidRPr="00207E32">
        <w:rPr>
          <w:rFonts w:ascii="Arial" w:hAnsi="Arial" w:cs="Arial"/>
          <w:b/>
          <w:color w:val="000000" w:themeColor="text1"/>
          <w:lang w:val="es-PE"/>
        </w:rPr>
        <w:br w:type="page"/>
      </w:r>
      <w:r w:rsidRPr="00207E32">
        <w:rPr>
          <w:rFonts w:ascii="Arial" w:hAnsi="Arial" w:cs="Arial"/>
          <w:b/>
          <w:color w:val="000000" w:themeColor="text1"/>
          <w:lang w:val="es-PE"/>
        </w:rPr>
        <w:lastRenderedPageBreak/>
        <w:t>ANEXO 7</w:t>
      </w:r>
    </w:p>
    <w:p w:rsidR="007C7AD0" w:rsidRPr="00207E32" w:rsidRDefault="007C7AD0" w:rsidP="007C7AD0">
      <w:pPr>
        <w:pStyle w:val="xl23"/>
        <w:pBdr>
          <w:left w:val="none" w:sz="0" w:space="0" w:color="auto"/>
          <w:bottom w:val="none" w:sz="0" w:space="0" w:color="auto"/>
          <w:right w:val="none" w:sz="0" w:space="0" w:color="auto"/>
        </w:pBdr>
        <w:spacing w:before="0" w:beforeAutospacing="0" w:after="0" w:afterAutospacing="0"/>
        <w:ind w:right="-1"/>
        <w:rPr>
          <w:rFonts w:ascii="Arial" w:eastAsia="Times New Roman" w:hAnsi="Arial" w:cs="Arial"/>
          <w:color w:val="000000" w:themeColor="text1"/>
          <w:sz w:val="22"/>
          <w:szCs w:val="22"/>
          <w:lang w:val="es-PE"/>
        </w:rPr>
      </w:pPr>
      <w:r w:rsidRPr="00207E32">
        <w:rPr>
          <w:rFonts w:ascii="Arial" w:eastAsia="Times New Roman" w:hAnsi="Arial" w:cs="Arial"/>
          <w:color w:val="000000" w:themeColor="text1"/>
          <w:sz w:val="22"/>
          <w:szCs w:val="22"/>
          <w:lang w:val="es-PE"/>
        </w:rPr>
        <w:t xml:space="preserve">DECLARACIÓN JURADA DE </w:t>
      </w:r>
    </w:p>
    <w:p w:rsidR="007C7AD0" w:rsidRPr="00207E32" w:rsidRDefault="007C7AD0" w:rsidP="007C7AD0">
      <w:pPr>
        <w:pStyle w:val="xl23"/>
        <w:pBdr>
          <w:left w:val="none" w:sz="0" w:space="0" w:color="auto"/>
          <w:bottom w:val="none" w:sz="0" w:space="0" w:color="auto"/>
          <w:right w:val="none" w:sz="0" w:space="0" w:color="auto"/>
        </w:pBdr>
        <w:spacing w:before="0" w:beforeAutospacing="0" w:after="0" w:afterAutospacing="0"/>
        <w:ind w:right="-1"/>
        <w:rPr>
          <w:rFonts w:ascii="Arial" w:eastAsia="Times New Roman" w:hAnsi="Arial" w:cs="Arial"/>
          <w:color w:val="000000" w:themeColor="text1"/>
          <w:sz w:val="22"/>
          <w:szCs w:val="22"/>
          <w:lang w:val="es-PE"/>
        </w:rPr>
      </w:pPr>
      <w:r w:rsidRPr="00207E32">
        <w:rPr>
          <w:rFonts w:ascii="Arial" w:eastAsia="Times New Roman" w:hAnsi="Arial" w:cs="Arial"/>
          <w:color w:val="000000" w:themeColor="text1"/>
          <w:sz w:val="22"/>
          <w:szCs w:val="22"/>
          <w:lang w:val="es-PE"/>
        </w:rPr>
        <w:t xml:space="preserve">PROHIBICIONES E INCOMPATIBILIDADES </w:t>
      </w:r>
    </w:p>
    <w:p w:rsidR="007C7AD0" w:rsidRPr="00207E32" w:rsidRDefault="007C7AD0" w:rsidP="007C7AD0">
      <w:pPr>
        <w:pStyle w:val="xl23"/>
        <w:pBdr>
          <w:left w:val="none" w:sz="0" w:space="0" w:color="auto"/>
          <w:bottom w:val="none" w:sz="0" w:space="0" w:color="auto"/>
          <w:right w:val="none" w:sz="0" w:space="0" w:color="auto"/>
        </w:pBdr>
        <w:spacing w:before="0" w:beforeAutospacing="0" w:after="0" w:afterAutospacing="0"/>
        <w:ind w:right="-1"/>
        <w:rPr>
          <w:rFonts w:ascii="Arial" w:eastAsia="Times New Roman" w:hAnsi="Arial" w:cs="Arial"/>
          <w:color w:val="000000" w:themeColor="text1"/>
          <w:sz w:val="22"/>
          <w:szCs w:val="22"/>
          <w:lang w:val="es-PE"/>
        </w:rPr>
      </w:pPr>
    </w:p>
    <w:p w:rsidR="007C7AD0" w:rsidRPr="00207E32" w:rsidRDefault="007C7AD0" w:rsidP="007C7AD0">
      <w:pPr>
        <w:pStyle w:val="Lista"/>
        <w:ind w:right="-1"/>
        <w:rPr>
          <w:rFonts w:ascii="Arial" w:hAnsi="Arial" w:cs="Arial"/>
          <w:color w:val="000000" w:themeColor="text1"/>
          <w:lang w:val="es-PE"/>
        </w:rPr>
      </w:pPr>
      <w:r w:rsidRPr="00207E32">
        <w:rPr>
          <w:rFonts w:ascii="Arial" w:hAnsi="Arial" w:cs="Arial"/>
          <w:color w:val="000000" w:themeColor="text1"/>
          <w:lang w:val="es-PE"/>
        </w:rPr>
        <w:t>Señores</w:t>
      </w:r>
    </w:p>
    <w:p w:rsidR="007C7AD0" w:rsidRPr="00207E32" w:rsidRDefault="007C7AD0" w:rsidP="007C7AD0">
      <w:pPr>
        <w:pStyle w:val="Lista"/>
        <w:ind w:right="-1"/>
        <w:rPr>
          <w:rFonts w:ascii="Arial" w:hAnsi="Arial" w:cs="Arial"/>
          <w:color w:val="000000" w:themeColor="text1"/>
          <w:lang w:val="es-PE"/>
        </w:rPr>
      </w:pPr>
      <w:r w:rsidRPr="00207E32">
        <w:rPr>
          <w:rFonts w:ascii="Arial" w:hAnsi="Arial" w:cs="Arial"/>
          <w:color w:val="000000" w:themeColor="text1"/>
          <w:lang w:val="es-PE"/>
        </w:rPr>
        <w:t>Oficina de Logística</w:t>
      </w:r>
    </w:p>
    <w:p w:rsidR="007C7AD0" w:rsidRPr="00207E32" w:rsidRDefault="007C7AD0" w:rsidP="007C7AD0">
      <w:pPr>
        <w:pStyle w:val="Lista"/>
        <w:ind w:right="-1"/>
        <w:rPr>
          <w:rFonts w:ascii="Arial" w:hAnsi="Arial" w:cs="Arial"/>
          <w:b/>
          <w:color w:val="000000" w:themeColor="text1"/>
          <w:lang w:val="es-PE"/>
        </w:rPr>
      </w:pPr>
      <w:r w:rsidRPr="00207E32">
        <w:rPr>
          <w:rFonts w:ascii="Arial" w:hAnsi="Arial" w:cs="Arial"/>
          <w:b/>
          <w:color w:val="000000" w:themeColor="text1"/>
          <w:lang w:val="es-PE"/>
        </w:rPr>
        <w:t>MINISTERIO DE RELACIONES EXTERIORES</w:t>
      </w:r>
    </w:p>
    <w:p w:rsidR="007C7AD0" w:rsidRPr="00207E32" w:rsidRDefault="007C7AD0" w:rsidP="007C7AD0">
      <w:pPr>
        <w:pStyle w:val="Lista"/>
        <w:ind w:right="-1"/>
        <w:rPr>
          <w:rFonts w:ascii="Arial" w:hAnsi="Arial" w:cs="Arial"/>
          <w:color w:val="000000" w:themeColor="text1"/>
          <w:lang w:val="es-PE"/>
        </w:rPr>
      </w:pPr>
      <w:r w:rsidRPr="00207E32">
        <w:rPr>
          <w:rFonts w:ascii="Arial" w:hAnsi="Arial" w:cs="Arial"/>
          <w:color w:val="000000" w:themeColor="text1"/>
          <w:lang w:val="es-PE"/>
        </w:rPr>
        <w:t>PROCEDI</w:t>
      </w:r>
      <w:r w:rsidR="00F9789B">
        <w:rPr>
          <w:rFonts w:ascii="Arial" w:hAnsi="Arial" w:cs="Arial"/>
          <w:color w:val="000000" w:themeColor="text1"/>
          <w:lang w:val="es-PE"/>
        </w:rPr>
        <w:t>MIENTO ESPECIAL DE CONTRATACION</w:t>
      </w:r>
    </w:p>
    <w:p w:rsidR="007C7AD0" w:rsidRPr="00207E32" w:rsidRDefault="007C7AD0" w:rsidP="007C7AD0">
      <w:pPr>
        <w:pStyle w:val="Lista"/>
        <w:spacing w:after="0" w:line="240" w:lineRule="auto"/>
        <w:ind w:left="284" w:right="-1" w:hanging="284"/>
        <w:rPr>
          <w:rFonts w:ascii="Arial" w:hAnsi="Arial" w:cs="Arial"/>
          <w:color w:val="000000" w:themeColor="text1"/>
          <w:lang w:val="es-PE"/>
        </w:rPr>
      </w:pPr>
      <w:r w:rsidRPr="00207E32">
        <w:rPr>
          <w:rFonts w:ascii="Arial" w:hAnsi="Arial" w:cs="Arial"/>
          <w:color w:val="000000" w:themeColor="text1"/>
          <w:lang w:val="es-PE"/>
        </w:rPr>
        <w:t>Presente. –</w:t>
      </w:r>
    </w:p>
    <w:p w:rsidR="007C7AD0" w:rsidRPr="00207E32" w:rsidRDefault="007C7AD0" w:rsidP="007C7AD0">
      <w:pPr>
        <w:pStyle w:val="NormalWeb"/>
        <w:ind w:right="-1"/>
        <w:jc w:val="both"/>
        <w:rPr>
          <w:rFonts w:ascii="Arial" w:hAnsi="Arial" w:cs="Arial"/>
          <w:color w:val="000000" w:themeColor="text1"/>
          <w:sz w:val="22"/>
          <w:szCs w:val="22"/>
        </w:rPr>
      </w:pPr>
      <w:r w:rsidRPr="00207E32">
        <w:rPr>
          <w:rFonts w:ascii="Arial" w:hAnsi="Arial" w:cs="Arial"/>
          <w:color w:val="000000" w:themeColor="text1"/>
          <w:sz w:val="22"/>
          <w:szCs w:val="22"/>
        </w:rPr>
        <w:t>Yo, _________________________ identificado con DNI N° _______________, declaro bajo juramento:</w:t>
      </w:r>
    </w:p>
    <w:p w:rsidR="007C7AD0" w:rsidRPr="00207E32" w:rsidRDefault="007C7AD0" w:rsidP="007C7AD0">
      <w:pPr>
        <w:pStyle w:val="NormalWeb"/>
        <w:numPr>
          <w:ilvl w:val="2"/>
          <w:numId w:val="1"/>
        </w:numPr>
        <w:ind w:left="426" w:right="-1"/>
        <w:jc w:val="both"/>
        <w:rPr>
          <w:rFonts w:ascii="Arial" w:hAnsi="Arial" w:cs="Arial"/>
          <w:color w:val="000000" w:themeColor="text1"/>
          <w:sz w:val="22"/>
          <w:szCs w:val="22"/>
        </w:rPr>
      </w:pPr>
      <w:r w:rsidRPr="00207E32">
        <w:rPr>
          <w:rFonts w:ascii="Arial" w:hAnsi="Arial" w:cs="Arial"/>
          <w:color w:val="000000" w:themeColor="text1"/>
          <w:sz w:val="22"/>
          <w:szCs w:val="22"/>
        </w:rPr>
        <w:t>Cumplir con las obligaciones consignadas en el artículo 3 de la Ley N° 31564 y artículo 16 de su Reglamento, aprobado por Decreto Supremo N° 082-2023-PCM, esto es:</w:t>
      </w:r>
    </w:p>
    <w:p w:rsidR="007C7AD0" w:rsidRPr="00207E32" w:rsidRDefault="007C7AD0" w:rsidP="007C7AD0">
      <w:pPr>
        <w:pStyle w:val="Listaconvietas2"/>
        <w:jc w:val="both"/>
        <w:rPr>
          <w:rFonts w:ascii="Arial" w:hAnsi="Arial" w:cs="Arial"/>
        </w:rPr>
      </w:pPr>
      <w:r w:rsidRPr="00207E32">
        <w:rPr>
          <w:rFonts w:ascii="Arial" w:hAnsi="Arial" w:cs="Arial"/>
          <w:color w:val="000000" w:themeColor="text1"/>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rsidR="007C7AD0" w:rsidRPr="00207E32" w:rsidRDefault="007C7AD0" w:rsidP="007C7AD0">
      <w:pPr>
        <w:pStyle w:val="Listaconvietas2"/>
        <w:jc w:val="both"/>
        <w:rPr>
          <w:rFonts w:ascii="Arial" w:hAnsi="Arial" w:cs="Arial"/>
        </w:rPr>
      </w:pPr>
      <w:r w:rsidRPr="00207E32">
        <w:rPr>
          <w:rFonts w:ascii="Arial" w:hAnsi="Arial" w:cs="Arial"/>
        </w:rPr>
        <w:t>No divulgar ni utilizar información que, sin tener reserva legal expresa, pudiera resultar privilegiada por su contenido relevante, empleándola en su beneficio o de terceros, o en perjuicio o desmedro del Estado o de terceros.</w:t>
      </w:r>
    </w:p>
    <w:p w:rsidR="007C7AD0" w:rsidRPr="00207E32" w:rsidRDefault="007C7AD0" w:rsidP="007C7AD0">
      <w:pPr>
        <w:pStyle w:val="NormalWeb"/>
        <w:numPr>
          <w:ilvl w:val="2"/>
          <w:numId w:val="1"/>
        </w:numPr>
        <w:ind w:left="426" w:right="-1"/>
        <w:jc w:val="both"/>
        <w:rPr>
          <w:rFonts w:ascii="Arial" w:hAnsi="Arial" w:cs="Arial"/>
          <w:color w:val="000000" w:themeColor="text1"/>
          <w:sz w:val="22"/>
          <w:szCs w:val="22"/>
        </w:rPr>
      </w:pPr>
      <w:r w:rsidRPr="00207E32">
        <w:rPr>
          <w:rFonts w:ascii="Arial" w:hAnsi="Arial" w:cs="Arial"/>
          <w:color w:val="000000" w:themeColor="text1"/>
          <w:sz w:val="22"/>
          <w:szCs w:val="22"/>
        </w:rPr>
        <w:t>Abstenerme de intervenir en los casos que se configure el supuesto de impedimento señalado en el artículo 5 de la Ley N° 31564 y en los artículos 10 y 11 de su Reglamento.</w:t>
      </w:r>
    </w:p>
    <w:p w:rsidR="007C7AD0" w:rsidRPr="00207E32" w:rsidRDefault="007C7AD0" w:rsidP="007C7AD0">
      <w:pPr>
        <w:pStyle w:val="NormalWeb"/>
        <w:numPr>
          <w:ilvl w:val="2"/>
          <w:numId w:val="1"/>
        </w:numPr>
        <w:ind w:left="426" w:right="-1"/>
        <w:jc w:val="both"/>
        <w:rPr>
          <w:rFonts w:ascii="Arial" w:hAnsi="Arial" w:cs="Arial"/>
          <w:color w:val="000000" w:themeColor="text1"/>
          <w:sz w:val="22"/>
          <w:szCs w:val="22"/>
        </w:rPr>
      </w:pPr>
      <w:r w:rsidRPr="00207E32">
        <w:rPr>
          <w:rFonts w:ascii="Arial" w:hAnsi="Arial" w:cs="Arial"/>
          <w:color w:val="000000" w:themeColor="text1"/>
          <w:sz w:val="22"/>
          <w:szCs w:val="22"/>
        </w:rPr>
        <w:t>No hallarme incurso en ninguno de los impedimentos señalados en los numerales 11.3 y 11.4 del artículo 11 del Reglamento de la Ley N° 31564.</w:t>
      </w:r>
    </w:p>
    <w:p w:rsidR="007C7AD0" w:rsidRPr="00207E32" w:rsidRDefault="007C7AD0" w:rsidP="007C7AD0">
      <w:pPr>
        <w:pStyle w:val="NormalWeb"/>
        <w:ind w:right="-1"/>
        <w:jc w:val="both"/>
        <w:rPr>
          <w:rFonts w:ascii="Arial" w:hAnsi="Arial" w:cs="Arial"/>
          <w:color w:val="000000" w:themeColor="text1"/>
          <w:sz w:val="22"/>
          <w:szCs w:val="22"/>
        </w:rPr>
      </w:pPr>
      <w:r w:rsidRPr="00207E32">
        <w:rPr>
          <w:rFonts w:ascii="Arial" w:hAnsi="Arial" w:cs="Arial"/>
          <w:color w:val="000000" w:themeColor="text1"/>
          <w:sz w:val="22"/>
          <w:szCs w:val="22"/>
        </w:rPr>
        <w:t>Suscribo la presente declaración jurada manifestando que la información presentada se sujeta al principio de presunción de veracidad del numeral 1.7 del artículo IV del TUO de la Ley N° 27444, Ley del Procedimiento Administrativo General.</w:t>
      </w:r>
    </w:p>
    <w:p w:rsidR="007C7AD0" w:rsidRPr="00207E32" w:rsidRDefault="007C7AD0" w:rsidP="007C7AD0">
      <w:pPr>
        <w:pStyle w:val="NormalWeb"/>
        <w:ind w:right="-1"/>
        <w:jc w:val="both"/>
        <w:rPr>
          <w:rFonts w:ascii="Arial" w:hAnsi="Arial" w:cs="Arial"/>
          <w:color w:val="000000" w:themeColor="text1"/>
          <w:sz w:val="22"/>
          <w:szCs w:val="22"/>
        </w:rPr>
      </w:pPr>
      <w:r w:rsidRPr="00207E32">
        <w:rPr>
          <w:rFonts w:ascii="Arial" w:hAnsi="Arial" w:cs="Arial"/>
          <w:color w:val="000000" w:themeColor="text1"/>
          <w:sz w:val="22"/>
          <w:szCs w:val="22"/>
        </w:rPr>
        <w:t>Si lo declarado no se ajusta a lo anteriormente mencionado, me sujeto a lo establecido en el artículo 438 del Código Penal y las demás responsabilidades administrativas, civiles y/o penales que correspondan, conforme al marco legal vigente.</w:t>
      </w:r>
    </w:p>
    <w:p w:rsidR="007C7AD0" w:rsidRPr="00207E32" w:rsidRDefault="007C7AD0" w:rsidP="007C7AD0">
      <w:pPr>
        <w:pStyle w:val="Textoindependienteprimerasangra2"/>
        <w:ind w:left="0" w:right="-1" w:firstLine="0"/>
        <w:rPr>
          <w:rFonts w:ascii="Arial" w:hAnsi="Arial" w:cs="Arial"/>
          <w:color w:val="000000" w:themeColor="text1"/>
          <w:lang w:val="es-PE"/>
        </w:rPr>
      </w:pPr>
      <w:r w:rsidRPr="00207E32">
        <w:rPr>
          <w:rFonts w:ascii="Arial" w:hAnsi="Arial" w:cs="Arial"/>
          <w:color w:val="000000" w:themeColor="text1"/>
          <w:lang w:val="es-PE"/>
        </w:rPr>
        <w:t>Lima, …….</w:t>
      </w:r>
    </w:p>
    <w:p w:rsidR="007C7AD0" w:rsidRPr="00207E32" w:rsidRDefault="007C7AD0" w:rsidP="007C7AD0">
      <w:pPr>
        <w:widowControl w:val="0"/>
        <w:spacing w:after="0" w:line="240" w:lineRule="auto"/>
        <w:ind w:right="-1"/>
        <w:jc w:val="center"/>
        <w:rPr>
          <w:rFonts w:ascii="Arial" w:hAnsi="Arial" w:cs="Arial"/>
          <w:b/>
          <w:color w:val="000000" w:themeColor="text1"/>
          <w:lang w:val="es-PE"/>
        </w:rPr>
      </w:pPr>
      <w:r w:rsidRPr="00207E32">
        <w:rPr>
          <w:rFonts w:ascii="Arial" w:hAnsi="Arial" w:cs="Arial"/>
          <w:b/>
          <w:color w:val="000000" w:themeColor="text1"/>
          <w:lang w:val="es-PE"/>
        </w:rPr>
        <w:t>______________________________</w:t>
      </w:r>
    </w:p>
    <w:p w:rsidR="007C7AD0" w:rsidRDefault="007C7AD0" w:rsidP="007C7AD0">
      <w:pPr>
        <w:widowControl w:val="0"/>
        <w:spacing w:after="0" w:line="240" w:lineRule="auto"/>
        <w:ind w:right="-1"/>
        <w:jc w:val="center"/>
        <w:rPr>
          <w:rFonts w:ascii="Arial" w:hAnsi="Arial" w:cs="Arial"/>
          <w:b/>
          <w:color w:val="000000" w:themeColor="text1"/>
          <w:lang w:val="es-PE"/>
        </w:rPr>
      </w:pPr>
      <w:r w:rsidRPr="00207E32">
        <w:rPr>
          <w:rFonts w:ascii="Arial" w:hAnsi="Arial" w:cs="Arial"/>
          <w:b/>
          <w:color w:val="000000" w:themeColor="text1"/>
          <w:lang w:val="es-PE"/>
        </w:rPr>
        <w:t xml:space="preserve">Firma, Nombres y Apellidos del proveedor </w:t>
      </w:r>
    </w:p>
    <w:p w:rsidR="007C7AD0" w:rsidRPr="00207E32" w:rsidRDefault="007C7AD0" w:rsidP="007C7AD0">
      <w:pPr>
        <w:widowControl w:val="0"/>
        <w:spacing w:after="0" w:line="240" w:lineRule="auto"/>
        <w:ind w:right="-1"/>
        <w:jc w:val="center"/>
        <w:rPr>
          <w:rFonts w:ascii="Arial" w:hAnsi="Arial" w:cs="Arial"/>
          <w:b/>
          <w:color w:val="000000" w:themeColor="text1"/>
          <w:lang w:val="es-PE"/>
        </w:rPr>
      </w:pPr>
      <w:r w:rsidRPr="00207E32">
        <w:rPr>
          <w:rFonts w:ascii="Arial" w:hAnsi="Arial" w:cs="Arial"/>
          <w:b/>
          <w:color w:val="000000" w:themeColor="text1"/>
          <w:lang w:val="es-PE"/>
        </w:rPr>
        <w:t>o representante legal, según corresponda</w:t>
      </w:r>
    </w:p>
    <w:p w:rsidR="007C7AD0" w:rsidRPr="00207E32" w:rsidRDefault="007C7AD0" w:rsidP="007C7AD0">
      <w:pPr>
        <w:spacing w:after="0" w:line="240" w:lineRule="auto"/>
        <w:ind w:right="-1"/>
        <w:jc w:val="center"/>
        <w:rPr>
          <w:rFonts w:ascii="Arial" w:hAnsi="Arial" w:cs="Arial"/>
          <w:b/>
          <w:bCs/>
          <w:color w:val="000000" w:themeColor="text1"/>
          <w:lang w:val="es-PE"/>
        </w:rPr>
      </w:pPr>
    </w:p>
    <w:p w:rsidR="007C7AD0" w:rsidRPr="00207E32" w:rsidRDefault="007C7AD0" w:rsidP="007C7AD0">
      <w:pPr>
        <w:spacing w:after="0" w:line="240" w:lineRule="auto"/>
        <w:ind w:right="-1"/>
        <w:jc w:val="right"/>
        <w:rPr>
          <w:rFonts w:ascii="Arial" w:hAnsi="Arial" w:cs="Arial"/>
          <w:b/>
          <w:bCs/>
          <w:color w:val="000000" w:themeColor="text1"/>
          <w:lang w:val="es-PE"/>
        </w:rPr>
      </w:pPr>
      <w:r w:rsidRPr="00207E32">
        <w:rPr>
          <w:rFonts w:ascii="Arial" w:hAnsi="Arial" w:cs="Arial"/>
          <w:b/>
          <w:bCs/>
          <w:color w:val="000000" w:themeColor="text1"/>
          <w:lang w:val="es-PE"/>
        </w:rPr>
        <w:tab/>
      </w:r>
      <w:r w:rsidRPr="00207E32">
        <w:rPr>
          <w:rFonts w:ascii="Arial" w:hAnsi="Arial" w:cs="Arial"/>
          <w:b/>
          <w:bCs/>
          <w:color w:val="000000" w:themeColor="text1"/>
          <w:lang w:val="es-PE"/>
        </w:rPr>
        <w:tab/>
      </w:r>
    </w:p>
    <w:p w:rsidR="007C7AD0" w:rsidRPr="00207E32" w:rsidRDefault="007C7AD0" w:rsidP="007C7AD0">
      <w:pPr>
        <w:spacing w:after="0" w:line="240" w:lineRule="auto"/>
        <w:ind w:right="-1"/>
        <w:jc w:val="right"/>
        <w:rPr>
          <w:rFonts w:ascii="Arial" w:hAnsi="Arial" w:cs="Arial"/>
          <w:b/>
          <w:bCs/>
          <w:color w:val="000000" w:themeColor="text1"/>
          <w:lang w:val="es-PE"/>
        </w:rPr>
      </w:pPr>
    </w:p>
    <w:p w:rsidR="007C7AD0" w:rsidRPr="00207E32" w:rsidRDefault="007C7AD0" w:rsidP="007C7AD0">
      <w:pPr>
        <w:spacing w:after="0" w:line="240" w:lineRule="auto"/>
        <w:ind w:right="-1"/>
        <w:jc w:val="right"/>
        <w:rPr>
          <w:rFonts w:ascii="Arial" w:hAnsi="Arial" w:cs="Arial"/>
          <w:b/>
          <w:bCs/>
          <w:color w:val="000000" w:themeColor="text1"/>
          <w:lang w:val="es-PE"/>
        </w:rPr>
      </w:pPr>
    </w:p>
    <w:p w:rsidR="007C7AD0" w:rsidRPr="00207E32" w:rsidRDefault="007C7AD0" w:rsidP="007C7AD0">
      <w:pPr>
        <w:spacing w:after="0" w:line="240" w:lineRule="auto"/>
        <w:ind w:right="-1"/>
        <w:jc w:val="right"/>
        <w:rPr>
          <w:rFonts w:ascii="Arial" w:hAnsi="Arial" w:cs="Arial"/>
          <w:b/>
          <w:bCs/>
          <w:color w:val="000000" w:themeColor="text1"/>
          <w:lang w:val="es-PE"/>
        </w:rPr>
      </w:pPr>
    </w:p>
    <w:p w:rsidR="007C7AD0" w:rsidRPr="00207E32" w:rsidRDefault="007C7AD0" w:rsidP="007C7AD0">
      <w:pPr>
        <w:spacing w:after="0" w:line="240" w:lineRule="auto"/>
        <w:ind w:right="-1"/>
        <w:jc w:val="right"/>
        <w:rPr>
          <w:rFonts w:ascii="Arial" w:hAnsi="Arial" w:cs="Arial"/>
          <w:b/>
          <w:bCs/>
          <w:color w:val="000000" w:themeColor="text1"/>
          <w:lang w:val="es-PE"/>
        </w:rPr>
      </w:pPr>
    </w:p>
    <w:p w:rsidR="007C7AD0" w:rsidRPr="00207E32" w:rsidRDefault="007C7AD0" w:rsidP="007C7AD0">
      <w:pPr>
        <w:spacing w:after="0" w:line="240" w:lineRule="auto"/>
        <w:ind w:right="-1"/>
        <w:jc w:val="right"/>
        <w:rPr>
          <w:rFonts w:ascii="Arial" w:hAnsi="Arial" w:cs="Arial"/>
          <w:b/>
          <w:bCs/>
          <w:color w:val="000000" w:themeColor="text1"/>
          <w:lang w:val="es-PE"/>
        </w:rPr>
      </w:pPr>
    </w:p>
    <w:p w:rsidR="007C7AD0" w:rsidRPr="00207E32" w:rsidRDefault="007C7AD0" w:rsidP="007C7AD0">
      <w:pPr>
        <w:spacing w:after="0" w:line="240" w:lineRule="auto"/>
        <w:ind w:right="-1"/>
        <w:jc w:val="right"/>
        <w:rPr>
          <w:rFonts w:ascii="Arial" w:hAnsi="Arial" w:cs="Arial"/>
          <w:b/>
          <w:bCs/>
          <w:color w:val="000000" w:themeColor="text1"/>
          <w:lang w:val="es-PE"/>
        </w:rPr>
      </w:pPr>
    </w:p>
    <w:p w:rsidR="007C7AD0" w:rsidRPr="00207E32" w:rsidRDefault="007C7AD0" w:rsidP="007C7AD0">
      <w:pPr>
        <w:spacing w:after="0" w:line="240" w:lineRule="auto"/>
        <w:ind w:right="-1"/>
        <w:jc w:val="right"/>
        <w:rPr>
          <w:rFonts w:ascii="Arial" w:hAnsi="Arial" w:cs="Arial"/>
          <w:b/>
          <w:bCs/>
          <w:color w:val="000000" w:themeColor="text1"/>
          <w:lang w:val="es-PE"/>
        </w:rPr>
      </w:pPr>
    </w:p>
    <w:p w:rsidR="007C7AD0" w:rsidRDefault="007C7AD0" w:rsidP="007C7AD0">
      <w:pPr>
        <w:spacing w:after="0" w:line="240" w:lineRule="auto"/>
        <w:rPr>
          <w:rFonts w:ascii="Arial" w:hAnsi="Arial" w:cs="Arial"/>
          <w:b/>
          <w:color w:val="000000" w:themeColor="text1"/>
          <w:lang w:val="es-PE"/>
        </w:rPr>
      </w:pPr>
      <w:r>
        <w:rPr>
          <w:rFonts w:ascii="Arial" w:hAnsi="Arial" w:cs="Arial"/>
          <w:b/>
          <w:color w:val="000000" w:themeColor="text1"/>
          <w:lang w:val="es-PE"/>
        </w:rPr>
        <w:br w:type="page"/>
      </w:r>
    </w:p>
    <w:p w:rsidR="007C7AD0" w:rsidRPr="00ED3286" w:rsidRDefault="007C7AD0" w:rsidP="007C7AD0">
      <w:pPr>
        <w:widowControl w:val="0"/>
        <w:jc w:val="center"/>
        <w:rPr>
          <w:rFonts w:ascii="Arial" w:hAnsi="Arial" w:cs="Arial"/>
          <w:b/>
          <w:bCs/>
          <w:highlight w:val="yellow"/>
        </w:rPr>
      </w:pPr>
      <w:r w:rsidRPr="00ED3286">
        <w:rPr>
          <w:rFonts w:ascii="Arial" w:hAnsi="Arial" w:cs="Arial"/>
          <w:b/>
          <w:bCs/>
          <w:highlight w:val="yellow"/>
        </w:rPr>
        <w:lastRenderedPageBreak/>
        <w:t>ANEXO N° 10</w:t>
      </w:r>
    </w:p>
    <w:p w:rsidR="007C7AD0" w:rsidRPr="00ED3286" w:rsidRDefault="007C7AD0" w:rsidP="007C7AD0">
      <w:pPr>
        <w:ind w:firstLine="426"/>
        <w:jc w:val="center"/>
        <w:rPr>
          <w:rFonts w:ascii="Arial" w:hAnsi="Arial" w:cs="Arial"/>
          <w:b/>
          <w:highlight w:val="yellow"/>
        </w:rPr>
      </w:pPr>
      <w:r w:rsidRPr="00ED3286">
        <w:rPr>
          <w:rFonts w:ascii="Arial" w:hAnsi="Arial" w:cs="Arial"/>
          <w:b/>
          <w:highlight w:val="yellow"/>
        </w:rPr>
        <w:t>ELECCIÓN DE INSTITUCIÓN ARBITRAL</w:t>
      </w:r>
    </w:p>
    <w:p w:rsidR="007C7AD0" w:rsidRPr="00207E32" w:rsidRDefault="007C7AD0" w:rsidP="007C7AD0">
      <w:pPr>
        <w:ind w:firstLine="426"/>
        <w:jc w:val="center"/>
        <w:rPr>
          <w:rFonts w:ascii="Arial" w:hAnsi="Arial" w:cs="Arial"/>
          <w:b/>
        </w:rPr>
      </w:pPr>
      <w:r w:rsidRPr="00ED3286">
        <w:rPr>
          <w:rFonts w:ascii="Arial" w:hAnsi="Arial" w:cs="Arial"/>
          <w:b/>
          <w:highlight w:val="yellow"/>
        </w:rPr>
        <w:t>(DOCUMENTO A PRESENTAR PARA EL PERFECCIONAMIENTO DEL CONTRATO)</w:t>
      </w:r>
    </w:p>
    <w:p w:rsidR="007C7AD0" w:rsidRPr="00207E32" w:rsidRDefault="007C7AD0" w:rsidP="007C7AD0">
      <w:pPr>
        <w:pStyle w:val="Lista"/>
        <w:ind w:right="-1"/>
        <w:rPr>
          <w:rFonts w:ascii="Arial" w:hAnsi="Arial" w:cs="Arial"/>
          <w:color w:val="000000" w:themeColor="text1"/>
          <w:lang w:val="es-PE"/>
        </w:rPr>
      </w:pPr>
      <w:r w:rsidRPr="00207E32">
        <w:rPr>
          <w:rFonts w:ascii="Arial" w:hAnsi="Arial" w:cs="Arial"/>
          <w:color w:val="000000" w:themeColor="text1"/>
          <w:lang w:val="es-PE"/>
        </w:rPr>
        <w:t>Señores</w:t>
      </w:r>
    </w:p>
    <w:p w:rsidR="007C7AD0" w:rsidRPr="00207E32" w:rsidRDefault="007C7AD0" w:rsidP="007C7AD0">
      <w:pPr>
        <w:pStyle w:val="Lista"/>
        <w:ind w:right="-1"/>
        <w:rPr>
          <w:rFonts w:ascii="Arial" w:hAnsi="Arial" w:cs="Arial"/>
          <w:color w:val="000000" w:themeColor="text1"/>
          <w:lang w:val="es-PE"/>
        </w:rPr>
      </w:pPr>
      <w:r w:rsidRPr="00207E32">
        <w:rPr>
          <w:rFonts w:ascii="Arial" w:hAnsi="Arial" w:cs="Arial"/>
          <w:color w:val="000000" w:themeColor="text1"/>
          <w:lang w:val="es-PE"/>
        </w:rPr>
        <w:t>Oficina de Logística</w:t>
      </w:r>
    </w:p>
    <w:p w:rsidR="007C7AD0" w:rsidRPr="00207E32" w:rsidRDefault="007C7AD0" w:rsidP="007C7AD0">
      <w:pPr>
        <w:pStyle w:val="Lista"/>
        <w:ind w:right="-1"/>
        <w:rPr>
          <w:rFonts w:ascii="Arial" w:hAnsi="Arial" w:cs="Arial"/>
          <w:b/>
          <w:color w:val="000000" w:themeColor="text1"/>
          <w:lang w:val="es-PE"/>
        </w:rPr>
      </w:pPr>
      <w:r w:rsidRPr="00207E32">
        <w:rPr>
          <w:rFonts w:ascii="Arial" w:hAnsi="Arial" w:cs="Arial"/>
          <w:b/>
          <w:color w:val="000000" w:themeColor="text1"/>
          <w:lang w:val="es-PE"/>
        </w:rPr>
        <w:t>MINISTERIO DE RELACIONES EXTERIORES</w:t>
      </w:r>
    </w:p>
    <w:p w:rsidR="007C7AD0" w:rsidRPr="00207E32" w:rsidRDefault="007C7AD0" w:rsidP="007C7AD0">
      <w:pPr>
        <w:pStyle w:val="Lista"/>
        <w:ind w:right="-1"/>
        <w:rPr>
          <w:rFonts w:ascii="Arial" w:hAnsi="Arial" w:cs="Arial"/>
          <w:color w:val="000000" w:themeColor="text1"/>
          <w:lang w:val="es-PE"/>
        </w:rPr>
      </w:pPr>
      <w:r w:rsidRPr="00207E32">
        <w:rPr>
          <w:rFonts w:ascii="Arial" w:hAnsi="Arial" w:cs="Arial"/>
          <w:color w:val="000000" w:themeColor="text1"/>
          <w:lang w:val="es-PE"/>
        </w:rPr>
        <w:t>PROCEDI</w:t>
      </w:r>
      <w:r w:rsidR="00F9789B">
        <w:rPr>
          <w:rFonts w:ascii="Arial" w:hAnsi="Arial" w:cs="Arial"/>
          <w:color w:val="000000" w:themeColor="text1"/>
          <w:lang w:val="es-PE"/>
        </w:rPr>
        <w:t>MIENTO ESPECIAL DE CONTRATACION</w:t>
      </w:r>
      <w:bookmarkStart w:id="0" w:name="_GoBack"/>
      <w:bookmarkEnd w:id="0"/>
    </w:p>
    <w:p w:rsidR="007C7AD0" w:rsidRPr="00207E32" w:rsidRDefault="007C7AD0" w:rsidP="007C7AD0">
      <w:pPr>
        <w:pStyle w:val="Lista"/>
        <w:spacing w:after="0" w:line="240" w:lineRule="auto"/>
        <w:ind w:left="284" w:right="-1" w:hanging="284"/>
        <w:rPr>
          <w:rFonts w:ascii="Arial" w:hAnsi="Arial" w:cs="Arial"/>
          <w:color w:val="000000" w:themeColor="text1"/>
          <w:lang w:val="es-PE"/>
        </w:rPr>
      </w:pPr>
      <w:r w:rsidRPr="00207E32">
        <w:rPr>
          <w:rFonts w:ascii="Arial" w:hAnsi="Arial" w:cs="Arial"/>
          <w:color w:val="000000" w:themeColor="text1"/>
          <w:lang w:val="es-PE"/>
        </w:rPr>
        <w:t>Presente. –</w:t>
      </w:r>
    </w:p>
    <w:p w:rsidR="007C7AD0" w:rsidRDefault="007C7AD0" w:rsidP="007C7AD0">
      <w:pPr>
        <w:widowControl w:val="0"/>
        <w:ind w:right="-1"/>
        <w:jc w:val="both"/>
        <w:rPr>
          <w:rFonts w:ascii="Arial" w:hAnsi="Arial" w:cs="Arial"/>
        </w:rPr>
      </w:pPr>
    </w:p>
    <w:p w:rsidR="007C7AD0" w:rsidRPr="00207E32" w:rsidRDefault="007C7AD0" w:rsidP="007C7AD0">
      <w:pPr>
        <w:widowControl w:val="0"/>
        <w:ind w:right="-1"/>
        <w:jc w:val="both"/>
        <w:rPr>
          <w:rFonts w:ascii="Arial" w:hAnsi="Arial" w:cs="Arial"/>
        </w:rPr>
      </w:pPr>
      <w:r w:rsidRPr="00207E32">
        <w:rPr>
          <w:rFonts w:ascii="Arial" w:hAnsi="Arial" w:cs="Arial"/>
        </w:rPr>
        <w:t>El que se suscribe, [………</w:t>
      </w:r>
      <w:proofErr w:type="gramStart"/>
      <w:r w:rsidRPr="00207E32">
        <w:rPr>
          <w:rFonts w:ascii="Arial" w:hAnsi="Arial" w:cs="Arial"/>
        </w:rPr>
        <w:t>…….</w:t>
      </w:r>
      <w:proofErr w:type="gramEnd"/>
      <w:r w:rsidRPr="00207E32">
        <w:rPr>
          <w:rFonts w:ascii="Arial" w:hAnsi="Arial" w:cs="Arial"/>
        </w:rPr>
        <w:t xml:space="preserve">.], </w:t>
      </w:r>
      <w:r>
        <w:rPr>
          <w:rFonts w:ascii="Arial" w:hAnsi="Arial" w:cs="Arial"/>
        </w:rPr>
        <w:t>proveedor</w:t>
      </w:r>
      <w:r w:rsidRPr="00207E32">
        <w:rPr>
          <w:rFonts w:ascii="Arial" w:hAnsi="Arial" w:cs="Arial"/>
        </w:rPr>
        <w:t xml:space="preserve"> y/o representante legal de [</w:t>
      </w:r>
      <w:r w:rsidRPr="00207E32">
        <w:rPr>
          <w:rFonts w:ascii="Arial" w:hAnsi="Arial" w:cs="Arial"/>
          <w:b/>
          <w:bCs/>
          <w:u w:val="single"/>
        </w:rPr>
        <w:t>CONSIGNAR EN CASO DE SER PERSONA JURÍDICA],</w:t>
      </w:r>
      <w:r w:rsidRPr="00207E32">
        <w:rPr>
          <w:rFonts w:ascii="Arial" w:hAnsi="Arial" w:cs="Arial"/>
        </w:rPr>
        <w:t xml:space="preserve"> identificado con [</w:t>
      </w:r>
      <w:r w:rsidRPr="00207E32">
        <w:rPr>
          <w:rFonts w:ascii="Arial" w:hAnsi="Arial" w:cs="Arial"/>
          <w:b/>
          <w:bCs/>
          <w:u w:val="single"/>
        </w:rPr>
        <w:t>CONSIGNAR TIPO DE DOCUMENTO DE IDENTIDAD] N° [CONSIGNAR NÚMERO DE DOCUMENTO DE IDENTIDAD]</w:t>
      </w:r>
      <w:r w:rsidRPr="00207E32">
        <w:rPr>
          <w:rFonts w:ascii="Arial" w:hAnsi="Arial" w:cs="Arial"/>
        </w:rPr>
        <w:t xml:space="preserve">, elijo la institución arbitral del listado proporcionado por </w:t>
      </w:r>
      <w:r>
        <w:rPr>
          <w:rFonts w:ascii="Arial" w:hAnsi="Arial" w:cs="Arial"/>
        </w:rPr>
        <w:t>el Ministerio de Relaciones Exteriores</w:t>
      </w:r>
      <w:r w:rsidRPr="00207E32">
        <w:rPr>
          <w:rFonts w:ascii="Arial" w:hAnsi="Arial" w:cs="Arial"/>
        </w:rPr>
        <w:t>:</w:t>
      </w:r>
    </w:p>
    <w:p w:rsidR="007C7AD0" w:rsidRPr="00207E32" w:rsidRDefault="007C7AD0" w:rsidP="007C7AD0">
      <w:pPr>
        <w:widowControl w:val="0"/>
        <w:ind w:right="-1"/>
        <w:jc w:val="both"/>
        <w:rPr>
          <w:rFonts w:ascii="Arial" w:hAnsi="Arial" w:cs="Arial"/>
          <w:b/>
          <w:bCs/>
          <w:u w:val="single"/>
        </w:rPr>
      </w:pPr>
      <w:r w:rsidRPr="00207E32">
        <w:rPr>
          <w:rFonts w:ascii="Arial" w:hAnsi="Arial" w:cs="Arial"/>
          <w:b/>
          <w:bCs/>
          <w:u w:val="single"/>
        </w:rPr>
        <w:t>[INDICAR LA RAZON SOCIAL DE LA INSTITUCIÓN ARBITRAL ELEGIDA, DE ACUERDO AL LISTADO DE LAS EETT O TDR]</w:t>
      </w:r>
    </w:p>
    <w:p w:rsidR="007C7AD0" w:rsidRPr="00207E32" w:rsidRDefault="007C7AD0" w:rsidP="007C7AD0">
      <w:pPr>
        <w:widowControl w:val="0"/>
        <w:autoSpaceDE w:val="0"/>
        <w:autoSpaceDN w:val="0"/>
        <w:adjustRightInd w:val="0"/>
        <w:jc w:val="both"/>
        <w:rPr>
          <w:rFonts w:ascii="Arial" w:hAnsi="Arial" w:cs="Arial"/>
        </w:rPr>
      </w:pPr>
    </w:p>
    <w:p w:rsidR="007C7AD0" w:rsidRPr="00207E32" w:rsidRDefault="007C7AD0" w:rsidP="007C7AD0">
      <w:pPr>
        <w:widowControl w:val="0"/>
        <w:autoSpaceDE w:val="0"/>
        <w:autoSpaceDN w:val="0"/>
        <w:adjustRightInd w:val="0"/>
        <w:jc w:val="both"/>
        <w:rPr>
          <w:rFonts w:ascii="Arial" w:hAnsi="Arial" w:cs="Arial"/>
          <w:b/>
          <w:bCs/>
          <w:u w:val="single"/>
        </w:rPr>
      </w:pPr>
      <w:r w:rsidRPr="00207E32">
        <w:rPr>
          <w:rFonts w:ascii="Arial" w:hAnsi="Arial" w:cs="Arial"/>
          <w:b/>
          <w:bCs/>
          <w:u w:val="single"/>
        </w:rPr>
        <w:t>[CONSIGNAR CIUDAD Y FECHA]</w:t>
      </w:r>
    </w:p>
    <w:p w:rsidR="007C7AD0" w:rsidRPr="00207E32" w:rsidRDefault="007C7AD0" w:rsidP="007C7AD0">
      <w:pPr>
        <w:widowControl w:val="0"/>
        <w:autoSpaceDE w:val="0"/>
        <w:autoSpaceDN w:val="0"/>
        <w:adjustRightInd w:val="0"/>
        <w:jc w:val="both"/>
        <w:rPr>
          <w:rFonts w:ascii="Arial" w:hAnsi="Arial" w:cs="Arial"/>
        </w:rPr>
      </w:pPr>
    </w:p>
    <w:p w:rsidR="007C7AD0" w:rsidRPr="00207E32" w:rsidRDefault="007C7AD0" w:rsidP="007C7AD0">
      <w:pPr>
        <w:pStyle w:val="Cierre"/>
        <w:ind w:left="0" w:right="-1"/>
        <w:rPr>
          <w:rFonts w:ascii="Arial" w:hAnsi="Arial" w:cs="Arial"/>
          <w:color w:val="000000" w:themeColor="text1"/>
          <w:lang w:val="es-PE"/>
        </w:rPr>
      </w:pPr>
      <w:r w:rsidRPr="00207E32">
        <w:rPr>
          <w:rFonts w:ascii="Arial" w:hAnsi="Arial" w:cs="Arial"/>
          <w:color w:val="000000" w:themeColor="text1"/>
          <w:lang w:val="es-PE"/>
        </w:rPr>
        <w:t>Atentamente,</w:t>
      </w:r>
    </w:p>
    <w:p w:rsidR="007C7AD0" w:rsidRPr="00207E32" w:rsidRDefault="007C7AD0" w:rsidP="007C7AD0">
      <w:pPr>
        <w:pStyle w:val="Cierre"/>
        <w:ind w:left="0" w:right="-1"/>
        <w:rPr>
          <w:rFonts w:ascii="Arial" w:hAnsi="Arial" w:cs="Arial"/>
          <w:color w:val="000000" w:themeColor="text1"/>
          <w:lang w:val="es-PE"/>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7C7AD0" w:rsidRPr="00207E32" w:rsidTr="00ED3286">
        <w:trPr>
          <w:jc w:val="center"/>
        </w:trPr>
        <w:tc>
          <w:tcPr>
            <w:tcW w:w="4606" w:type="dxa"/>
          </w:tcPr>
          <w:p w:rsidR="007C7AD0" w:rsidRPr="00207E32" w:rsidRDefault="007C7AD0" w:rsidP="00ED3286">
            <w:pPr>
              <w:widowControl w:val="0"/>
              <w:spacing w:after="0" w:line="240" w:lineRule="auto"/>
              <w:ind w:right="-1"/>
              <w:jc w:val="center"/>
              <w:rPr>
                <w:rFonts w:ascii="Arial" w:hAnsi="Arial" w:cs="Arial"/>
                <w:b/>
                <w:color w:val="000000" w:themeColor="text1"/>
                <w:lang w:val="es-PE"/>
              </w:rPr>
            </w:pPr>
            <w:r w:rsidRPr="00207E32">
              <w:rPr>
                <w:rFonts w:ascii="Arial" w:hAnsi="Arial" w:cs="Arial"/>
                <w:b/>
                <w:color w:val="000000" w:themeColor="text1"/>
                <w:lang w:val="es-PE"/>
              </w:rPr>
              <w:t>______________________________</w:t>
            </w:r>
          </w:p>
          <w:p w:rsidR="007C7AD0" w:rsidRPr="00207E32" w:rsidRDefault="007C7AD0" w:rsidP="00ED3286">
            <w:pPr>
              <w:widowControl w:val="0"/>
              <w:spacing w:after="0" w:line="240" w:lineRule="auto"/>
              <w:ind w:right="-1"/>
              <w:jc w:val="center"/>
              <w:rPr>
                <w:rFonts w:ascii="Arial" w:hAnsi="Arial" w:cs="Arial"/>
                <w:b/>
                <w:color w:val="000000" w:themeColor="text1"/>
                <w:lang w:val="es-PE"/>
              </w:rPr>
            </w:pPr>
            <w:r w:rsidRPr="00207E32">
              <w:rPr>
                <w:rFonts w:ascii="Arial" w:hAnsi="Arial" w:cs="Arial"/>
                <w:b/>
                <w:color w:val="000000" w:themeColor="text1"/>
                <w:lang w:val="es-PE"/>
              </w:rPr>
              <w:t>Firma, Nombres y Apellidos del proveedor o representante legal, según corresponda</w:t>
            </w:r>
          </w:p>
          <w:p w:rsidR="007C7AD0" w:rsidRPr="00207E32" w:rsidRDefault="007C7AD0" w:rsidP="00ED3286">
            <w:pPr>
              <w:widowControl w:val="0"/>
              <w:spacing w:after="0" w:line="240" w:lineRule="auto"/>
              <w:ind w:left="-353" w:right="-1"/>
              <w:jc w:val="center"/>
              <w:rPr>
                <w:rFonts w:ascii="Arial" w:hAnsi="Arial" w:cs="Arial"/>
                <w:b/>
                <w:color w:val="000000" w:themeColor="text1"/>
                <w:lang w:val="es-PE"/>
              </w:rPr>
            </w:pPr>
            <w:r w:rsidRPr="00207E32">
              <w:rPr>
                <w:rFonts w:ascii="Arial" w:hAnsi="Arial" w:cs="Arial"/>
                <w:b/>
                <w:color w:val="000000" w:themeColor="text1"/>
                <w:lang w:val="es-PE"/>
              </w:rPr>
              <w:t xml:space="preserve">        </w:t>
            </w:r>
          </w:p>
        </w:tc>
      </w:tr>
    </w:tbl>
    <w:p w:rsidR="007C7AD0" w:rsidRPr="00207E32" w:rsidRDefault="007C7AD0" w:rsidP="007C7AD0">
      <w:pPr>
        <w:widowControl w:val="0"/>
        <w:autoSpaceDE w:val="0"/>
        <w:autoSpaceDN w:val="0"/>
        <w:adjustRightInd w:val="0"/>
        <w:jc w:val="both"/>
        <w:rPr>
          <w:rFonts w:ascii="Arial" w:hAnsi="Arial" w:cs="Arial"/>
        </w:rPr>
      </w:pPr>
    </w:p>
    <w:p w:rsidR="007C7AD0" w:rsidRPr="00207E32" w:rsidRDefault="007C7AD0" w:rsidP="007C7AD0">
      <w:pPr>
        <w:widowControl w:val="0"/>
        <w:autoSpaceDE w:val="0"/>
        <w:autoSpaceDN w:val="0"/>
        <w:adjustRightInd w:val="0"/>
        <w:jc w:val="both"/>
        <w:rPr>
          <w:rFonts w:ascii="Arial" w:hAnsi="Arial" w:cs="Arial"/>
        </w:rPr>
      </w:pPr>
    </w:p>
    <w:p w:rsidR="007C7AD0" w:rsidRPr="00207E32" w:rsidRDefault="007C7AD0" w:rsidP="007C7AD0">
      <w:pPr>
        <w:widowControl w:val="0"/>
        <w:ind w:right="-1"/>
        <w:jc w:val="both"/>
        <w:rPr>
          <w:rFonts w:ascii="Arial" w:hAnsi="Arial" w:cs="Arial"/>
        </w:rPr>
      </w:pPr>
    </w:p>
    <w:p w:rsidR="007C7AD0" w:rsidRPr="00207E32" w:rsidRDefault="007C7AD0" w:rsidP="007C7AD0">
      <w:pPr>
        <w:pStyle w:val="Textoindependiente"/>
        <w:ind w:left="3114" w:right="3534" w:hanging="216"/>
        <w:jc w:val="center"/>
        <w:rPr>
          <w:rFonts w:ascii="Arial" w:hAnsi="Arial" w:cs="Arial"/>
          <w:color w:val="000000" w:themeColor="text1"/>
          <w:lang w:val="es-PE"/>
        </w:rPr>
      </w:pPr>
    </w:p>
    <w:p w:rsidR="007C7AD0" w:rsidRPr="00207E32" w:rsidRDefault="007C7AD0" w:rsidP="007C7AD0">
      <w:pPr>
        <w:pStyle w:val="Textoindependiente"/>
        <w:ind w:left="3114" w:right="3534" w:hanging="216"/>
        <w:jc w:val="center"/>
        <w:rPr>
          <w:rFonts w:ascii="Arial" w:hAnsi="Arial" w:cs="Arial"/>
          <w:color w:val="000000" w:themeColor="text1"/>
          <w:lang w:val="es-PE"/>
        </w:rPr>
      </w:pPr>
    </w:p>
    <w:p w:rsidR="007C7AD0" w:rsidRDefault="007C7AD0" w:rsidP="007C7AD0">
      <w:pPr>
        <w:pStyle w:val="Textoindependiente"/>
        <w:ind w:left="3114" w:right="3534" w:hanging="216"/>
        <w:jc w:val="center"/>
        <w:rPr>
          <w:rFonts w:ascii="Arial" w:hAnsi="Arial" w:cs="Arial"/>
          <w:b/>
          <w:bCs/>
          <w:color w:val="000000" w:themeColor="text1"/>
          <w:lang w:val="es-PE"/>
        </w:rPr>
      </w:pPr>
    </w:p>
    <w:p w:rsidR="007C7AD0" w:rsidRPr="00207E32" w:rsidRDefault="007C7AD0" w:rsidP="007C7AD0">
      <w:pPr>
        <w:pStyle w:val="Textoindependiente"/>
        <w:ind w:left="3114" w:right="3534" w:hanging="216"/>
        <w:jc w:val="center"/>
        <w:rPr>
          <w:rFonts w:ascii="Arial" w:hAnsi="Arial" w:cs="Arial"/>
          <w:b/>
          <w:bCs/>
          <w:color w:val="000000" w:themeColor="text1"/>
          <w:lang w:val="es-PE"/>
        </w:rPr>
      </w:pPr>
    </w:p>
    <w:p w:rsidR="00250B45" w:rsidRDefault="00250B45"/>
    <w:sectPr w:rsidR="00250B45" w:rsidSect="009253EA">
      <w:footerReference w:type="default" r:id="rId7"/>
      <w:pgSz w:w="11907" w:h="16840" w:code="9"/>
      <w:pgMar w:top="1417" w:right="1701" w:bottom="1417" w:left="993"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4EEF" w:rsidRDefault="00F84EEF" w:rsidP="007C7AD0">
      <w:pPr>
        <w:spacing w:after="0" w:line="240" w:lineRule="auto"/>
      </w:pPr>
      <w:r>
        <w:separator/>
      </w:r>
    </w:p>
  </w:endnote>
  <w:endnote w:type="continuationSeparator" w:id="0">
    <w:p w:rsidR="00F84EEF" w:rsidRDefault="00F84EEF" w:rsidP="007C7A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02A1" w:rsidRDefault="00F84EEF">
    <w:pPr>
      <w:pStyle w:val="Piedepgina"/>
      <w:jc w:val="right"/>
    </w:pPr>
  </w:p>
  <w:p w:rsidR="004402A1" w:rsidRDefault="00F84EEF">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4EEF" w:rsidRDefault="00F84EEF" w:rsidP="007C7AD0">
      <w:pPr>
        <w:spacing w:after="0" w:line="240" w:lineRule="auto"/>
      </w:pPr>
      <w:r>
        <w:separator/>
      </w:r>
    </w:p>
  </w:footnote>
  <w:footnote w:type="continuationSeparator" w:id="0">
    <w:p w:rsidR="00F84EEF" w:rsidRDefault="00F84EEF" w:rsidP="007C7AD0">
      <w:pPr>
        <w:spacing w:after="0" w:line="240" w:lineRule="auto"/>
      </w:pPr>
      <w:r>
        <w:continuationSeparator/>
      </w:r>
    </w:p>
  </w:footnote>
  <w:footnote w:id="1">
    <w:p w:rsidR="007C7AD0" w:rsidRPr="004375E2" w:rsidRDefault="007C7AD0" w:rsidP="007C7AD0">
      <w:pPr>
        <w:pStyle w:val="Textonotapie"/>
        <w:rPr>
          <w:rFonts w:ascii="Arial" w:hAnsi="Arial" w:cs="Arial"/>
          <w:sz w:val="16"/>
          <w:szCs w:val="16"/>
          <w:lang w:val="es-ES"/>
        </w:rPr>
      </w:pPr>
      <w:r w:rsidRPr="004375E2">
        <w:rPr>
          <w:rStyle w:val="Refdenotaalpie"/>
          <w:rFonts w:ascii="Arial" w:hAnsi="Arial" w:cs="Arial"/>
          <w:sz w:val="16"/>
          <w:szCs w:val="16"/>
        </w:rPr>
        <w:footnoteRef/>
      </w:r>
      <w:r w:rsidRPr="004375E2">
        <w:rPr>
          <w:rFonts w:ascii="Arial" w:hAnsi="Arial" w:cs="Arial"/>
          <w:sz w:val="16"/>
          <w:szCs w:val="16"/>
        </w:rPr>
        <w:t xml:space="preserve"> </w:t>
      </w:r>
      <w:r>
        <w:rPr>
          <w:rFonts w:ascii="Arial" w:hAnsi="Arial" w:cs="Arial"/>
          <w:sz w:val="16"/>
          <w:szCs w:val="16"/>
        </w:rPr>
        <w:t xml:space="preserve">En la invitación a cotizar, </w:t>
      </w:r>
      <w:r w:rsidRPr="004375E2">
        <w:rPr>
          <w:rFonts w:ascii="Arial" w:hAnsi="Arial" w:cs="Arial"/>
          <w:sz w:val="16"/>
          <w:szCs w:val="16"/>
          <w:lang w:val="es-ES"/>
        </w:rPr>
        <w:t>PRG puede establecer plazos distintos, de acuerdo a la naturaleza de la prestación.</w:t>
      </w:r>
    </w:p>
  </w:footnote>
  <w:footnote w:id="2">
    <w:p w:rsidR="007C7AD0" w:rsidRDefault="007C7AD0" w:rsidP="007C7AD0">
      <w:pPr>
        <w:pStyle w:val="Sinespaciado"/>
        <w:jc w:val="both"/>
        <w:rPr>
          <w:rFonts w:ascii="Tahoma" w:hAnsi="Tahoma" w:cs="Tahoma"/>
          <w:i/>
          <w:sz w:val="14"/>
          <w:szCs w:val="14"/>
        </w:rPr>
      </w:pPr>
      <w:r w:rsidRPr="007769F6">
        <w:rPr>
          <w:rStyle w:val="Refdenotaalpie"/>
          <w:rFonts w:ascii="Tahoma" w:hAnsi="Tahoma" w:cs="Tahoma"/>
          <w:i/>
          <w:sz w:val="14"/>
          <w:szCs w:val="14"/>
        </w:rPr>
        <w:footnoteRef/>
      </w:r>
      <w:r w:rsidRPr="001D1D73">
        <w:rPr>
          <w:rFonts w:ascii="Tahoma" w:hAnsi="Tahoma" w:cs="Tahoma"/>
          <w:i/>
          <w:sz w:val="14"/>
          <w:szCs w:val="14"/>
        </w:rPr>
        <w:t xml:space="preserve"> </w:t>
      </w:r>
      <w:r w:rsidRPr="001D1D73">
        <w:rPr>
          <w:rFonts w:ascii="Tahoma" w:hAnsi="Tahoma" w:cs="Tahoma"/>
          <w:b/>
          <w:i/>
          <w:sz w:val="14"/>
          <w:szCs w:val="14"/>
        </w:rPr>
        <w:t xml:space="preserve">Artículo 1º (de la Ley) </w:t>
      </w:r>
      <w:r w:rsidRPr="001D1D73">
        <w:rPr>
          <w:rStyle w:val="no-style-override-2"/>
          <w:rFonts w:ascii="Tahoma" w:hAnsi="Tahoma" w:cs="Tahoma"/>
          <w:i/>
          <w:color w:val="000000"/>
          <w:sz w:val="14"/>
          <w:szCs w:val="14"/>
        </w:rPr>
        <w:t>Los funcionarios, directivos y servidores públicos, y/o personal de confianza de las entidades y reparticiones públicas conformantes del Sector Público Nacional, así como de las empresas del Estado, que gozan de la facultad de nombramiento y contratación de personal, o tengan injerencia directa o indirecta en el proceso de selección se encuentran prohibidos de nombrar, contratar o inducir a otro a hacerlo en su entidad respecto a sus parientes hasta el cuarto grado de consanguinidad, segundo de afinidad, por razón de matrimonio, unión de hecho, convivencia o ser progenitores de sus hijos.</w:t>
      </w:r>
      <w:r w:rsidRPr="001D1D73">
        <w:rPr>
          <w:rFonts w:ascii="Tahoma" w:hAnsi="Tahoma" w:cs="Tahoma"/>
          <w:i/>
          <w:sz w:val="14"/>
          <w:szCs w:val="14"/>
        </w:rPr>
        <w:t xml:space="preserve"> </w:t>
      </w:r>
    </w:p>
    <w:p w:rsidR="007C7AD0" w:rsidRDefault="007C7AD0" w:rsidP="007C7AD0">
      <w:pPr>
        <w:pStyle w:val="Sinespaciado"/>
        <w:jc w:val="both"/>
        <w:rPr>
          <w:rStyle w:val="no-style-override-2"/>
          <w:rFonts w:ascii="Tahoma" w:hAnsi="Tahoma" w:cs="Tahoma"/>
          <w:i/>
          <w:color w:val="000000"/>
          <w:sz w:val="14"/>
          <w:szCs w:val="14"/>
        </w:rPr>
      </w:pPr>
      <w:r w:rsidRPr="001D1D73">
        <w:rPr>
          <w:rStyle w:val="no-style-override-2"/>
          <w:rFonts w:ascii="Tahoma" w:hAnsi="Tahoma" w:cs="Tahoma"/>
          <w:i/>
          <w:color w:val="000000"/>
          <w:sz w:val="14"/>
          <w:szCs w:val="14"/>
        </w:rPr>
        <w:t>Para los efectos de la presente ley, el parentesco por afinidad se entiende también respecto del concubino, conviviente y progenitor del hijo.</w:t>
      </w:r>
      <w:r w:rsidRPr="007769F6">
        <w:rPr>
          <w:rStyle w:val="no-style-override-2"/>
          <w:rFonts w:ascii="Tahoma" w:hAnsi="Tahoma" w:cs="Tahoma"/>
          <w:i/>
          <w:color w:val="000000"/>
          <w:sz w:val="14"/>
          <w:szCs w:val="14"/>
        </w:rPr>
        <w:t xml:space="preserve"> </w:t>
      </w:r>
    </w:p>
    <w:p w:rsidR="007C7AD0" w:rsidRPr="001D1D73" w:rsidRDefault="007C7AD0" w:rsidP="007C7AD0">
      <w:pPr>
        <w:pStyle w:val="Sinespaciado"/>
        <w:jc w:val="both"/>
        <w:rPr>
          <w:rFonts w:ascii="Tahoma" w:hAnsi="Tahoma" w:cs="Tahoma"/>
          <w:i/>
          <w:sz w:val="14"/>
          <w:szCs w:val="14"/>
        </w:rPr>
      </w:pPr>
      <w:r w:rsidRPr="001D1D73">
        <w:rPr>
          <w:rStyle w:val="no-style-override-2"/>
          <w:rFonts w:ascii="Tahoma" w:hAnsi="Tahoma" w:cs="Tahoma"/>
          <w:i/>
          <w:color w:val="000000"/>
          <w:sz w:val="14"/>
          <w:szCs w:val="14"/>
        </w:rPr>
        <w:t>Extiéndase la prohibición a la suscripción de contratos de locación de servicios, contratos de consultoría y otros de naturaleza similar”.</w:t>
      </w:r>
    </w:p>
    <w:p w:rsidR="007C7AD0" w:rsidRPr="007E1B61" w:rsidRDefault="007C7AD0" w:rsidP="007C7AD0">
      <w:pPr>
        <w:pStyle w:val="Sinespaciado"/>
      </w:pPr>
    </w:p>
  </w:footnote>
  <w:footnote w:id="3">
    <w:p w:rsidR="007C7AD0" w:rsidRDefault="007C7AD0" w:rsidP="007C7AD0">
      <w:pPr>
        <w:pStyle w:val="Textonotapie"/>
        <w:jc w:val="both"/>
        <w:rPr>
          <w:rFonts w:ascii="Tahoma" w:hAnsi="Tahoma" w:cs="Tahoma"/>
          <w:i/>
          <w:sz w:val="14"/>
          <w:szCs w:val="14"/>
        </w:rPr>
      </w:pPr>
      <w:r w:rsidRPr="007E1B61">
        <w:rPr>
          <w:rStyle w:val="Refdenotaalpie"/>
          <w:rFonts w:ascii="Tahoma" w:hAnsi="Tahoma" w:cs="Tahoma"/>
          <w:i/>
          <w:sz w:val="14"/>
          <w:szCs w:val="14"/>
        </w:rPr>
        <w:footnoteRef/>
      </w:r>
      <w:r w:rsidRPr="007E1B61">
        <w:rPr>
          <w:rFonts w:ascii="Tahoma" w:hAnsi="Tahoma" w:cs="Tahoma"/>
          <w:i/>
          <w:sz w:val="14"/>
          <w:szCs w:val="14"/>
        </w:rPr>
        <w:t xml:space="preserve"> </w:t>
      </w:r>
      <w:r w:rsidRPr="007E1B61">
        <w:rPr>
          <w:rFonts w:ascii="Tahoma" w:hAnsi="Tahoma" w:cs="Tahoma"/>
          <w:b/>
          <w:i/>
          <w:sz w:val="14"/>
          <w:szCs w:val="14"/>
        </w:rPr>
        <w:t>Artículo 2º (del Reglamento)</w:t>
      </w:r>
      <w:r w:rsidRPr="007E1B61">
        <w:rPr>
          <w:rFonts w:ascii="Tahoma" w:hAnsi="Tahoma" w:cs="Tahoma"/>
          <w:i/>
          <w:sz w:val="14"/>
          <w:szCs w:val="14"/>
        </w:rPr>
        <w:t xml:space="preserve"> Se configura el acto de nepotismo, descrito en el Art. 1º de la Ley cuando los funcionarios de dirección y/o personal de</w:t>
      </w:r>
      <w:r>
        <w:rPr>
          <w:rFonts w:ascii="Tahoma" w:hAnsi="Tahoma" w:cs="Tahoma"/>
          <w:i/>
          <w:sz w:val="14"/>
          <w:szCs w:val="14"/>
        </w:rPr>
        <w:t xml:space="preserve"> confianza de la Entidad ejerzan</w:t>
      </w:r>
      <w:r w:rsidRPr="007E1B61">
        <w:rPr>
          <w:rFonts w:ascii="Tahoma" w:hAnsi="Tahoma" w:cs="Tahoma"/>
          <w:i/>
          <w:sz w:val="14"/>
          <w:szCs w:val="14"/>
        </w:rPr>
        <w:t xml:space="preserve"> su facultad de nombramiento y contratación de personal respecto de parientes hasta el cuarto grado de consanguinidad, segundo en afinidad y por razón de matrimonio; o cuando los funcionarios descritos precedentemente ejerzan directa o indirecta en el nombramiento o contratación de personal. (...).</w:t>
      </w:r>
    </w:p>
    <w:p w:rsidR="007C7AD0" w:rsidRPr="007E1B61" w:rsidRDefault="007C7AD0" w:rsidP="007C7AD0">
      <w:pPr>
        <w:pStyle w:val="Textonotapie"/>
        <w:jc w:val="both"/>
        <w:rPr>
          <w:rFonts w:ascii="Tahoma" w:hAnsi="Tahoma" w:cs="Tahoma"/>
          <w:i/>
          <w:sz w:val="14"/>
          <w:szCs w:val="14"/>
        </w:rPr>
      </w:pPr>
    </w:p>
  </w:footnote>
  <w:footnote w:id="4">
    <w:p w:rsidR="007C7AD0" w:rsidRDefault="007C7AD0" w:rsidP="007C7AD0">
      <w:pPr>
        <w:pStyle w:val="Textonotapie"/>
        <w:jc w:val="both"/>
        <w:rPr>
          <w:rFonts w:ascii="Tahoma" w:hAnsi="Tahoma" w:cs="Tahoma"/>
          <w:i/>
          <w:sz w:val="14"/>
          <w:szCs w:val="14"/>
        </w:rPr>
      </w:pPr>
      <w:r w:rsidRPr="007E1B61">
        <w:rPr>
          <w:rStyle w:val="Refdenotaalpie"/>
          <w:rFonts w:ascii="Tahoma" w:hAnsi="Tahoma" w:cs="Tahoma"/>
          <w:i/>
          <w:sz w:val="14"/>
          <w:szCs w:val="14"/>
        </w:rPr>
        <w:footnoteRef/>
      </w:r>
      <w:r w:rsidRPr="007E1B61">
        <w:rPr>
          <w:rFonts w:ascii="Tahoma" w:hAnsi="Tahoma" w:cs="Tahoma"/>
          <w:i/>
          <w:sz w:val="14"/>
          <w:szCs w:val="14"/>
        </w:rPr>
        <w:t xml:space="preserve"> </w:t>
      </w:r>
      <w:r w:rsidRPr="007E1B61">
        <w:rPr>
          <w:rFonts w:ascii="Tahoma" w:hAnsi="Tahoma" w:cs="Tahoma"/>
          <w:b/>
          <w:i/>
          <w:sz w:val="14"/>
          <w:szCs w:val="14"/>
        </w:rPr>
        <w:t>Parentesco:</w:t>
      </w:r>
      <w:r>
        <w:rPr>
          <w:rFonts w:ascii="Tahoma" w:hAnsi="Tahoma" w:cs="Tahoma"/>
          <w:b/>
          <w:i/>
          <w:sz w:val="14"/>
          <w:szCs w:val="14"/>
        </w:rPr>
        <w:t xml:space="preserve"> </w:t>
      </w:r>
      <w:r w:rsidRPr="007E1B61">
        <w:rPr>
          <w:rFonts w:ascii="Tahoma" w:hAnsi="Tahoma" w:cs="Tahoma"/>
          <w:b/>
          <w:i/>
          <w:sz w:val="14"/>
          <w:szCs w:val="14"/>
        </w:rPr>
        <w:t xml:space="preserve">a) Por Consanguinidad: </w:t>
      </w:r>
      <w:r w:rsidRPr="007E1B61">
        <w:rPr>
          <w:rFonts w:ascii="Tahoma" w:hAnsi="Tahoma" w:cs="Tahoma"/>
          <w:i/>
          <w:sz w:val="14"/>
          <w:szCs w:val="14"/>
        </w:rPr>
        <w:t xml:space="preserve">1º Padres – Hijos, 2º Abuelos – Nietos – Hermanos. 3º Bisabuelos, Biznietos, 4º Sobrinos, Tíos Carnales, </w:t>
      </w:r>
      <w:r w:rsidRPr="007E1B61">
        <w:rPr>
          <w:rFonts w:ascii="Tahoma" w:hAnsi="Tahoma" w:cs="Tahoma"/>
          <w:b/>
          <w:i/>
          <w:sz w:val="14"/>
          <w:szCs w:val="14"/>
        </w:rPr>
        <w:t>b) Por Afinidad</w:t>
      </w:r>
      <w:r w:rsidRPr="007E1B61">
        <w:rPr>
          <w:rFonts w:ascii="Tahoma" w:hAnsi="Tahoma" w:cs="Tahoma"/>
          <w:i/>
          <w:sz w:val="14"/>
          <w:szCs w:val="14"/>
        </w:rPr>
        <w:t xml:space="preserve">: 1º Suegros – Yernos – Nueras, 2º Cuñados, </w:t>
      </w:r>
      <w:r w:rsidRPr="007E1B61">
        <w:rPr>
          <w:rFonts w:ascii="Tahoma" w:hAnsi="Tahoma" w:cs="Tahoma"/>
          <w:b/>
          <w:i/>
          <w:sz w:val="14"/>
          <w:szCs w:val="14"/>
        </w:rPr>
        <w:t>c) Por Matrimonio</w:t>
      </w:r>
      <w:r w:rsidRPr="007E1B61">
        <w:rPr>
          <w:rFonts w:ascii="Tahoma" w:hAnsi="Tahoma" w:cs="Tahoma"/>
          <w:i/>
          <w:sz w:val="14"/>
          <w:szCs w:val="14"/>
        </w:rPr>
        <w:t>: Esposo – Esposa.</w:t>
      </w:r>
    </w:p>
    <w:p w:rsidR="007C7AD0" w:rsidRPr="007E1B61" w:rsidRDefault="007C7AD0" w:rsidP="007C7AD0">
      <w:pPr>
        <w:pStyle w:val="Textonotapie"/>
        <w:jc w:val="both"/>
        <w:rPr>
          <w:rFonts w:ascii="Tahoma" w:hAnsi="Tahoma" w:cs="Tahoma"/>
          <w:i/>
          <w:sz w:val="14"/>
          <w:szCs w:val="14"/>
        </w:rPr>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A440D1CE"/>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4C7865BE"/>
    <w:multiLevelType w:val="hybridMultilevel"/>
    <w:tmpl w:val="FCE6B900"/>
    <w:lvl w:ilvl="0" w:tplc="DD9E8C90">
      <w:start w:val="1"/>
      <w:numFmt w:val="decimal"/>
      <w:lvlText w:val="%1."/>
      <w:lvlJc w:val="left"/>
      <w:pPr>
        <w:ind w:left="786" w:hanging="360"/>
      </w:pPr>
      <w:rPr>
        <w:rFonts w:hint="default"/>
      </w:rPr>
    </w:lvl>
    <w:lvl w:ilvl="1" w:tplc="C5587288">
      <w:start w:val="1"/>
      <w:numFmt w:val="lowerLetter"/>
      <w:lvlText w:val="%2."/>
      <w:lvlJc w:val="left"/>
      <w:pPr>
        <w:ind w:left="1506" w:hanging="360"/>
      </w:pPr>
      <w:rPr>
        <w:b w:val="0"/>
      </w:rPr>
    </w:lvl>
    <w:lvl w:ilvl="2" w:tplc="0FA23790">
      <w:start w:val="1"/>
      <w:numFmt w:val="lowerLetter"/>
      <w:lvlText w:val="%3)"/>
      <w:lvlJc w:val="left"/>
      <w:pPr>
        <w:ind w:left="2406" w:hanging="360"/>
      </w:pPr>
      <w:rPr>
        <w:rFonts w:hint="default"/>
      </w:r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2" w15:restartNumberingAfterBreak="0">
    <w:nsid w:val="5F883C6D"/>
    <w:multiLevelType w:val="hybridMultilevel"/>
    <w:tmpl w:val="F286A948"/>
    <w:lvl w:ilvl="0" w:tplc="280A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7AD0"/>
    <w:rsid w:val="00250B45"/>
    <w:rsid w:val="007C7AD0"/>
    <w:rsid w:val="009A20AB"/>
    <w:rsid w:val="00F84EEF"/>
    <w:rsid w:val="00F9789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A8134D"/>
  <w15:chartTrackingRefBased/>
  <w15:docId w15:val="{CD9C43E7-5390-4744-BCBC-A8D7E88942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7AD0"/>
    <w:pPr>
      <w:spacing w:after="200" w:line="276" w:lineRule="auto"/>
    </w:pPr>
    <w:rPr>
      <w:rFonts w:ascii="Calibri" w:eastAsia="Times New Roman" w:hAnsi="Calibri" w:cs="Times New Roman"/>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unhideWhenUsed/>
    <w:rsid w:val="007C7AD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C7AD0"/>
    <w:rPr>
      <w:rFonts w:ascii="Calibri" w:eastAsia="Times New Roman" w:hAnsi="Calibri" w:cs="Times New Roman"/>
      <w:lang w:val="es-ES" w:eastAsia="es-ES"/>
    </w:rPr>
  </w:style>
  <w:style w:type="paragraph" w:styleId="Textoindependiente">
    <w:name w:val="Body Text"/>
    <w:basedOn w:val="Normal"/>
    <w:link w:val="TextoindependienteCar"/>
    <w:uiPriority w:val="1"/>
    <w:unhideWhenUsed/>
    <w:qFormat/>
    <w:rsid w:val="007C7AD0"/>
    <w:pPr>
      <w:spacing w:after="120"/>
    </w:pPr>
  </w:style>
  <w:style w:type="character" w:customStyle="1" w:styleId="TextoindependienteCar">
    <w:name w:val="Texto independiente Car"/>
    <w:basedOn w:val="Fuentedeprrafopredeter"/>
    <w:link w:val="Textoindependiente"/>
    <w:uiPriority w:val="1"/>
    <w:rsid w:val="007C7AD0"/>
    <w:rPr>
      <w:rFonts w:ascii="Calibri" w:eastAsia="Times New Roman" w:hAnsi="Calibri" w:cs="Times New Roman"/>
      <w:lang w:val="es-ES" w:eastAsia="es-ES"/>
    </w:rPr>
  </w:style>
  <w:style w:type="paragraph" w:styleId="Lista">
    <w:name w:val="List"/>
    <w:basedOn w:val="Normal"/>
    <w:uiPriority w:val="99"/>
    <w:unhideWhenUsed/>
    <w:rsid w:val="007C7AD0"/>
    <w:pPr>
      <w:ind w:left="283" w:hanging="283"/>
      <w:contextualSpacing/>
    </w:pPr>
  </w:style>
  <w:style w:type="paragraph" w:styleId="Sangradetextonormal">
    <w:name w:val="Body Text Indent"/>
    <w:basedOn w:val="Normal"/>
    <w:link w:val="SangradetextonormalCar"/>
    <w:uiPriority w:val="99"/>
    <w:semiHidden/>
    <w:unhideWhenUsed/>
    <w:rsid w:val="007C7AD0"/>
    <w:pPr>
      <w:spacing w:after="120"/>
      <w:ind w:left="283"/>
    </w:pPr>
  </w:style>
  <w:style w:type="character" w:customStyle="1" w:styleId="SangradetextonormalCar">
    <w:name w:val="Sangría de texto normal Car"/>
    <w:basedOn w:val="Fuentedeprrafopredeter"/>
    <w:link w:val="Sangradetextonormal"/>
    <w:uiPriority w:val="99"/>
    <w:semiHidden/>
    <w:rsid w:val="007C7AD0"/>
    <w:rPr>
      <w:rFonts w:ascii="Calibri" w:eastAsia="Times New Roman" w:hAnsi="Calibri" w:cs="Times New Roman"/>
      <w:lang w:val="es-ES" w:eastAsia="es-ES"/>
    </w:rPr>
  </w:style>
  <w:style w:type="paragraph" w:styleId="Textoindependienteprimerasangra2">
    <w:name w:val="Body Text First Indent 2"/>
    <w:basedOn w:val="Sangradetextonormal"/>
    <w:link w:val="Textoindependienteprimerasangra2Car"/>
    <w:uiPriority w:val="99"/>
    <w:unhideWhenUsed/>
    <w:rsid w:val="007C7AD0"/>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7C7AD0"/>
    <w:rPr>
      <w:rFonts w:ascii="Calibri" w:eastAsia="Times New Roman" w:hAnsi="Calibri" w:cs="Times New Roman"/>
      <w:lang w:val="es-ES" w:eastAsia="es-ES"/>
    </w:rPr>
  </w:style>
  <w:style w:type="paragraph" w:styleId="Prrafodelista">
    <w:name w:val="List Paragraph"/>
    <w:aliases w:val="Titulo de Fígura,TITULO A,Cita Pie de Página,titulo,ASPECTOS GENERALES,Cuadro 2-1,Párrafo de lista2,List Paragraph,Titulo parrafo,Bulleted List,Fundamentacion,Iz - Párrafo de lista,Sivsa Parrafo,Punto,Bullet 1,3,Footnote,List Paragraph1"/>
    <w:basedOn w:val="Normal"/>
    <w:link w:val="PrrafodelistaCar"/>
    <w:uiPriority w:val="34"/>
    <w:qFormat/>
    <w:rsid w:val="007C7AD0"/>
    <w:pPr>
      <w:ind w:left="708"/>
    </w:pPr>
  </w:style>
  <w:style w:type="paragraph" w:customStyle="1" w:styleId="Subttulo">
    <w:name w:val="Subttulo"/>
    <w:basedOn w:val="Normal"/>
    <w:next w:val="Normal"/>
    <w:rsid w:val="007C7AD0"/>
    <w:pPr>
      <w:autoSpaceDE w:val="0"/>
      <w:autoSpaceDN w:val="0"/>
      <w:adjustRightInd w:val="0"/>
      <w:spacing w:after="0" w:line="240" w:lineRule="auto"/>
      <w:jc w:val="center"/>
    </w:pPr>
    <w:rPr>
      <w:rFonts w:ascii="Arial" w:hAnsi="Arial"/>
      <w:b/>
      <w:bCs/>
      <w:sz w:val="20"/>
      <w:szCs w:val="24"/>
    </w:rPr>
  </w:style>
  <w:style w:type="character" w:customStyle="1" w:styleId="PrrafodelistaCar">
    <w:name w:val="Párrafo de lista Car"/>
    <w:aliases w:val="Titulo de Fígura Car,TITULO A Car,Cita Pie de Página Car,titulo Car,ASPECTOS GENERALES Car,Cuadro 2-1 Car,Párrafo de lista2 Car,List Paragraph Car,Titulo parrafo Car,Bulleted List Car,Fundamentacion Car,Iz - Párrafo de lista Car"/>
    <w:link w:val="Prrafodelista"/>
    <w:uiPriority w:val="34"/>
    <w:qFormat/>
    <w:locked/>
    <w:rsid w:val="007C7AD0"/>
    <w:rPr>
      <w:rFonts w:ascii="Calibri" w:eastAsia="Times New Roman" w:hAnsi="Calibri" w:cs="Times New Roman"/>
      <w:lang w:val="es-ES" w:eastAsia="es-ES"/>
    </w:rPr>
  </w:style>
  <w:style w:type="paragraph" w:customStyle="1" w:styleId="xl23">
    <w:name w:val="xl23"/>
    <w:basedOn w:val="Normal"/>
    <w:rsid w:val="007C7AD0"/>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sz w:val="18"/>
      <w:szCs w:val="18"/>
    </w:rPr>
  </w:style>
  <w:style w:type="character" w:styleId="Refdenotaalpie">
    <w:name w:val="footnote reference"/>
    <w:uiPriority w:val="99"/>
    <w:rsid w:val="007C7AD0"/>
    <w:rPr>
      <w:vertAlign w:val="superscript"/>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rsid w:val="007C7AD0"/>
    <w:pPr>
      <w:spacing w:after="0" w:line="240" w:lineRule="auto"/>
    </w:pPr>
    <w:rPr>
      <w:rFonts w:ascii="Times New Roman" w:hAnsi="Times New Roman"/>
      <w:sz w:val="20"/>
      <w:szCs w:val="20"/>
      <w:lang w:val="es-ES_tradnl"/>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7C7AD0"/>
    <w:rPr>
      <w:rFonts w:ascii="Times New Roman" w:eastAsia="Times New Roman" w:hAnsi="Times New Roman" w:cs="Times New Roman"/>
      <w:sz w:val="20"/>
      <w:szCs w:val="20"/>
      <w:lang w:val="es-ES_tradnl" w:eastAsia="es-ES"/>
    </w:rPr>
  </w:style>
  <w:style w:type="paragraph" w:styleId="Sinespaciado">
    <w:name w:val="No Spacing"/>
    <w:uiPriority w:val="1"/>
    <w:qFormat/>
    <w:rsid w:val="007C7AD0"/>
    <w:pPr>
      <w:spacing w:after="0" w:line="240" w:lineRule="auto"/>
    </w:pPr>
  </w:style>
  <w:style w:type="paragraph" w:styleId="Cierre">
    <w:name w:val="Closing"/>
    <w:basedOn w:val="Normal"/>
    <w:link w:val="CierreCar"/>
    <w:uiPriority w:val="99"/>
    <w:unhideWhenUsed/>
    <w:rsid w:val="007C7AD0"/>
    <w:pPr>
      <w:spacing w:after="0" w:line="240" w:lineRule="auto"/>
      <w:ind w:left="4252"/>
    </w:pPr>
  </w:style>
  <w:style w:type="character" w:customStyle="1" w:styleId="CierreCar">
    <w:name w:val="Cierre Car"/>
    <w:basedOn w:val="Fuentedeprrafopredeter"/>
    <w:link w:val="Cierre"/>
    <w:uiPriority w:val="99"/>
    <w:rsid w:val="007C7AD0"/>
    <w:rPr>
      <w:rFonts w:ascii="Calibri" w:eastAsia="Times New Roman" w:hAnsi="Calibri" w:cs="Times New Roman"/>
      <w:lang w:val="es-ES" w:eastAsia="es-ES"/>
    </w:rPr>
  </w:style>
  <w:style w:type="paragraph" w:styleId="Listaconvietas2">
    <w:name w:val="List Bullet 2"/>
    <w:basedOn w:val="Normal"/>
    <w:uiPriority w:val="99"/>
    <w:unhideWhenUsed/>
    <w:rsid w:val="007C7AD0"/>
    <w:pPr>
      <w:numPr>
        <w:numId w:val="2"/>
      </w:numPr>
      <w:contextualSpacing/>
    </w:pPr>
  </w:style>
  <w:style w:type="paragraph" w:styleId="NormalWeb">
    <w:name w:val="Normal (Web)"/>
    <w:basedOn w:val="Normal"/>
    <w:uiPriority w:val="99"/>
    <w:unhideWhenUsed/>
    <w:rsid w:val="007C7AD0"/>
    <w:pPr>
      <w:spacing w:before="100" w:beforeAutospacing="1" w:after="100" w:afterAutospacing="1" w:line="240" w:lineRule="auto"/>
    </w:pPr>
    <w:rPr>
      <w:rFonts w:ascii="Times New Roman" w:hAnsi="Times New Roman"/>
      <w:sz w:val="24"/>
      <w:szCs w:val="24"/>
      <w:lang w:val="es-PE" w:eastAsia="es-PE"/>
    </w:rPr>
  </w:style>
  <w:style w:type="character" w:customStyle="1" w:styleId="no-style-override-2">
    <w:name w:val="no-style-override-2"/>
    <w:basedOn w:val="Fuentedeprrafopredeter"/>
    <w:rsid w:val="007C7A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939</Words>
  <Characters>5169</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Wilmer Raúl Arce Villavicencio</dc:creator>
  <cp:keywords/>
  <dc:description/>
  <cp:lastModifiedBy>Wilmer Raúl Arce Villavicencio</cp:lastModifiedBy>
  <cp:revision>2</cp:revision>
  <dcterms:created xsi:type="dcterms:W3CDTF">2025-09-18T02:19:00Z</dcterms:created>
  <dcterms:modified xsi:type="dcterms:W3CDTF">2025-09-18T02:30:00Z</dcterms:modified>
</cp:coreProperties>
</file>