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A6203" w14:textId="0CDC68D4" w:rsidR="008C389C" w:rsidRDefault="008C389C">
      <w:pPr>
        <w:rPr>
          <w:lang w:val="es-ES"/>
        </w:rPr>
      </w:pPr>
      <w:r>
        <w:rPr>
          <w:lang w:val="es-ES"/>
        </w:rPr>
        <w:t>OFERTA ECONOMICA:</w:t>
      </w:r>
    </w:p>
    <w:p w14:paraId="7D0CBD87" w14:textId="77777777" w:rsidR="008C389C" w:rsidRDefault="008C389C">
      <w:pPr>
        <w:rPr>
          <w:lang w:val="es-ES"/>
        </w:rPr>
      </w:pPr>
    </w:p>
    <w:p w14:paraId="00907E53" w14:textId="676A6ED7" w:rsidR="008C389C" w:rsidRPr="008C389C" w:rsidRDefault="008C389C">
      <w:pPr>
        <w:rPr>
          <w:lang w:val="es-ES"/>
        </w:rPr>
      </w:pPr>
      <w:r>
        <w:rPr>
          <w:lang w:val="es-ES"/>
        </w:rPr>
        <w:t>ADJUNTAR COTIZACION DETALLADA</w:t>
      </w:r>
    </w:p>
    <w:sectPr w:rsidR="008C389C" w:rsidRPr="008C38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89C"/>
    <w:rsid w:val="008C389C"/>
    <w:rsid w:val="00CC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67D030"/>
  <w15:chartTrackingRefBased/>
  <w15:docId w15:val="{E5056730-35F7-429E-BB64-B0529C70F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C38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38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38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38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38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38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38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38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38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38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C38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38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389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389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389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389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389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389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38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C38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38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C38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38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C389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C389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C389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38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389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38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QUISPE ARAPA</dc:creator>
  <cp:keywords/>
  <dc:description/>
  <cp:lastModifiedBy>HUGO QUISPE ARAPA</cp:lastModifiedBy>
  <cp:revision>1</cp:revision>
  <dcterms:created xsi:type="dcterms:W3CDTF">2025-09-22T14:24:00Z</dcterms:created>
  <dcterms:modified xsi:type="dcterms:W3CDTF">2025-09-22T14:24:00Z</dcterms:modified>
</cp:coreProperties>
</file>