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36E350A5"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tbl>
      <w:tblPr>
        <w:tblStyle w:val="Tablaconcuadrcula"/>
        <w:tblW w:w="0" w:type="auto"/>
        <w:jc w:val="center"/>
        <w:tblLook w:val="04A0" w:firstRow="1" w:lastRow="0" w:firstColumn="1" w:lastColumn="0" w:noHBand="0" w:noVBand="1"/>
      </w:tblPr>
      <w:tblGrid>
        <w:gridCol w:w="6427"/>
        <w:gridCol w:w="798"/>
        <w:gridCol w:w="992"/>
        <w:gridCol w:w="1554"/>
      </w:tblGrid>
      <w:tr w:rsidR="003E3087" w:rsidRPr="003A1999" w14:paraId="24BC8032" w14:textId="77777777" w:rsidTr="00B44427">
        <w:trPr>
          <w:jc w:val="center"/>
        </w:trPr>
        <w:tc>
          <w:tcPr>
            <w:tcW w:w="6427" w:type="dxa"/>
            <w:vAlign w:val="center"/>
          </w:tcPr>
          <w:p w14:paraId="6D46826D" w14:textId="4EA6CE5B" w:rsidR="003E3087" w:rsidRPr="003A1999" w:rsidRDefault="003E3087" w:rsidP="00480AF9">
            <w:pPr>
              <w:jc w:val="center"/>
              <w:rPr>
                <w:rFonts w:ascii="Arial" w:eastAsia="Times New Roman" w:hAnsi="Arial" w:cs="Arial"/>
                <w:b/>
                <w:color w:val="000000" w:themeColor="text1"/>
                <w:sz w:val="18"/>
                <w:szCs w:val="18"/>
                <w:lang w:eastAsia="en-US"/>
              </w:rPr>
            </w:pPr>
            <w:r w:rsidRPr="003A1999">
              <w:rPr>
                <w:rFonts w:ascii="Arial" w:eastAsia="Times New Roman" w:hAnsi="Arial" w:cs="Arial"/>
                <w:b/>
                <w:color w:val="000000" w:themeColor="text1"/>
                <w:sz w:val="18"/>
                <w:szCs w:val="18"/>
                <w:lang w:eastAsia="en-US"/>
              </w:rPr>
              <w:t>DESCRIPCION</w:t>
            </w:r>
          </w:p>
        </w:tc>
        <w:tc>
          <w:tcPr>
            <w:tcW w:w="798" w:type="dxa"/>
            <w:vAlign w:val="center"/>
          </w:tcPr>
          <w:p w14:paraId="51A15BE3" w14:textId="5795B5AB" w:rsidR="003E3087" w:rsidRPr="003A1999" w:rsidRDefault="003E3087" w:rsidP="00480AF9">
            <w:pPr>
              <w:widowControl w:val="0"/>
              <w:jc w:val="center"/>
              <w:rPr>
                <w:rFonts w:ascii="Arial" w:eastAsia="Arial" w:hAnsi="Arial" w:cs="Arial"/>
                <w:b/>
                <w:bCs/>
                <w:sz w:val="18"/>
                <w:szCs w:val="18"/>
              </w:rPr>
            </w:pPr>
            <w:r w:rsidRPr="003A1999">
              <w:rPr>
                <w:rFonts w:ascii="Arial" w:eastAsia="Arial" w:hAnsi="Arial" w:cs="Arial"/>
                <w:b/>
                <w:bCs/>
                <w:sz w:val="18"/>
                <w:szCs w:val="18"/>
              </w:rPr>
              <w:t>CANT.</w:t>
            </w:r>
          </w:p>
        </w:tc>
        <w:tc>
          <w:tcPr>
            <w:tcW w:w="992" w:type="dxa"/>
            <w:vAlign w:val="center"/>
          </w:tcPr>
          <w:p w14:paraId="345BDECF" w14:textId="77777777" w:rsidR="003E3087" w:rsidRPr="003A1999" w:rsidRDefault="003E3087" w:rsidP="00480AF9">
            <w:pPr>
              <w:widowControl w:val="0"/>
              <w:jc w:val="center"/>
              <w:rPr>
                <w:rFonts w:ascii="Arial" w:eastAsia="Arial" w:hAnsi="Arial" w:cs="Arial"/>
                <w:b/>
                <w:bCs/>
                <w:sz w:val="18"/>
                <w:szCs w:val="18"/>
              </w:rPr>
            </w:pPr>
            <w:r w:rsidRPr="003A1999">
              <w:rPr>
                <w:rFonts w:ascii="Arial" w:eastAsia="Arial" w:hAnsi="Arial" w:cs="Arial"/>
                <w:b/>
                <w:bCs/>
                <w:sz w:val="18"/>
                <w:szCs w:val="18"/>
              </w:rPr>
              <w:t>P.UNIT</w:t>
            </w:r>
          </w:p>
          <w:p w14:paraId="59466465" w14:textId="16155283" w:rsidR="003A1999" w:rsidRPr="003A1999" w:rsidRDefault="003A1999" w:rsidP="00480AF9">
            <w:pPr>
              <w:widowControl w:val="0"/>
              <w:jc w:val="center"/>
              <w:rPr>
                <w:rFonts w:ascii="Arial" w:eastAsia="Arial" w:hAnsi="Arial" w:cs="Arial"/>
                <w:b/>
                <w:bCs/>
                <w:sz w:val="18"/>
                <w:szCs w:val="18"/>
              </w:rPr>
            </w:pPr>
            <w:r w:rsidRPr="00B44427">
              <w:rPr>
                <w:rFonts w:ascii="Arial" w:eastAsia="Times New Roman" w:hAnsi="Arial" w:cs="Arial"/>
                <w:b/>
                <w:color w:val="000000" w:themeColor="text1"/>
                <w:sz w:val="16"/>
                <w:szCs w:val="16"/>
                <w:lang w:eastAsia="en-US"/>
              </w:rPr>
              <w:t>US$</w:t>
            </w:r>
          </w:p>
        </w:tc>
        <w:tc>
          <w:tcPr>
            <w:tcW w:w="1554" w:type="dxa"/>
            <w:vAlign w:val="center"/>
          </w:tcPr>
          <w:p w14:paraId="2BA9E81B" w14:textId="2BEDB506" w:rsidR="003E3087" w:rsidRPr="003A1999" w:rsidRDefault="003E3087" w:rsidP="00480AF9">
            <w:pPr>
              <w:widowControl w:val="0"/>
              <w:jc w:val="center"/>
              <w:rPr>
                <w:rFonts w:ascii="Arial" w:eastAsia="Arial" w:hAnsi="Arial" w:cs="Arial"/>
                <w:b/>
                <w:bCs/>
                <w:sz w:val="18"/>
                <w:szCs w:val="18"/>
              </w:rPr>
            </w:pPr>
            <w:r w:rsidRPr="003A1999">
              <w:rPr>
                <w:rFonts w:ascii="Arial" w:eastAsia="Arial" w:hAnsi="Arial" w:cs="Arial"/>
                <w:b/>
                <w:bCs/>
                <w:sz w:val="18"/>
                <w:szCs w:val="18"/>
              </w:rPr>
              <w:t>SUB TOTAL</w:t>
            </w:r>
          </w:p>
          <w:p w14:paraId="45067B7F" w14:textId="30F679A9" w:rsidR="003E3087" w:rsidRPr="003A1999" w:rsidRDefault="003A1999" w:rsidP="00480AF9">
            <w:pPr>
              <w:jc w:val="center"/>
              <w:rPr>
                <w:rFonts w:ascii="Arial" w:eastAsia="Times New Roman" w:hAnsi="Arial" w:cs="Arial"/>
                <w:b/>
                <w:color w:val="000000" w:themeColor="text1"/>
                <w:sz w:val="18"/>
                <w:szCs w:val="18"/>
                <w:lang w:eastAsia="en-US"/>
              </w:rPr>
            </w:pPr>
            <w:r w:rsidRPr="00B44427">
              <w:rPr>
                <w:rFonts w:ascii="Arial" w:eastAsia="Times New Roman" w:hAnsi="Arial" w:cs="Arial"/>
                <w:b/>
                <w:color w:val="000000" w:themeColor="text1"/>
                <w:sz w:val="16"/>
                <w:szCs w:val="16"/>
                <w:lang w:eastAsia="en-US"/>
              </w:rPr>
              <w:t>US$</w:t>
            </w:r>
          </w:p>
        </w:tc>
      </w:tr>
      <w:tr w:rsidR="003E3087" w:rsidRPr="003A1999" w14:paraId="7320832A" w14:textId="77777777" w:rsidTr="00B44427">
        <w:trPr>
          <w:trHeight w:val="624"/>
          <w:jc w:val="center"/>
        </w:trPr>
        <w:tc>
          <w:tcPr>
            <w:tcW w:w="6427" w:type="dxa"/>
            <w:vAlign w:val="center"/>
          </w:tcPr>
          <w:p w14:paraId="32673324" w14:textId="08CA3043" w:rsidR="003E3087" w:rsidRPr="003A1999" w:rsidRDefault="003E3087" w:rsidP="008560BE">
            <w:pPr>
              <w:rPr>
                <w:rFonts w:ascii="Arial" w:hAnsi="Arial" w:cs="Arial"/>
                <w:color w:val="000000" w:themeColor="text1"/>
                <w:sz w:val="18"/>
                <w:szCs w:val="18"/>
              </w:rPr>
            </w:pPr>
            <w:r w:rsidRPr="003A1999">
              <w:rPr>
                <w:rFonts w:ascii="Arial" w:hAnsi="Arial" w:cs="Arial"/>
                <w:color w:val="000000" w:themeColor="text1"/>
                <w:sz w:val="18"/>
                <w:szCs w:val="18"/>
              </w:rPr>
              <w:t>S</w:t>
            </w:r>
            <w:r w:rsidRPr="008560BE">
              <w:rPr>
                <w:rFonts w:ascii="Arial" w:hAnsi="Arial" w:cs="Arial"/>
                <w:color w:val="000000" w:themeColor="text1"/>
                <w:sz w:val="18"/>
                <w:szCs w:val="18"/>
              </w:rPr>
              <w:t>ervicio de mantenimiento correctivo del equipamiento eléctrico de la subestación principal</w:t>
            </w:r>
          </w:p>
        </w:tc>
        <w:tc>
          <w:tcPr>
            <w:tcW w:w="798" w:type="dxa"/>
            <w:vAlign w:val="center"/>
          </w:tcPr>
          <w:p w14:paraId="6CB5D7DB" w14:textId="4B0B2AAE" w:rsidR="003E3087" w:rsidRPr="00B44427" w:rsidRDefault="003A1999" w:rsidP="00B44427">
            <w:pPr>
              <w:jc w:val="center"/>
              <w:rPr>
                <w:rFonts w:ascii="Arial" w:eastAsia="Times New Roman" w:hAnsi="Arial" w:cs="Arial"/>
                <w:bCs/>
                <w:color w:val="000000" w:themeColor="text1"/>
                <w:sz w:val="18"/>
                <w:szCs w:val="18"/>
                <w:lang w:eastAsia="en-US"/>
              </w:rPr>
            </w:pPr>
            <w:r w:rsidRPr="00B44427">
              <w:rPr>
                <w:rFonts w:ascii="Arial" w:eastAsia="Times New Roman" w:hAnsi="Arial" w:cs="Arial"/>
                <w:bCs/>
                <w:color w:val="000000" w:themeColor="text1"/>
                <w:sz w:val="18"/>
                <w:szCs w:val="18"/>
                <w:lang w:eastAsia="en-US"/>
              </w:rPr>
              <w:t>1</w:t>
            </w:r>
          </w:p>
        </w:tc>
        <w:tc>
          <w:tcPr>
            <w:tcW w:w="992" w:type="dxa"/>
            <w:vAlign w:val="center"/>
          </w:tcPr>
          <w:p w14:paraId="17EE27B2" w14:textId="77777777" w:rsidR="003E3087" w:rsidRPr="003A1999" w:rsidRDefault="003E3087" w:rsidP="00286D55">
            <w:pPr>
              <w:rPr>
                <w:rFonts w:ascii="Arial" w:eastAsia="Times New Roman" w:hAnsi="Arial" w:cs="Arial"/>
                <w:b/>
                <w:color w:val="000000" w:themeColor="text1"/>
                <w:sz w:val="18"/>
                <w:szCs w:val="18"/>
                <w:lang w:eastAsia="en-US"/>
              </w:rPr>
            </w:pPr>
          </w:p>
        </w:tc>
        <w:tc>
          <w:tcPr>
            <w:tcW w:w="1554" w:type="dxa"/>
            <w:vAlign w:val="center"/>
          </w:tcPr>
          <w:p w14:paraId="3C21AE17" w14:textId="5098FB51" w:rsidR="003E3087" w:rsidRPr="003A1999" w:rsidRDefault="003E3087" w:rsidP="00286D55">
            <w:pPr>
              <w:rPr>
                <w:rFonts w:ascii="Arial" w:eastAsia="Times New Roman" w:hAnsi="Arial" w:cs="Arial"/>
                <w:b/>
                <w:color w:val="000000" w:themeColor="text1"/>
                <w:sz w:val="18"/>
                <w:szCs w:val="18"/>
                <w:lang w:eastAsia="en-US"/>
              </w:rPr>
            </w:pPr>
          </w:p>
        </w:tc>
      </w:tr>
      <w:tr w:rsidR="003E3087" w:rsidRPr="003A1999" w14:paraId="7776C37C" w14:textId="77777777" w:rsidTr="00B44427">
        <w:trPr>
          <w:trHeight w:val="480"/>
          <w:jc w:val="center"/>
        </w:trPr>
        <w:tc>
          <w:tcPr>
            <w:tcW w:w="6427" w:type="dxa"/>
            <w:vAlign w:val="center"/>
          </w:tcPr>
          <w:p w14:paraId="08F5CC99" w14:textId="71D1AF1F" w:rsidR="003E3087" w:rsidRPr="003A1999" w:rsidRDefault="003E3087" w:rsidP="00E8706F">
            <w:pPr>
              <w:rPr>
                <w:rFonts w:ascii="Arial" w:hAnsi="Arial" w:cs="Arial"/>
                <w:color w:val="000000" w:themeColor="text1"/>
                <w:sz w:val="18"/>
                <w:szCs w:val="18"/>
              </w:rPr>
            </w:pPr>
            <w:r w:rsidRPr="008560BE">
              <w:rPr>
                <w:rFonts w:ascii="Arial" w:hAnsi="Arial" w:cs="Arial"/>
                <w:color w:val="000000" w:themeColor="text1"/>
                <w:sz w:val="18"/>
                <w:szCs w:val="18"/>
              </w:rPr>
              <w:t>Kit de palanca de maniobra para seccionadores/</w:t>
            </w:r>
            <w:proofErr w:type="spellStart"/>
            <w:r w:rsidRPr="008560BE">
              <w:rPr>
                <w:rFonts w:ascii="Arial" w:hAnsi="Arial" w:cs="Arial"/>
                <w:color w:val="000000" w:themeColor="text1"/>
                <w:sz w:val="18"/>
                <w:szCs w:val="18"/>
              </w:rPr>
              <w:t>interrruptores</w:t>
            </w:r>
            <w:proofErr w:type="spellEnd"/>
            <w:r w:rsidRPr="008560BE">
              <w:rPr>
                <w:rFonts w:ascii="Arial" w:hAnsi="Arial" w:cs="Arial"/>
                <w:color w:val="000000" w:themeColor="text1"/>
                <w:sz w:val="18"/>
                <w:szCs w:val="18"/>
              </w:rPr>
              <w:t xml:space="preserve"> de celdas de media tensión</w:t>
            </w:r>
          </w:p>
        </w:tc>
        <w:tc>
          <w:tcPr>
            <w:tcW w:w="798" w:type="dxa"/>
            <w:vAlign w:val="center"/>
          </w:tcPr>
          <w:p w14:paraId="4FDB8D01" w14:textId="77777777" w:rsidR="003E3087" w:rsidRPr="003A1999" w:rsidRDefault="003E3087" w:rsidP="00286D55">
            <w:pPr>
              <w:rPr>
                <w:rFonts w:ascii="Arial" w:eastAsia="Times New Roman" w:hAnsi="Arial" w:cs="Arial"/>
                <w:b/>
                <w:color w:val="000000" w:themeColor="text1"/>
                <w:sz w:val="18"/>
                <w:szCs w:val="18"/>
                <w:lang w:eastAsia="en-US"/>
              </w:rPr>
            </w:pPr>
          </w:p>
        </w:tc>
        <w:tc>
          <w:tcPr>
            <w:tcW w:w="992" w:type="dxa"/>
            <w:vAlign w:val="center"/>
          </w:tcPr>
          <w:p w14:paraId="73C27CB4" w14:textId="77777777" w:rsidR="003E3087" w:rsidRPr="003A1999" w:rsidRDefault="003E3087" w:rsidP="00286D55">
            <w:pPr>
              <w:rPr>
                <w:rFonts w:ascii="Arial" w:eastAsia="Times New Roman" w:hAnsi="Arial" w:cs="Arial"/>
                <w:b/>
                <w:color w:val="000000" w:themeColor="text1"/>
                <w:sz w:val="18"/>
                <w:szCs w:val="18"/>
                <w:lang w:eastAsia="en-US"/>
              </w:rPr>
            </w:pPr>
          </w:p>
        </w:tc>
        <w:tc>
          <w:tcPr>
            <w:tcW w:w="1554" w:type="dxa"/>
            <w:vAlign w:val="center"/>
          </w:tcPr>
          <w:p w14:paraId="58B6CA2B" w14:textId="43461C8F" w:rsidR="003E3087" w:rsidRPr="003A1999" w:rsidRDefault="003E3087" w:rsidP="00286D55">
            <w:pPr>
              <w:rPr>
                <w:rFonts w:ascii="Arial" w:eastAsia="Times New Roman" w:hAnsi="Arial" w:cs="Arial"/>
                <w:b/>
                <w:color w:val="000000" w:themeColor="text1"/>
                <w:sz w:val="18"/>
                <w:szCs w:val="18"/>
                <w:lang w:eastAsia="en-US"/>
              </w:rPr>
            </w:pPr>
          </w:p>
        </w:tc>
      </w:tr>
      <w:tr w:rsidR="003E3087" w:rsidRPr="003A1999" w14:paraId="1AED830B" w14:textId="77777777" w:rsidTr="00B44427">
        <w:trPr>
          <w:trHeight w:val="428"/>
          <w:jc w:val="center"/>
        </w:trPr>
        <w:tc>
          <w:tcPr>
            <w:tcW w:w="6427" w:type="dxa"/>
            <w:vAlign w:val="center"/>
          </w:tcPr>
          <w:p w14:paraId="60456652" w14:textId="4A2426BE" w:rsidR="003E3087" w:rsidRPr="003A1999" w:rsidRDefault="003E3087" w:rsidP="00E8706F">
            <w:pPr>
              <w:rPr>
                <w:rFonts w:ascii="Arial" w:hAnsi="Arial" w:cs="Arial"/>
                <w:color w:val="000000" w:themeColor="text1"/>
                <w:sz w:val="18"/>
                <w:szCs w:val="18"/>
              </w:rPr>
            </w:pPr>
            <w:r w:rsidRPr="003A1999">
              <w:rPr>
                <w:rFonts w:ascii="Arial" w:hAnsi="Arial" w:cs="Arial"/>
                <w:color w:val="000000" w:themeColor="text1"/>
                <w:sz w:val="18"/>
                <w:szCs w:val="18"/>
              </w:rPr>
              <w:t>K</w:t>
            </w:r>
            <w:r w:rsidRPr="008560BE">
              <w:rPr>
                <w:rFonts w:ascii="Arial" w:hAnsi="Arial" w:cs="Arial"/>
                <w:color w:val="000000" w:themeColor="text1"/>
                <w:sz w:val="18"/>
                <w:szCs w:val="18"/>
              </w:rPr>
              <w:t xml:space="preserve">it de cuatro (4) ruedas para el transformador de potencia TMC de 1250 </w:t>
            </w:r>
            <w:proofErr w:type="spellStart"/>
            <w:r w:rsidRPr="008560BE">
              <w:rPr>
                <w:rFonts w:ascii="Arial" w:hAnsi="Arial" w:cs="Arial"/>
                <w:color w:val="000000" w:themeColor="text1"/>
                <w:sz w:val="18"/>
                <w:szCs w:val="18"/>
              </w:rPr>
              <w:t>kVA</w:t>
            </w:r>
            <w:proofErr w:type="spellEnd"/>
          </w:p>
        </w:tc>
        <w:tc>
          <w:tcPr>
            <w:tcW w:w="798" w:type="dxa"/>
            <w:vAlign w:val="center"/>
          </w:tcPr>
          <w:p w14:paraId="3E870902" w14:textId="77777777" w:rsidR="003E3087" w:rsidRPr="003A1999" w:rsidRDefault="003E3087" w:rsidP="00286D55">
            <w:pPr>
              <w:rPr>
                <w:rFonts w:ascii="Arial" w:eastAsia="Times New Roman" w:hAnsi="Arial" w:cs="Arial"/>
                <w:b/>
                <w:color w:val="000000" w:themeColor="text1"/>
                <w:sz w:val="18"/>
                <w:szCs w:val="18"/>
                <w:lang w:eastAsia="en-US"/>
              </w:rPr>
            </w:pPr>
          </w:p>
        </w:tc>
        <w:tc>
          <w:tcPr>
            <w:tcW w:w="992" w:type="dxa"/>
            <w:vAlign w:val="center"/>
          </w:tcPr>
          <w:p w14:paraId="2FF5A36A" w14:textId="77777777" w:rsidR="003E3087" w:rsidRPr="003A1999" w:rsidRDefault="003E3087" w:rsidP="00286D55">
            <w:pPr>
              <w:rPr>
                <w:rFonts w:ascii="Arial" w:eastAsia="Times New Roman" w:hAnsi="Arial" w:cs="Arial"/>
                <w:b/>
                <w:color w:val="000000" w:themeColor="text1"/>
                <w:sz w:val="18"/>
                <w:szCs w:val="18"/>
                <w:lang w:eastAsia="en-US"/>
              </w:rPr>
            </w:pPr>
          </w:p>
        </w:tc>
        <w:tc>
          <w:tcPr>
            <w:tcW w:w="1554" w:type="dxa"/>
            <w:vAlign w:val="center"/>
          </w:tcPr>
          <w:p w14:paraId="61732F61" w14:textId="7369768B" w:rsidR="003E3087" w:rsidRPr="003A1999" w:rsidRDefault="003E3087" w:rsidP="00286D55">
            <w:pPr>
              <w:rPr>
                <w:rFonts w:ascii="Arial" w:eastAsia="Times New Roman" w:hAnsi="Arial" w:cs="Arial"/>
                <w:b/>
                <w:color w:val="000000" w:themeColor="text1"/>
                <w:sz w:val="18"/>
                <w:szCs w:val="18"/>
                <w:lang w:eastAsia="en-US"/>
              </w:rPr>
            </w:pPr>
          </w:p>
        </w:tc>
      </w:tr>
      <w:tr w:rsidR="003A1999" w:rsidRPr="003A1999" w14:paraId="55EAA9A4" w14:textId="77777777" w:rsidTr="00B44427">
        <w:trPr>
          <w:trHeight w:val="428"/>
          <w:jc w:val="center"/>
        </w:trPr>
        <w:tc>
          <w:tcPr>
            <w:tcW w:w="8217" w:type="dxa"/>
            <w:gridSpan w:val="3"/>
            <w:vAlign w:val="center"/>
          </w:tcPr>
          <w:p w14:paraId="45507832" w14:textId="4127CFB0" w:rsidR="003A1999" w:rsidRPr="003A1999" w:rsidRDefault="003A1999" w:rsidP="00B44427">
            <w:pPr>
              <w:jc w:val="center"/>
              <w:rPr>
                <w:rFonts w:ascii="Arial" w:eastAsia="Times New Roman" w:hAnsi="Arial" w:cs="Arial"/>
                <w:b/>
                <w:color w:val="000000" w:themeColor="text1"/>
                <w:sz w:val="18"/>
                <w:szCs w:val="18"/>
                <w:lang w:eastAsia="en-US"/>
              </w:rPr>
            </w:pPr>
            <w:proofErr w:type="gramStart"/>
            <w:r w:rsidRPr="003A1999">
              <w:rPr>
                <w:rFonts w:ascii="Arial" w:eastAsia="Times New Roman" w:hAnsi="Arial" w:cs="Arial"/>
                <w:b/>
                <w:color w:val="000000" w:themeColor="text1"/>
                <w:sz w:val="18"/>
                <w:szCs w:val="18"/>
                <w:lang w:eastAsia="en-US"/>
              </w:rPr>
              <w:t>TOTAL</w:t>
            </w:r>
            <w:proofErr w:type="gramEnd"/>
            <w:r w:rsidRPr="003A1999">
              <w:rPr>
                <w:rFonts w:ascii="Arial" w:eastAsia="Times New Roman" w:hAnsi="Arial" w:cs="Arial"/>
                <w:b/>
                <w:color w:val="000000" w:themeColor="text1"/>
                <w:sz w:val="18"/>
                <w:szCs w:val="18"/>
                <w:lang w:eastAsia="en-US"/>
              </w:rPr>
              <w:t xml:space="preserve"> US$</w:t>
            </w:r>
          </w:p>
        </w:tc>
        <w:tc>
          <w:tcPr>
            <w:tcW w:w="1554" w:type="dxa"/>
            <w:vAlign w:val="center"/>
          </w:tcPr>
          <w:p w14:paraId="3B20019D" w14:textId="77777777" w:rsidR="003A1999" w:rsidRPr="003A1999" w:rsidRDefault="003A1999" w:rsidP="00286D55">
            <w:pPr>
              <w:rPr>
                <w:rFonts w:ascii="Arial" w:eastAsia="Times New Roman" w:hAnsi="Arial" w:cs="Arial"/>
                <w:b/>
                <w:color w:val="000000" w:themeColor="text1"/>
                <w:sz w:val="18"/>
                <w:szCs w:val="18"/>
                <w:lang w:eastAsia="en-US"/>
              </w:rPr>
            </w:pPr>
          </w:p>
        </w:tc>
      </w:tr>
    </w:tbl>
    <w:p w14:paraId="3C54B1AA" w14:textId="77777777" w:rsidR="00480AF9" w:rsidRDefault="00480AF9" w:rsidP="00286D55">
      <w:pPr>
        <w:rPr>
          <w:rFonts w:ascii="Arial" w:eastAsia="Times New Roman" w:hAnsi="Arial" w:cs="Arial"/>
          <w:b/>
          <w:color w:val="000000" w:themeColor="text1"/>
          <w:szCs w:val="22"/>
          <w:lang w:eastAsia="en-US"/>
        </w:rPr>
      </w:pPr>
    </w:p>
    <w:p w14:paraId="2BC09A30" w14:textId="4965743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3718A">
        <w:rPr>
          <w:rFonts w:ascii="Arial" w:hAnsi="Arial" w:cs="Arial"/>
          <w:b/>
          <w:sz w:val="20"/>
        </w:rPr>
        <w:t>DOLARES AMERICANOS</w:t>
      </w:r>
      <w:r w:rsidRPr="006F321C">
        <w:rPr>
          <w:rFonts w:ascii="Arial" w:hAnsi="Arial" w:cs="Arial"/>
          <w:sz w:val="20"/>
        </w:rPr>
        <w:t xml:space="preserve"> 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BCA0C" w14:textId="77777777" w:rsidR="003135DD" w:rsidRDefault="003135DD">
      <w:r>
        <w:separator/>
      </w:r>
    </w:p>
  </w:endnote>
  <w:endnote w:type="continuationSeparator" w:id="0">
    <w:p w14:paraId="0F59ADEC" w14:textId="77777777" w:rsidR="003135DD" w:rsidRDefault="00313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393DC" w14:textId="77777777" w:rsidR="003135DD" w:rsidRDefault="003135DD">
      <w:r>
        <w:separator/>
      </w:r>
    </w:p>
  </w:footnote>
  <w:footnote w:type="continuationSeparator" w:id="0">
    <w:p w14:paraId="3ED038F5" w14:textId="77777777" w:rsidR="003135DD" w:rsidRDefault="00313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088"/>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7AB"/>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999"/>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087"/>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0AF9"/>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18A"/>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4EA"/>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0BE"/>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919"/>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27"/>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6F"/>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C8C"/>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3160</TotalTime>
  <Pages>1</Pages>
  <Words>149</Words>
  <Characters>822</Characters>
  <Application>Microsoft Office Word</Application>
  <DocSecurity>0</DocSecurity>
  <Lines>6</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970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266</cp:revision>
  <cp:lastPrinted>2016-08-17T17:53:00Z</cp:lastPrinted>
  <dcterms:created xsi:type="dcterms:W3CDTF">2022-02-03T23:04:00Z</dcterms:created>
  <dcterms:modified xsi:type="dcterms:W3CDTF">2025-09-22T21:16:00Z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