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97"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6662"/>
        <w:gridCol w:w="2268"/>
      </w:tblGrid>
      <w:tr w:rsidR="00CB7502" w:rsidRPr="00E90A5B" w14:paraId="48FDD79F"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shd w:val="clear" w:color="auto" w:fill="D9D9D9"/>
          </w:tcPr>
          <w:p w14:paraId="596FAA58" w14:textId="477CA390" w:rsidR="00CB7502" w:rsidRPr="00E90A5B" w:rsidRDefault="00CB7502" w:rsidP="008A745E">
            <w:pPr>
              <w:widowControl w:val="0"/>
              <w:jc w:val="center"/>
              <w:rPr>
                <w:rFonts w:ascii="Arial" w:eastAsia="Times New Roman" w:hAnsi="Arial" w:cs="Arial"/>
                <w:b/>
                <w:bCs/>
                <w:color w:val="000000" w:themeColor="text1"/>
                <w:sz w:val="18"/>
                <w:lang w:val="es-US" w:eastAsia="en-US"/>
              </w:rPr>
            </w:pPr>
            <w:proofErr w:type="spellStart"/>
            <w:r>
              <w:rPr>
                <w:rFonts w:ascii="Arial" w:eastAsia="Times New Roman" w:hAnsi="Arial" w:cs="Arial"/>
                <w:b/>
                <w:bCs/>
                <w:color w:val="000000" w:themeColor="text1"/>
                <w:sz w:val="18"/>
                <w:lang w:val="es-US" w:eastAsia="en-US"/>
              </w:rPr>
              <w:t>N°</w:t>
            </w:r>
            <w:proofErr w:type="spellEnd"/>
          </w:p>
        </w:tc>
        <w:tc>
          <w:tcPr>
            <w:tcW w:w="6662"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033D1588"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B7502" w:rsidRPr="00E90A5B" w14:paraId="1456B30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2D250667" w14:textId="139B9D49"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w:t>
            </w:r>
          </w:p>
        </w:tc>
        <w:tc>
          <w:tcPr>
            <w:tcW w:w="6662" w:type="dxa"/>
            <w:tcBorders>
              <w:top w:val="single" w:sz="6" w:space="0" w:color="auto"/>
              <w:left w:val="single" w:sz="6" w:space="0" w:color="auto"/>
              <w:bottom w:val="single" w:sz="6" w:space="0" w:color="auto"/>
              <w:right w:val="single" w:sz="6" w:space="0" w:color="auto"/>
            </w:tcBorders>
            <w:vAlign w:val="center"/>
            <w:hideMark/>
          </w:tcPr>
          <w:p w14:paraId="4D45BF89" w14:textId="537AE80C" w:rsidR="00CB7502" w:rsidRPr="00E90A5B" w:rsidRDefault="00CB7502"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tasación de inmueble en el distrito de Moquegua con Partida </w:t>
            </w:r>
            <w:proofErr w:type="spellStart"/>
            <w:r>
              <w:rPr>
                <w:rFonts w:ascii="Arial" w:eastAsia="Times New Roman" w:hAnsi="Arial" w:cs="Arial"/>
                <w:b/>
                <w:bCs/>
                <w:color w:val="000000" w:themeColor="text1"/>
                <w:sz w:val="18"/>
                <w:lang w:eastAsia="en-US"/>
              </w:rPr>
              <w:t>N°</w:t>
            </w:r>
            <w:proofErr w:type="spellEnd"/>
            <w:r>
              <w:rPr>
                <w:rFonts w:ascii="Arial" w:eastAsia="Times New Roman" w:hAnsi="Arial" w:cs="Arial"/>
                <w:b/>
                <w:bCs/>
                <w:color w:val="000000" w:themeColor="text1"/>
                <w:sz w:val="18"/>
                <w:lang w:eastAsia="en-US"/>
              </w:rPr>
              <w:t xml:space="preserve"> 11035918</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B7502" w:rsidRPr="00E90A5B" w14:paraId="30D13AF9"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5C2112FC" w14:textId="53EDC86B"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w:t>
            </w:r>
          </w:p>
        </w:tc>
        <w:tc>
          <w:tcPr>
            <w:tcW w:w="6662" w:type="dxa"/>
            <w:tcBorders>
              <w:top w:val="single" w:sz="6" w:space="0" w:color="auto"/>
              <w:left w:val="single" w:sz="6" w:space="0" w:color="auto"/>
              <w:bottom w:val="single" w:sz="6" w:space="0" w:color="auto"/>
              <w:right w:val="single" w:sz="6" w:space="0" w:color="auto"/>
            </w:tcBorders>
            <w:vAlign w:val="center"/>
          </w:tcPr>
          <w:p w14:paraId="462212BB" w14:textId="734FEC17" w:rsidR="00CB7502" w:rsidRPr="00E90A5B" w:rsidRDefault="00CB7502"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tasación de inmueble en el distrito de Moquegua con Partida </w:t>
            </w:r>
            <w:proofErr w:type="spellStart"/>
            <w:r>
              <w:rPr>
                <w:rFonts w:ascii="Arial" w:eastAsia="Times New Roman" w:hAnsi="Arial" w:cs="Arial"/>
                <w:b/>
                <w:bCs/>
                <w:color w:val="000000" w:themeColor="text1"/>
                <w:sz w:val="18"/>
                <w:lang w:eastAsia="en-US"/>
              </w:rPr>
              <w:t>N°</w:t>
            </w:r>
            <w:proofErr w:type="spellEnd"/>
            <w:r>
              <w:rPr>
                <w:rFonts w:ascii="Arial" w:eastAsia="Times New Roman" w:hAnsi="Arial" w:cs="Arial"/>
                <w:b/>
                <w:bCs/>
                <w:color w:val="000000" w:themeColor="text1"/>
                <w:sz w:val="18"/>
                <w:lang w:eastAsia="en-US"/>
              </w:rPr>
              <w:t xml:space="preserve"> </w:t>
            </w:r>
            <w:r>
              <w:rPr>
                <w:rFonts w:ascii="Arial" w:eastAsia="Times New Roman" w:hAnsi="Arial" w:cs="Arial"/>
                <w:b/>
                <w:bCs/>
                <w:color w:val="000000" w:themeColor="text1"/>
                <w:sz w:val="18"/>
                <w:lang w:eastAsia="en-US"/>
              </w:rPr>
              <w:t>05002900</w:t>
            </w:r>
          </w:p>
        </w:tc>
        <w:tc>
          <w:tcPr>
            <w:tcW w:w="2268" w:type="dxa"/>
            <w:tcBorders>
              <w:top w:val="single" w:sz="6" w:space="0" w:color="auto"/>
              <w:left w:val="single" w:sz="6" w:space="0" w:color="auto"/>
              <w:bottom w:val="single" w:sz="6" w:space="0" w:color="auto"/>
              <w:right w:val="single" w:sz="6" w:space="0" w:color="auto"/>
            </w:tcBorders>
            <w:vAlign w:val="center"/>
          </w:tcPr>
          <w:p w14:paraId="24356E32"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p>
        </w:tc>
      </w:tr>
      <w:tr w:rsidR="00CB7502" w:rsidRPr="00E90A5B" w14:paraId="37D65708"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2EA35299" w14:textId="642E94F9" w:rsidR="00CB7502" w:rsidRDefault="00CB7502" w:rsidP="00CB7502">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3</w:t>
            </w:r>
          </w:p>
        </w:tc>
        <w:tc>
          <w:tcPr>
            <w:tcW w:w="6662" w:type="dxa"/>
            <w:tcBorders>
              <w:top w:val="single" w:sz="6" w:space="0" w:color="auto"/>
              <w:left w:val="single" w:sz="6" w:space="0" w:color="auto"/>
              <w:bottom w:val="single" w:sz="6" w:space="0" w:color="auto"/>
              <w:right w:val="single" w:sz="6" w:space="0" w:color="auto"/>
            </w:tcBorders>
            <w:vAlign w:val="center"/>
          </w:tcPr>
          <w:p w14:paraId="1536709B" w14:textId="53A2FBD1" w:rsidR="00CB7502" w:rsidRDefault="00CB7502"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Servicio de tasación de inmueble en el distrito de </w:t>
            </w:r>
            <w:proofErr w:type="gramStart"/>
            <w:r>
              <w:rPr>
                <w:rFonts w:ascii="Arial" w:eastAsia="Times New Roman" w:hAnsi="Arial" w:cs="Arial"/>
                <w:b/>
                <w:bCs/>
                <w:color w:val="000000" w:themeColor="text1"/>
                <w:sz w:val="18"/>
                <w:lang w:eastAsia="en-US"/>
              </w:rPr>
              <w:t>Coronel</w:t>
            </w:r>
            <w:proofErr w:type="gramEnd"/>
            <w:r>
              <w:rPr>
                <w:rFonts w:ascii="Arial" w:eastAsia="Times New Roman" w:hAnsi="Arial" w:cs="Arial"/>
                <w:b/>
                <w:bCs/>
                <w:color w:val="000000" w:themeColor="text1"/>
                <w:sz w:val="18"/>
                <w:lang w:eastAsia="en-US"/>
              </w:rPr>
              <w:t xml:space="preserve"> </w:t>
            </w:r>
            <w:proofErr w:type="spellStart"/>
            <w:r>
              <w:rPr>
                <w:rFonts w:ascii="Arial" w:eastAsia="Times New Roman" w:hAnsi="Arial" w:cs="Arial"/>
                <w:b/>
                <w:bCs/>
                <w:color w:val="000000" w:themeColor="text1"/>
                <w:sz w:val="18"/>
                <w:lang w:eastAsia="en-US"/>
              </w:rPr>
              <w:t>Albarrín</w:t>
            </w:r>
            <w:proofErr w:type="spellEnd"/>
            <w:r>
              <w:rPr>
                <w:rFonts w:ascii="Arial" w:eastAsia="Times New Roman" w:hAnsi="Arial" w:cs="Arial"/>
                <w:b/>
                <w:bCs/>
                <w:color w:val="000000" w:themeColor="text1"/>
                <w:sz w:val="18"/>
                <w:lang w:eastAsia="en-US"/>
              </w:rPr>
              <w:t xml:space="preserve"> Lanchipa de Tacna</w:t>
            </w:r>
            <w:r>
              <w:rPr>
                <w:rFonts w:ascii="Arial" w:eastAsia="Times New Roman" w:hAnsi="Arial" w:cs="Arial"/>
                <w:b/>
                <w:bCs/>
                <w:color w:val="000000" w:themeColor="text1"/>
                <w:sz w:val="18"/>
                <w:lang w:eastAsia="en-US"/>
              </w:rPr>
              <w:t xml:space="preserve"> con Partida </w:t>
            </w:r>
            <w:proofErr w:type="spellStart"/>
            <w:r>
              <w:rPr>
                <w:rFonts w:ascii="Arial" w:eastAsia="Times New Roman" w:hAnsi="Arial" w:cs="Arial"/>
                <w:b/>
                <w:bCs/>
                <w:color w:val="000000" w:themeColor="text1"/>
                <w:sz w:val="18"/>
                <w:lang w:eastAsia="en-US"/>
              </w:rPr>
              <w:t>N°</w:t>
            </w:r>
            <w:proofErr w:type="spellEnd"/>
            <w:r>
              <w:rPr>
                <w:rFonts w:ascii="Arial" w:eastAsia="Times New Roman" w:hAnsi="Arial" w:cs="Arial"/>
                <w:b/>
                <w:bCs/>
                <w:color w:val="000000" w:themeColor="text1"/>
                <w:sz w:val="18"/>
                <w:lang w:eastAsia="en-US"/>
              </w:rPr>
              <w:t xml:space="preserve"> </w:t>
            </w:r>
            <w:r>
              <w:rPr>
                <w:rFonts w:ascii="Arial" w:eastAsia="Times New Roman" w:hAnsi="Arial" w:cs="Arial"/>
                <w:b/>
                <w:bCs/>
                <w:color w:val="000000" w:themeColor="text1"/>
                <w:sz w:val="18"/>
                <w:lang w:eastAsia="en-US"/>
              </w:rPr>
              <w:t>P20024457</w:t>
            </w:r>
          </w:p>
        </w:tc>
        <w:tc>
          <w:tcPr>
            <w:tcW w:w="2268" w:type="dxa"/>
            <w:tcBorders>
              <w:top w:val="single" w:sz="6" w:space="0" w:color="auto"/>
              <w:left w:val="single" w:sz="6" w:space="0" w:color="auto"/>
              <w:bottom w:val="single" w:sz="6" w:space="0" w:color="auto"/>
              <w:right w:val="single" w:sz="6" w:space="0" w:color="auto"/>
            </w:tcBorders>
            <w:vAlign w:val="center"/>
          </w:tcPr>
          <w:p w14:paraId="648AB1DD"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p>
        </w:tc>
      </w:tr>
      <w:tr w:rsidR="00CB7502" w:rsidRPr="00E90A5B" w14:paraId="609E23E5" w14:textId="77777777" w:rsidTr="00CB7502">
        <w:trPr>
          <w:trHeight w:val="300"/>
        </w:trPr>
        <w:tc>
          <w:tcPr>
            <w:tcW w:w="567" w:type="dxa"/>
            <w:tcBorders>
              <w:top w:val="single" w:sz="6" w:space="0" w:color="auto"/>
              <w:left w:val="single" w:sz="6" w:space="0" w:color="auto"/>
              <w:bottom w:val="single" w:sz="6" w:space="0" w:color="auto"/>
              <w:right w:val="single" w:sz="6" w:space="0" w:color="auto"/>
            </w:tcBorders>
          </w:tcPr>
          <w:p w14:paraId="353A917E" w14:textId="77777777" w:rsidR="00CB7502" w:rsidRPr="00E90A5B" w:rsidRDefault="00CB7502" w:rsidP="008A745E">
            <w:pPr>
              <w:widowControl w:val="0"/>
              <w:jc w:val="center"/>
              <w:rPr>
                <w:rFonts w:ascii="Arial" w:eastAsia="Times New Roman" w:hAnsi="Arial" w:cs="Arial"/>
                <w:b/>
                <w:bCs/>
                <w:color w:val="000000" w:themeColor="text1"/>
                <w:sz w:val="18"/>
                <w:lang w:val="es-US" w:eastAsia="en-US"/>
              </w:rPr>
            </w:pPr>
          </w:p>
        </w:tc>
        <w:tc>
          <w:tcPr>
            <w:tcW w:w="6662" w:type="dxa"/>
            <w:tcBorders>
              <w:top w:val="single" w:sz="6" w:space="0" w:color="auto"/>
              <w:left w:val="single" w:sz="6" w:space="0" w:color="auto"/>
              <w:bottom w:val="single" w:sz="6" w:space="0" w:color="auto"/>
              <w:right w:val="single" w:sz="6" w:space="0" w:color="auto"/>
            </w:tcBorders>
            <w:vAlign w:val="center"/>
            <w:hideMark/>
          </w:tcPr>
          <w:p w14:paraId="5D1E8E12" w14:textId="7654FB53" w:rsidR="00CB7502" w:rsidRPr="00E90A5B" w:rsidRDefault="00CB7502"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CB7502" w:rsidRPr="00E90A5B" w:rsidRDefault="00CB7502"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932DE" w14:textId="77777777" w:rsidR="000C61FA" w:rsidRDefault="000C61FA">
      <w:r>
        <w:separator/>
      </w:r>
    </w:p>
  </w:endnote>
  <w:endnote w:type="continuationSeparator" w:id="0">
    <w:p w14:paraId="754114B2" w14:textId="77777777" w:rsidR="000C61FA" w:rsidRDefault="000C6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2C4C3" w14:textId="77777777" w:rsidR="000C61FA" w:rsidRDefault="000C61FA">
      <w:r>
        <w:separator/>
      </w:r>
    </w:p>
  </w:footnote>
  <w:footnote w:type="continuationSeparator" w:id="0">
    <w:p w14:paraId="3E38011C" w14:textId="77777777" w:rsidR="000C61FA" w:rsidRDefault="000C61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B74D695"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009E68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4C1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70A"/>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50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4DE0"/>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742"/>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3D58"/>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0C1"/>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1626"/>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02"/>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5643"/>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149</Words>
  <Characters>836</Characters>
  <Application>Microsoft Office Word</Application>
  <DocSecurity>0</DocSecurity>
  <Lines>41</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964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2025-09-23T23:01:00Z</dcterms:created>
  <dcterms:modified xsi:type="dcterms:W3CDTF">2025-09-23T23:01:00Z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