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1D80D8ED"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en archivo pdf,</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742CED82" w:rsidR="008908E4" w:rsidRPr="00386167" w:rsidRDefault="00610FC0" w:rsidP="00386167">
      <w:pPr>
        <w:pStyle w:val="Prrafodelista"/>
        <w:numPr>
          <w:ilvl w:val="0"/>
          <w:numId w:val="11"/>
        </w:numPr>
        <w:jc w:val="both"/>
        <w:rPr>
          <w:rFonts w:ascii="Arial" w:hAnsi="Arial" w:cs="Arial"/>
          <w:b/>
          <w:bCs/>
          <w:i/>
          <w:color w:val="000000" w:themeColor="text1"/>
          <w:sz w:val="20"/>
        </w:rPr>
      </w:pPr>
      <w:r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habilitado el perito tasador.</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562251B2" w14:textId="6FEE4281" w:rsidR="008908E4" w:rsidRPr="00ED30E1" w:rsidRDefault="008908E4" w:rsidP="00ED30E1">
      <w:pPr>
        <w:ind w:left="792"/>
        <w:contextualSpacing/>
        <w:jc w:val="both"/>
        <w:rPr>
          <w:rFonts w:ascii="Arial" w:hAnsi="Arial" w:cs="Arial"/>
          <w:b/>
          <w:bCs/>
          <w:i/>
          <w:color w:val="000000" w:themeColor="text1"/>
          <w:sz w:val="20"/>
        </w:rPr>
      </w:pPr>
      <w:r>
        <w:rPr>
          <w:rFonts w:ascii="Arial" w:hAnsi="Arial" w:cs="Arial"/>
          <w:b/>
          <w:bCs/>
          <w:i/>
          <w:color w:val="000000" w:themeColor="text1"/>
          <w:sz w:val="20"/>
        </w:rPr>
        <w:t xml:space="preserve">2. </w:t>
      </w:r>
      <w:r w:rsidR="005A2230">
        <w:rPr>
          <w:rFonts w:ascii="Arial" w:hAnsi="Arial" w:cs="Arial"/>
          <w:b/>
          <w:bCs/>
          <w:i/>
          <w:color w:val="000000" w:themeColor="text1"/>
          <w:sz w:val="20"/>
        </w:rPr>
        <w:t>Presentación de una Declaración Jurada</w:t>
      </w:r>
      <w:r w:rsidR="00125CFE">
        <w:rPr>
          <w:rFonts w:ascii="Arial" w:hAnsi="Arial" w:cs="Arial"/>
          <w:b/>
          <w:bCs/>
          <w:i/>
          <w:color w:val="000000" w:themeColor="text1"/>
          <w:sz w:val="20"/>
        </w:rPr>
        <w:t xml:space="preserve"> en la que el perito tasador señale no haber participado antes en la tasación del inmueble que forma parte del presente servici</w:t>
      </w:r>
      <w:r w:rsidR="008E2A5D">
        <w:rPr>
          <w:rFonts w:ascii="Arial" w:hAnsi="Arial" w:cs="Arial"/>
          <w:b/>
          <w:bCs/>
          <w:i/>
          <w:color w:val="000000" w:themeColor="text1"/>
          <w:sz w:val="20"/>
        </w:rPr>
        <w:t>o, la misma que debe firmar como perito REPEV INDIVIDUAL</w:t>
      </w:r>
      <w:r w:rsidR="00610FC0">
        <w:rPr>
          <w:rFonts w:ascii="Arial" w:hAnsi="Arial" w:cs="Arial"/>
          <w:b/>
          <w:bCs/>
          <w:i/>
          <w:color w:val="000000" w:themeColor="text1"/>
          <w:sz w:val="20"/>
        </w:rPr>
        <w:t>.</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106</Words>
  <Characters>611</Characters>
  <Application>Microsoft Office Word</Application>
  <DocSecurity>0</DocSecurity>
  <Lines>47</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700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2025-09-23T23:04:00Z</dcterms:created>
  <dcterms:modified xsi:type="dcterms:W3CDTF">2025-09-23T23:04:00Z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