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59DA76D6" w:rsidR="006003C4" w:rsidRDefault="006003C4">
      <w:r>
        <w:t>ADJUNTAR LOS SIGUIENTES DOCUMENTOS:</w:t>
      </w:r>
    </w:p>
    <w:p w14:paraId="796302B8" w14:textId="02376790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>El proveedor debe contar con contrato de concesión o Resolución</w:t>
      </w:r>
      <w:r>
        <w:t xml:space="preserve"> </w:t>
      </w:r>
      <w:r>
        <w:t>Ministerial vigente, mediante la cual, se otorgue concesión para</w:t>
      </w:r>
      <w:r>
        <w:t xml:space="preserve"> </w:t>
      </w:r>
      <w:r>
        <w:t xml:space="preserve">brindar la prestación del Servicio de Telefonía </w:t>
      </w:r>
      <w:r>
        <w:t>Móvil</w:t>
      </w:r>
      <w:r>
        <w:t xml:space="preserve"> a Nivel Nacional,</w:t>
      </w:r>
      <w:r>
        <w:t xml:space="preserve"> </w:t>
      </w:r>
      <w:r>
        <w:t>expedido por el MTC o Resolución Ministerial vigente, en la cual se le</w:t>
      </w:r>
      <w:r>
        <w:t xml:space="preserve"> </w:t>
      </w:r>
      <w:r>
        <w:t>otorgue la concesión para prestar el Servicio Público de</w:t>
      </w:r>
      <w:r>
        <w:t xml:space="preserve"> </w:t>
      </w:r>
      <w:r>
        <w:t>Comunicaciones Personales</w:t>
      </w:r>
    </w:p>
    <w:p w14:paraId="0865037D" w14:textId="660D7176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 xml:space="preserve">Ficha ruc </w:t>
      </w:r>
    </w:p>
    <w:p w14:paraId="3CED017A" w14:textId="5B6C9B46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>Vigencia poder actualizada</w:t>
      </w:r>
    </w:p>
    <w:p w14:paraId="5269B9C0" w14:textId="228CB351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>Copia de DNI de representante legal</w:t>
      </w:r>
    </w:p>
    <w:p w14:paraId="2A7BFCFB" w14:textId="7F181494" w:rsidR="006003C4" w:rsidRDefault="006003C4" w:rsidP="006003C4">
      <w:pPr>
        <w:jc w:val="both"/>
      </w:pPr>
      <w:r>
        <w:t>ADJUNTAR DOCUMENTO DE FICHA TECNICA DE CUMPLIMIENTO DE LAS SIGUIENTES CARACTERISTICAS:</w:t>
      </w:r>
    </w:p>
    <w:p w14:paraId="5D76C503" w14:textId="5DA13343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>Característica mínimos del equipo: 01 equipos con:</w:t>
      </w:r>
      <w:r>
        <w:t xml:space="preserve"> </w:t>
      </w:r>
      <w:r>
        <w:t>Pantalla 6.7",</w:t>
      </w:r>
      <w:r>
        <w:t xml:space="preserve"> </w:t>
      </w:r>
      <w:r>
        <w:t>2400x1080; procesador 2.2. GHZ; Memoria RAM: 4GB;</w:t>
      </w:r>
      <w:r>
        <w:t xml:space="preserve"> </w:t>
      </w:r>
      <w:r>
        <w:t>Almacenamiento; 256GB; Expansión: microSD; cámara: Dual,</w:t>
      </w:r>
      <w:r>
        <w:t xml:space="preserve"> </w:t>
      </w:r>
      <w:r>
        <w:t xml:space="preserve">50MP+8MP; cámara </w:t>
      </w:r>
      <w:r>
        <w:t>frontal</w:t>
      </w:r>
      <w:r>
        <w:t>: 16MP; Batería; 5000 mAh, OS: Android</w:t>
      </w:r>
      <w:r>
        <w:t xml:space="preserve"> </w:t>
      </w:r>
      <w:r>
        <w:t>14; conectividad: wifi, Bluetooh, cable USB C: si, cargador:</w:t>
      </w:r>
      <w:r>
        <w:t xml:space="preserve"> sí</w:t>
      </w:r>
      <w:r>
        <w:t>.</w:t>
      </w:r>
    </w:p>
    <w:sectPr w:rsidR="006003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6003C4"/>
    <w:rsid w:val="007C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131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1</cp:revision>
  <dcterms:created xsi:type="dcterms:W3CDTF">2025-09-24T13:32:00Z</dcterms:created>
  <dcterms:modified xsi:type="dcterms:W3CDTF">2025-09-24T13:48:00Z</dcterms:modified>
</cp:coreProperties>
</file>