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ANEXO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bookmarkStart w:id="0" w:name="_GoBack"/>
      <w:r w:rsidRPr="001D54BB">
        <w:rPr>
          <w:rFonts w:ascii="Arial" w:hAnsi="Arial" w:cs="Arial"/>
          <w:b/>
          <w:bCs/>
          <w:sz w:val="20"/>
        </w:rPr>
        <w:t>DECLARACION JURADA DE LICITUD DE ORIGEN Y DESTINO DE LOS FONDOS</w:t>
      </w:r>
      <w:bookmarkEnd w:id="0"/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(LEY 28306 Ley que modifica Artículos de la Ley 27693 y su Reglamento)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PERSONA JURIDICA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Señores: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>Yo: …………………...............................; con DNI No: 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……. de nacionalidad: …………………. de profesión u ocupación: 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>………….…………., domiciliado en:…………..………………………………………….., distrito: ………………………………… provincia:………………………………., departamento: …………………………………….. en carácter de: Representante Legal de la empresa: ……………………</w:t>
      </w:r>
      <w:proofErr w:type="gramStart"/>
      <w:r w:rsidRPr="001D54BB">
        <w:rPr>
          <w:rFonts w:ascii="Arial" w:hAnsi="Arial" w:cs="Arial"/>
          <w:sz w:val="20"/>
        </w:rPr>
        <w:t>…….</w:t>
      </w:r>
      <w:proofErr w:type="gramEnd"/>
      <w:r w:rsidRPr="001D54BB">
        <w:rPr>
          <w:rFonts w:ascii="Arial" w:hAnsi="Arial" w:cs="Arial"/>
          <w:sz w:val="20"/>
        </w:rPr>
        <w:t xml:space="preserve">…………………., con Nº de RUC: …………………………………. , e inscrito el Registro Nacional de Proveedores RNP, cuya actividad económica es:………………………………………………. </w:t>
      </w:r>
    </w:p>
    <w:p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De conformidad con lo dispuesto en el </w:t>
      </w:r>
      <w:r w:rsidRPr="001D54BB">
        <w:rPr>
          <w:rFonts w:ascii="Arial" w:hAnsi="Arial" w:cs="Arial"/>
          <w:b/>
          <w:bCs/>
          <w:sz w:val="20"/>
        </w:rPr>
        <w:t xml:space="preserve">Artículo 23º Conocimiento de proveedores y contrapartes, Artículo 24.- Aspectos relacionados con el registro de operaciones DECRETO SUPREMO Nº 020-2017-JUS </w:t>
      </w:r>
      <w:r w:rsidRPr="001D54BB">
        <w:rPr>
          <w:rFonts w:ascii="Arial" w:hAnsi="Arial" w:cs="Arial"/>
          <w:sz w:val="20"/>
        </w:rPr>
        <w:t xml:space="preserve">de fecha 06 de octubre 2017, Reglamento de la Ley 27693, sobre Normas Complementarias para la Prevención del Lavado de Activos y del Financiamiento del Terrorismo, emitida por la Superintendencia de Banca, Seguros y </w:t>
      </w:r>
      <w:proofErr w:type="spellStart"/>
      <w:r w:rsidRPr="001D54BB">
        <w:rPr>
          <w:rFonts w:ascii="Arial" w:hAnsi="Arial" w:cs="Arial"/>
          <w:sz w:val="20"/>
        </w:rPr>
        <w:t>AFPs</w:t>
      </w:r>
      <w:proofErr w:type="spellEnd"/>
      <w:r w:rsidRPr="001D54BB">
        <w:rPr>
          <w:rFonts w:ascii="Arial" w:hAnsi="Arial" w:cs="Arial"/>
          <w:sz w:val="20"/>
        </w:rPr>
        <w:t xml:space="preserve">, que regula la prevención, control y fiscalización de las operaciones de Legitimización de Capitales aplicada a los Sujetos Obligados, y en la Ley Nº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Aporte inicial de Accionistas o Asociados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Créditos de Instituciones financieras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Actividades Comerciales propias de la empresa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Inversiones de excedentes de Capital de Trabajo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Ingresos por Ventas o Servicios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Operaciones en Moneda Extranjera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Exportaciones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Otros Origen </w:t>
      </w:r>
      <w:proofErr w:type="gramStart"/>
      <w:r w:rsidRPr="001D54BB">
        <w:rPr>
          <w:rFonts w:ascii="Arial" w:hAnsi="Arial" w:cs="Arial"/>
          <w:sz w:val="20"/>
        </w:rPr>
        <w:t>( )</w:t>
      </w:r>
      <w:proofErr w:type="gramEnd"/>
      <w:r w:rsidRPr="001D54BB">
        <w:rPr>
          <w:rFonts w:ascii="Arial" w:hAnsi="Arial" w:cs="Arial"/>
          <w:sz w:val="20"/>
        </w:rPr>
        <w:t xml:space="preserve">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(Especifique)…………………………………………………………………………… </w:t>
      </w:r>
    </w:p>
    <w:p w:rsidR="002768D6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En razón de lo anteriormente manifestado, autorizo a </w:t>
      </w:r>
      <w:r w:rsidRPr="001D54BB">
        <w:rPr>
          <w:rFonts w:ascii="Arial" w:hAnsi="Arial" w:cs="Arial"/>
          <w:b/>
          <w:bCs/>
          <w:sz w:val="20"/>
        </w:rPr>
        <w:t xml:space="preserve">ELECTROPERU S.A. </w:t>
      </w:r>
      <w:r w:rsidRPr="001D54BB">
        <w:rPr>
          <w:rFonts w:ascii="Arial" w:hAnsi="Arial" w:cs="Arial"/>
          <w:sz w:val="20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FECHA:</w:t>
      </w: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2768D6" w:rsidRPr="001D54BB" w:rsidRDefault="002768D6" w:rsidP="002768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 xml:space="preserve">FIRMA </w:t>
      </w:r>
    </w:p>
    <w:p w:rsidR="002768D6" w:rsidRPr="001D54BB" w:rsidRDefault="002768D6" w:rsidP="002768D6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REPRESENTANTE LEGAL</w:t>
      </w:r>
    </w:p>
    <w:p w:rsidR="00663638" w:rsidRPr="002768D6" w:rsidRDefault="002768D6" w:rsidP="002768D6">
      <w:pPr>
        <w:spacing w:after="0" w:line="240" w:lineRule="auto"/>
        <w:rPr>
          <w:rFonts w:ascii="Arial" w:hAnsi="Arial" w:cs="Arial"/>
          <w:b/>
          <w:bCs/>
          <w:sz w:val="20"/>
        </w:rPr>
      </w:pPr>
    </w:p>
    <w:sectPr w:rsidR="00663638" w:rsidRPr="002768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D6"/>
    <w:rsid w:val="002768D6"/>
    <w:rsid w:val="00913A34"/>
    <w:rsid w:val="00F2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FF79"/>
  <w15:chartTrackingRefBased/>
  <w15:docId w15:val="{16B43DE3-96A3-4A85-AC2B-43E1C1D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8D6"/>
    <w:pPr>
      <w:spacing w:line="276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elp</dc:creator>
  <cp:keywords/>
  <dc:description/>
  <cp:lastModifiedBy>elp</cp:lastModifiedBy>
  <cp:revision>1</cp:revision>
  <dcterms:created xsi:type="dcterms:W3CDTF">2020-11-24T15:34:00Z</dcterms:created>
  <dcterms:modified xsi:type="dcterms:W3CDTF">2020-11-24T15:36:00Z</dcterms:modified>
</cp:coreProperties>
</file>