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DC4316" w14:textId="0C7F6654" w:rsidR="00826854" w:rsidRPr="00446AEE" w:rsidRDefault="00826854" w:rsidP="00446AEE">
      <w:pPr>
        <w:spacing w:after="0" w:line="240" w:lineRule="auto"/>
        <w:jc w:val="center"/>
        <w:rPr>
          <w:rFonts w:ascii="Arial" w:hAnsi="Arial" w:cs="Arial"/>
          <w:b/>
          <w:bCs/>
        </w:rPr>
      </w:pPr>
      <w:r w:rsidRPr="00446AEE">
        <w:rPr>
          <w:rFonts w:ascii="Arial" w:hAnsi="Arial" w:cs="Arial"/>
          <w:b/>
          <w:bCs/>
        </w:rPr>
        <w:t>TERMINOS DE REFERENCIA</w:t>
      </w:r>
    </w:p>
    <w:p w14:paraId="11064C35" w14:textId="77777777" w:rsidR="00826854" w:rsidRPr="00446AEE" w:rsidRDefault="00826854" w:rsidP="00446AEE">
      <w:pPr>
        <w:spacing w:after="0" w:line="240" w:lineRule="auto"/>
        <w:jc w:val="center"/>
        <w:rPr>
          <w:rFonts w:ascii="Arial" w:hAnsi="Arial" w:cs="Arial"/>
          <w:b/>
          <w:bCs/>
        </w:rPr>
      </w:pPr>
    </w:p>
    <w:p w14:paraId="39A63CFC" w14:textId="4BE14F58" w:rsidR="00826854" w:rsidRPr="00446AEE" w:rsidRDefault="00826854" w:rsidP="00446AEE">
      <w:pPr>
        <w:spacing w:after="0" w:line="240" w:lineRule="auto"/>
        <w:jc w:val="center"/>
        <w:rPr>
          <w:rFonts w:ascii="Arial" w:hAnsi="Arial" w:cs="Arial"/>
          <w:b/>
          <w:bCs/>
        </w:rPr>
      </w:pPr>
      <w:r w:rsidRPr="00446AEE">
        <w:rPr>
          <w:rFonts w:ascii="Arial" w:hAnsi="Arial" w:cs="Arial"/>
          <w:b/>
          <w:bCs/>
        </w:rPr>
        <w:t xml:space="preserve">SERVICIO DE CAPACITACIÓN </w:t>
      </w:r>
      <w:r w:rsidR="00446AEE" w:rsidRPr="00446AEE">
        <w:rPr>
          <w:rFonts w:ascii="Arial" w:hAnsi="Arial" w:cs="Arial"/>
          <w:b/>
          <w:bCs/>
        </w:rPr>
        <w:t xml:space="preserve">EN </w:t>
      </w:r>
      <w:r w:rsidR="003446C3">
        <w:rPr>
          <w:rFonts w:ascii="Arial" w:hAnsi="Arial" w:cs="Arial"/>
          <w:b/>
          <w:bCs/>
        </w:rPr>
        <w:t>OFIMATICA NIVEL INTERMEDIO Y AVANZADO</w:t>
      </w:r>
    </w:p>
    <w:p w14:paraId="397E5E13" w14:textId="77777777" w:rsidR="00826854" w:rsidRPr="00446AEE" w:rsidRDefault="00826854" w:rsidP="00446AEE">
      <w:pPr>
        <w:spacing w:after="0" w:line="240" w:lineRule="auto"/>
        <w:jc w:val="both"/>
        <w:rPr>
          <w:rFonts w:ascii="Arial" w:hAnsi="Arial" w:cs="Arial"/>
          <w:sz w:val="20"/>
          <w:szCs w:val="20"/>
        </w:rPr>
      </w:pPr>
    </w:p>
    <w:p w14:paraId="3FEBC02A" w14:textId="77777777" w:rsidR="00826854" w:rsidRPr="00446AEE" w:rsidRDefault="00826854" w:rsidP="00446AEE">
      <w:pPr>
        <w:spacing w:after="0" w:line="240" w:lineRule="auto"/>
        <w:jc w:val="both"/>
        <w:rPr>
          <w:rFonts w:ascii="Arial" w:hAnsi="Arial" w:cs="Arial"/>
          <w:sz w:val="20"/>
          <w:szCs w:val="20"/>
        </w:rPr>
      </w:pPr>
    </w:p>
    <w:p w14:paraId="5237ED1D" w14:textId="18B158F4" w:rsidR="00826854" w:rsidRPr="000924BA" w:rsidRDefault="00826854" w:rsidP="000924BA">
      <w:pPr>
        <w:pStyle w:val="Prrafodelista"/>
        <w:numPr>
          <w:ilvl w:val="0"/>
          <w:numId w:val="1"/>
        </w:numPr>
        <w:spacing w:after="0" w:line="240" w:lineRule="auto"/>
        <w:ind w:left="284" w:hanging="284"/>
        <w:jc w:val="both"/>
        <w:rPr>
          <w:rFonts w:ascii="Arial" w:hAnsi="Arial" w:cs="Arial"/>
          <w:b/>
          <w:bCs/>
          <w:sz w:val="20"/>
          <w:szCs w:val="20"/>
        </w:rPr>
      </w:pPr>
      <w:r w:rsidRPr="000924BA">
        <w:rPr>
          <w:rFonts w:ascii="Arial" w:hAnsi="Arial" w:cs="Arial"/>
          <w:b/>
          <w:bCs/>
          <w:sz w:val="20"/>
          <w:szCs w:val="20"/>
        </w:rPr>
        <w:t>DENOMINACION DE LA CONTRATACION</w:t>
      </w:r>
    </w:p>
    <w:p w14:paraId="469053EA" w14:textId="6D9A19EB"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 xml:space="preserve">Servicio de Capacitación </w:t>
      </w:r>
      <w:r w:rsidR="00245313">
        <w:rPr>
          <w:rFonts w:ascii="Arial" w:hAnsi="Arial" w:cs="Arial"/>
          <w:sz w:val="20"/>
          <w:szCs w:val="20"/>
        </w:rPr>
        <w:t xml:space="preserve">en </w:t>
      </w:r>
      <w:r w:rsidR="003446C3">
        <w:rPr>
          <w:rFonts w:ascii="Arial" w:hAnsi="Arial" w:cs="Arial"/>
          <w:sz w:val="20"/>
          <w:szCs w:val="20"/>
        </w:rPr>
        <w:t>Ofimática Nivel Intermedio y Avanzado</w:t>
      </w:r>
      <w:r w:rsidR="00245313">
        <w:rPr>
          <w:rFonts w:ascii="Arial" w:hAnsi="Arial" w:cs="Arial"/>
          <w:sz w:val="20"/>
          <w:szCs w:val="20"/>
        </w:rPr>
        <w:t>.</w:t>
      </w:r>
    </w:p>
    <w:p w14:paraId="7CC0C2C8" w14:textId="77777777" w:rsidR="00826854" w:rsidRPr="00446AEE" w:rsidRDefault="00826854" w:rsidP="00446AEE">
      <w:pPr>
        <w:spacing w:after="0" w:line="240" w:lineRule="auto"/>
        <w:jc w:val="both"/>
        <w:rPr>
          <w:rFonts w:ascii="Arial" w:hAnsi="Arial" w:cs="Arial"/>
          <w:sz w:val="20"/>
          <w:szCs w:val="20"/>
        </w:rPr>
      </w:pPr>
    </w:p>
    <w:p w14:paraId="09FD6B98" w14:textId="77777777" w:rsidR="00826854" w:rsidRPr="000924BA" w:rsidRDefault="00826854" w:rsidP="004C3D2A">
      <w:pPr>
        <w:spacing w:after="0" w:line="240" w:lineRule="auto"/>
        <w:ind w:left="284" w:hanging="284"/>
        <w:jc w:val="both"/>
        <w:rPr>
          <w:rFonts w:ascii="Arial" w:hAnsi="Arial" w:cs="Arial"/>
          <w:b/>
          <w:bCs/>
          <w:sz w:val="20"/>
          <w:szCs w:val="20"/>
        </w:rPr>
      </w:pPr>
      <w:r w:rsidRPr="000924BA">
        <w:rPr>
          <w:rFonts w:ascii="Arial" w:hAnsi="Arial" w:cs="Arial"/>
          <w:b/>
          <w:bCs/>
          <w:sz w:val="20"/>
          <w:szCs w:val="20"/>
        </w:rPr>
        <w:t>2.</w:t>
      </w:r>
      <w:r w:rsidRPr="000924BA">
        <w:rPr>
          <w:rFonts w:ascii="Arial" w:hAnsi="Arial" w:cs="Arial"/>
          <w:b/>
          <w:bCs/>
          <w:sz w:val="20"/>
          <w:szCs w:val="20"/>
        </w:rPr>
        <w:tab/>
        <w:t>FINALIDAD PUBLICA</w:t>
      </w:r>
    </w:p>
    <w:p w14:paraId="176E8970" w14:textId="3FBEE08C" w:rsidR="00F62B5F" w:rsidRDefault="00C33ECA" w:rsidP="00446AEE">
      <w:pPr>
        <w:spacing w:after="0" w:line="240" w:lineRule="auto"/>
        <w:jc w:val="both"/>
        <w:rPr>
          <w:rFonts w:ascii="Arial" w:hAnsi="Arial" w:cs="Arial"/>
          <w:sz w:val="20"/>
          <w:szCs w:val="20"/>
        </w:rPr>
      </w:pPr>
      <w:r>
        <w:rPr>
          <w:rFonts w:ascii="Arial" w:hAnsi="Arial" w:cs="Arial"/>
          <w:sz w:val="20"/>
          <w:szCs w:val="20"/>
        </w:rPr>
        <w:t>C</w:t>
      </w:r>
      <w:r w:rsidRPr="00C33ECA">
        <w:rPr>
          <w:rFonts w:ascii="Arial" w:hAnsi="Arial" w:cs="Arial"/>
          <w:sz w:val="20"/>
          <w:szCs w:val="20"/>
        </w:rPr>
        <w:t>apacitar</w:t>
      </w:r>
      <w:r w:rsidR="00F62B5F">
        <w:rPr>
          <w:rFonts w:ascii="Arial" w:hAnsi="Arial" w:cs="Arial"/>
          <w:sz w:val="20"/>
          <w:szCs w:val="20"/>
        </w:rPr>
        <w:t xml:space="preserve"> </w:t>
      </w:r>
      <w:r w:rsidR="00F45B9D">
        <w:rPr>
          <w:rFonts w:ascii="Arial" w:hAnsi="Arial" w:cs="Arial"/>
          <w:sz w:val="20"/>
          <w:szCs w:val="20"/>
        </w:rPr>
        <w:t xml:space="preserve">al personal de SEDAPAR S.A. </w:t>
      </w:r>
      <w:r w:rsidR="00F62B5F">
        <w:rPr>
          <w:rFonts w:ascii="Arial" w:hAnsi="Arial" w:cs="Arial"/>
          <w:sz w:val="20"/>
          <w:szCs w:val="20"/>
        </w:rPr>
        <w:t xml:space="preserve">sobre </w:t>
      </w:r>
      <w:r w:rsidR="00F45B9D">
        <w:rPr>
          <w:rFonts w:ascii="Arial" w:hAnsi="Arial" w:cs="Arial"/>
          <w:sz w:val="20"/>
          <w:szCs w:val="20"/>
        </w:rPr>
        <w:t>el uso de herramienta de ofimática a nivel intermedio y avanzado.</w:t>
      </w:r>
    </w:p>
    <w:p w14:paraId="76C9D4C6" w14:textId="77777777" w:rsidR="00C33ECA" w:rsidRPr="00446AEE" w:rsidRDefault="00C33ECA" w:rsidP="00446AEE">
      <w:pPr>
        <w:spacing w:after="0" w:line="240" w:lineRule="auto"/>
        <w:jc w:val="both"/>
        <w:rPr>
          <w:rFonts w:ascii="Arial" w:hAnsi="Arial" w:cs="Arial"/>
          <w:sz w:val="20"/>
          <w:szCs w:val="20"/>
        </w:rPr>
      </w:pPr>
    </w:p>
    <w:p w14:paraId="2E9C9DEC" w14:textId="77777777" w:rsidR="00826854" w:rsidRPr="000924BA" w:rsidRDefault="00826854" w:rsidP="004C3D2A">
      <w:pPr>
        <w:spacing w:after="0" w:line="240" w:lineRule="auto"/>
        <w:ind w:left="284" w:hanging="284"/>
        <w:jc w:val="both"/>
        <w:rPr>
          <w:rFonts w:ascii="Arial" w:hAnsi="Arial" w:cs="Arial"/>
          <w:b/>
          <w:bCs/>
          <w:sz w:val="20"/>
          <w:szCs w:val="20"/>
        </w:rPr>
      </w:pPr>
      <w:r w:rsidRPr="000924BA">
        <w:rPr>
          <w:rFonts w:ascii="Arial" w:hAnsi="Arial" w:cs="Arial"/>
          <w:b/>
          <w:bCs/>
          <w:sz w:val="20"/>
          <w:szCs w:val="20"/>
        </w:rPr>
        <w:t>3.</w:t>
      </w:r>
      <w:r w:rsidRPr="000924BA">
        <w:rPr>
          <w:rFonts w:ascii="Arial" w:hAnsi="Arial" w:cs="Arial"/>
          <w:b/>
          <w:bCs/>
          <w:sz w:val="20"/>
          <w:szCs w:val="20"/>
        </w:rPr>
        <w:tab/>
        <w:t>OBJETIVO GENERAL</w:t>
      </w:r>
    </w:p>
    <w:p w14:paraId="256AE193" w14:textId="2A606D68" w:rsidR="004B1018" w:rsidRDefault="004C3D2A" w:rsidP="00446AEE">
      <w:pPr>
        <w:spacing w:after="0" w:line="240" w:lineRule="auto"/>
        <w:jc w:val="both"/>
        <w:rPr>
          <w:rFonts w:ascii="Arial" w:hAnsi="Arial" w:cs="Arial"/>
          <w:sz w:val="20"/>
          <w:szCs w:val="20"/>
        </w:rPr>
      </w:pPr>
      <w:r w:rsidRPr="004C3D2A">
        <w:rPr>
          <w:rFonts w:ascii="Arial" w:hAnsi="Arial" w:cs="Arial"/>
          <w:sz w:val="20"/>
          <w:szCs w:val="20"/>
        </w:rPr>
        <w:t xml:space="preserve">Fortalecer </w:t>
      </w:r>
      <w:r w:rsidR="003801DD">
        <w:rPr>
          <w:rFonts w:ascii="Arial" w:hAnsi="Arial" w:cs="Arial"/>
          <w:sz w:val="20"/>
          <w:szCs w:val="20"/>
        </w:rPr>
        <w:t xml:space="preserve">e incrementar los conocimientos en ofimática </w:t>
      </w:r>
      <w:r w:rsidR="004C02EE">
        <w:rPr>
          <w:rFonts w:ascii="Arial" w:hAnsi="Arial" w:cs="Arial"/>
          <w:sz w:val="20"/>
          <w:szCs w:val="20"/>
        </w:rPr>
        <w:t xml:space="preserve">a </w:t>
      </w:r>
      <w:r w:rsidR="003801DD">
        <w:rPr>
          <w:rFonts w:ascii="Arial" w:hAnsi="Arial" w:cs="Arial"/>
          <w:sz w:val="20"/>
          <w:szCs w:val="20"/>
        </w:rPr>
        <w:t>nivel intermedio y avanzado</w:t>
      </w:r>
      <w:r w:rsidR="004B1018">
        <w:rPr>
          <w:rFonts w:ascii="Arial" w:hAnsi="Arial" w:cs="Arial"/>
          <w:sz w:val="20"/>
          <w:szCs w:val="20"/>
        </w:rPr>
        <w:t>, en el uso correcto de software de edición de textos, hoja de cálculo y elaboración de presentaciones</w:t>
      </w:r>
      <w:r w:rsidR="006C729E">
        <w:rPr>
          <w:rFonts w:ascii="Arial" w:hAnsi="Arial" w:cs="Arial"/>
          <w:sz w:val="20"/>
          <w:szCs w:val="20"/>
        </w:rPr>
        <w:t xml:space="preserve"> (Microsoft Office)</w:t>
      </w:r>
      <w:r w:rsidR="004B1018">
        <w:rPr>
          <w:rFonts w:ascii="Arial" w:hAnsi="Arial" w:cs="Arial"/>
          <w:sz w:val="20"/>
          <w:szCs w:val="20"/>
        </w:rPr>
        <w:t>.</w:t>
      </w:r>
    </w:p>
    <w:p w14:paraId="7DCA44B6" w14:textId="77777777" w:rsidR="004E09D1" w:rsidRDefault="004E09D1" w:rsidP="00446AEE">
      <w:pPr>
        <w:spacing w:after="0" w:line="240" w:lineRule="auto"/>
        <w:jc w:val="both"/>
        <w:rPr>
          <w:rFonts w:ascii="Arial" w:hAnsi="Arial" w:cs="Arial"/>
          <w:sz w:val="20"/>
          <w:szCs w:val="20"/>
        </w:rPr>
      </w:pPr>
    </w:p>
    <w:p w14:paraId="37028F95" w14:textId="77777777" w:rsidR="00826854" w:rsidRPr="000924BA" w:rsidRDefault="00826854" w:rsidP="004C3D2A">
      <w:pPr>
        <w:spacing w:after="0" w:line="240" w:lineRule="auto"/>
        <w:ind w:left="284" w:hanging="284"/>
        <w:jc w:val="both"/>
        <w:rPr>
          <w:rFonts w:ascii="Arial" w:hAnsi="Arial" w:cs="Arial"/>
          <w:b/>
          <w:bCs/>
          <w:sz w:val="20"/>
          <w:szCs w:val="20"/>
        </w:rPr>
      </w:pPr>
      <w:r w:rsidRPr="000924BA">
        <w:rPr>
          <w:rFonts w:ascii="Arial" w:hAnsi="Arial" w:cs="Arial"/>
          <w:b/>
          <w:bCs/>
          <w:sz w:val="20"/>
          <w:szCs w:val="20"/>
        </w:rPr>
        <w:t>4.</w:t>
      </w:r>
      <w:r w:rsidRPr="000924BA">
        <w:rPr>
          <w:rFonts w:ascii="Arial" w:hAnsi="Arial" w:cs="Arial"/>
          <w:b/>
          <w:bCs/>
          <w:sz w:val="20"/>
          <w:szCs w:val="20"/>
        </w:rPr>
        <w:tab/>
        <w:t>ACTIVIDAD DEL POI</w:t>
      </w:r>
    </w:p>
    <w:p w14:paraId="784B0983"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 OEI.04 Mejorar la gestión institucional empresarial a partir de la innovación, transformación digital y ecoeficiencia.</w:t>
      </w:r>
    </w:p>
    <w:p w14:paraId="71B8E43E"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 AEI.04.08 Programa para la mejora del Clima Laboral implementado en la EP-</w:t>
      </w:r>
    </w:p>
    <w:p w14:paraId="5D190FE3"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- 1.8.4 Ejecución del Plan Anual de Capacitación</w:t>
      </w:r>
    </w:p>
    <w:p w14:paraId="258370ED" w14:textId="77777777" w:rsidR="00826854" w:rsidRPr="00446AEE" w:rsidRDefault="00826854" w:rsidP="00446AEE">
      <w:pPr>
        <w:spacing w:after="0" w:line="240" w:lineRule="auto"/>
        <w:jc w:val="both"/>
        <w:rPr>
          <w:rFonts w:ascii="Arial" w:hAnsi="Arial" w:cs="Arial"/>
          <w:sz w:val="20"/>
          <w:szCs w:val="20"/>
        </w:rPr>
      </w:pPr>
    </w:p>
    <w:p w14:paraId="343A86FA" w14:textId="77777777" w:rsidR="00826854" w:rsidRPr="000924BA" w:rsidRDefault="00826854" w:rsidP="00C41F07">
      <w:pPr>
        <w:spacing w:after="0" w:line="240" w:lineRule="auto"/>
        <w:ind w:left="284" w:hanging="284"/>
        <w:jc w:val="both"/>
        <w:rPr>
          <w:rFonts w:ascii="Arial" w:hAnsi="Arial" w:cs="Arial"/>
          <w:b/>
          <w:bCs/>
          <w:sz w:val="20"/>
          <w:szCs w:val="20"/>
        </w:rPr>
      </w:pPr>
      <w:r w:rsidRPr="000924BA">
        <w:rPr>
          <w:rFonts w:ascii="Arial" w:hAnsi="Arial" w:cs="Arial"/>
          <w:b/>
          <w:bCs/>
          <w:sz w:val="20"/>
          <w:szCs w:val="20"/>
        </w:rPr>
        <w:t>5.</w:t>
      </w:r>
      <w:r w:rsidRPr="000924BA">
        <w:rPr>
          <w:rFonts w:ascii="Arial" w:hAnsi="Arial" w:cs="Arial"/>
          <w:b/>
          <w:bCs/>
          <w:sz w:val="20"/>
          <w:szCs w:val="20"/>
        </w:rPr>
        <w:tab/>
        <w:t>TERMINOS DE REFERENCIA / ESPECIFICACIONES TÉCNICAS</w:t>
      </w:r>
    </w:p>
    <w:p w14:paraId="4458F7B1" w14:textId="77777777" w:rsidR="00826854" w:rsidRPr="000924BA" w:rsidRDefault="00826854" w:rsidP="00446AEE">
      <w:pPr>
        <w:spacing w:after="0" w:line="240" w:lineRule="auto"/>
        <w:jc w:val="both"/>
        <w:rPr>
          <w:rFonts w:ascii="Arial" w:hAnsi="Arial" w:cs="Arial"/>
          <w:b/>
          <w:bCs/>
          <w:sz w:val="20"/>
          <w:szCs w:val="20"/>
        </w:rPr>
      </w:pPr>
    </w:p>
    <w:p w14:paraId="24231718" w14:textId="77777777" w:rsidR="00826854" w:rsidRPr="000924BA" w:rsidRDefault="00826854" w:rsidP="00C41F07">
      <w:pPr>
        <w:spacing w:after="0" w:line="240" w:lineRule="auto"/>
        <w:ind w:left="426" w:hanging="426"/>
        <w:jc w:val="both"/>
        <w:rPr>
          <w:rFonts w:ascii="Arial" w:hAnsi="Arial" w:cs="Arial"/>
          <w:b/>
          <w:bCs/>
          <w:sz w:val="20"/>
          <w:szCs w:val="20"/>
        </w:rPr>
      </w:pPr>
      <w:r w:rsidRPr="000924BA">
        <w:rPr>
          <w:rFonts w:ascii="Arial" w:hAnsi="Arial" w:cs="Arial"/>
          <w:b/>
          <w:bCs/>
          <w:sz w:val="20"/>
          <w:szCs w:val="20"/>
        </w:rPr>
        <w:t>5.1</w:t>
      </w:r>
      <w:r w:rsidRPr="000924BA">
        <w:rPr>
          <w:rFonts w:ascii="Arial" w:hAnsi="Arial" w:cs="Arial"/>
          <w:b/>
          <w:bCs/>
          <w:sz w:val="20"/>
          <w:szCs w:val="20"/>
        </w:rPr>
        <w:tab/>
        <w:t>DESCRIPCION DEL SERVICIO (TEMARIO)</w:t>
      </w:r>
    </w:p>
    <w:p w14:paraId="7139CCBB" w14:textId="77777777" w:rsidR="00826854" w:rsidRDefault="00826854" w:rsidP="00446AEE">
      <w:pPr>
        <w:spacing w:after="0" w:line="240" w:lineRule="auto"/>
        <w:jc w:val="both"/>
        <w:rPr>
          <w:rFonts w:ascii="Arial" w:hAnsi="Arial" w:cs="Arial"/>
          <w:sz w:val="20"/>
          <w:szCs w:val="20"/>
        </w:rPr>
      </w:pPr>
    </w:p>
    <w:p w14:paraId="637A9751" w14:textId="7131581D" w:rsidR="00E12AA8" w:rsidRPr="00F74153" w:rsidRDefault="00E12AA8" w:rsidP="00446AEE">
      <w:pPr>
        <w:spacing w:after="0" w:line="240" w:lineRule="auto"/>
        <w:jc w:val="both"/>
        <w:rPr>
          <w:rFonts w:ascii="Arial" w:hAnsi="Arial" w:cs="Arial"/>
          <w:b/>
          <w:bCs/>
          <w:sz w:val="20"/>
          <w:szCs w:val="20"/>
        </w:rPr>
      </w:pPr>
      <w:r w:rsidRPr="00F74153">
        <w:rPr>
          <w:rFonts w:ascii="Arial" w:hAnsi="Arial" w:cs="Arial"/>
          <w:b/>
          <w:bCs/>
          <w:sz w:val="20"/>
          <w:szCs w:val="20"/>
        </w:rPr>
        <w:t>Word:</w:t>
      </w:r>
    </w:p>
    <w:p w14:paraId="07681C94" w14:textId="5F20C6CA" w:rsidR="00E12AA8" w:rsidRDefault="00E12AA8" w:rsidP="00446AEE">
      <w:pPr>
        <w:spacing w:after="0" w:line="240" w:lineRule="auto"/>
        <w:jc w:val="both"/>
        <w:rPr>
          <w:rFonts w:ascii="Arial" w:hAnsi="Arial" w:cs="Arial"/>
          <w:sz w:val="20"/>
          <w:szCs w:val="20"/>
        </w:rPr>
      </w:pPr>
      <w:r>
        <w:rPr>
          <w:rFonts w:ascii="Arial" w:hAnsi="Arial" w:cs="Arial"/>
          <w:sz w:val="20"/>
          <w:szCs w:val="20"/>
        </w:rPr>
        <w:t>Repaso de Word básico.</w:t>
      </w:r>
    </w:p>
    <w:p w14:paraId="6F68CF61" w14:textId="2D99FC12" w:rsidR="00E12AA8" w:rsidRDefault="00E12AA8" w:rsidP="00446AEE">
      <w:pPr>
        <w:spacing w:after="0" w:line="240" w:lineRule="auto"/>
        <w:jc w:val="both"/>
        <w:rPr>
          <w:rFonts w:ascii="Arial" w:hAnsi="Arial" w:cs="Arial"/>
          <w:sz w:val="20"/>
          <w:szCs w:val="20"/>
        </w:rPr>
      </w:pPr>
      <w:r w:rsidRPr="00E12AA8">
        <w:rPr>
          <w:rFonts w:ascii="Arial" w:hAnsi="Arial" w:cs="Arial"/>
          <w:sz w:val="20"/>
          <w:szCs w:val="20"/>
        </w:rPr>
        <w:t>Aplicar estilos para crear tablas de contenidos.</w:t>
      </w:r>
    </w:p>
    <w:p w14:paraId="75E40D18" w14:textId="77777777" w:rsidR="00E12AA8" w:rsidRDefault="00E12AA8" w:rsidP="00446AEE">
      <w:pPr>
        <w:spacing w:after="0" w:line="240" w:lineRule="auto"/>
        <w:jc w:val="both"/>
        <w:rPr>
          <w:rFonts w:ascii="Arial" w:hAnsi="Arial" w:cs="Arial"/>
          <w:sz w:val="20"/>
          <w:szCs w:val="20"/>
        </w:rPr>
      </w:pPr>
      <w:r w:rsidRPr="00E12AA8">
        <w:rPr>
          <w:rFonts w:ascii="Arial" w:hAnsi="Arial" w:cs="Arial"/>
          <w:sz w:val="20"/>
          <w:szCs w:val="20"/>
        </w:rPr>
        <w:t>Diseñar organigramas</w:t>
      </w:r>
      <w:r>
        <w:rPr>
          <w:rFonts w:ascii="Arial" w:hAnsi="Arial" w:cs="Arial"/>
          <w:sz w:val="20"/>
          <w:szCs w:val="20"/>
        </w:rPr>
        <w:t>.</w:t>
      </w:r>
    </w:p>
    <w:p w14:paraId="607A9C37" w14:textId="77777777" w:rsidR="00E12AA8" w:rsidRDefault="00E12AA8" w:rsidP="00446AEE">
      <w:pPr>
        <w:spacing w:after="0" w:line="240" w:lineRule="auto"/>
        <w:jc w:val="both"/>
        <w:rPr>
          <w:rFonts w:ascii="Arial" w:hAnsi="Arial" w:cs="Arial"/>
          <w:sz w:val="20"/>
          <w:szCs w:val="20"/>
        </w:rPr>
      </w:pPr>
      <w:r w:rsidRPr="00E12AA8">
        <w:rPr>
          <w:rFonts w:ascii="Arial" w:hAnsi="Arial" w:cs="Arial"/>
          <w:sz w:val="20"/>
          <w:szCs w:val="20"/>
        </w:rPr>
        <w:t>Referencias: notas al Pie, al final y diseño de tablas de datos y de contenidos.</w:t>
      </w:r>
    </w:p>
    <w:p w14:paraId="2F3DF689" w14:textId="042CD0B8" w:rsidR="00E12AA8" w:rsidRDefault="00E12AA8" w:rsidP="00446AEE">
      <w:pPr>
        <w:spacing w:after="0" w:line="240" w:lineRule="auto"/>
        <w:jc w:val="both"/>
        <w:rPr>
          <w:rFonts w:ascii="Arial" w:hAnsi="Arial" w:cs="Arial"/>
          <w:sz w:val="20"/>
          <w:szCs w:val="20"/>
        </w:rPr>
      </w:pPr>
      <w:r w:rsidRPr="00E12AA8">
        <w:rPr>
          <w:rFonts w:ascii="Arial" w:hAnsi="Arial" w:cs="Arial"/>
          <w:sz w:val="20"/>
          <w:szCs w:val="20"/>
        </w:rPr>
        <w:t>Inserción de Citas, títulos, ilustraciones, referencias bibliográficas, etc.</w:t>
      </w:r>
    </w:p>
    <w:p w14:paraId="543EB79E" w14:textId="61EE0B1A" w:rsidR="00E12AA8" w:rsidRDefault="00E12AA8" w:rsidP="00446AEE">
      <w:pPr>
        <w:spacing w:after="0" w:line="240" w:lineRule="auto"/>
        <w:jc w:val="both"/>
        <w:rPr>
          <w:rFonts w:ascii="Arial" w:hAnsi="Arial" w:cs="Arial"/>
          <w:sz w:val="20"/>
          <w:szCs w:val="20"/>
        </w:rPr>
      </w:pPr>
      <w:r w:rsidRPr="00E12AA8">
        <w:rPr>
          <w:rFonts w:ascii="Arial" w:hAnsi="Arial" w:cs="Arial"/>
          <w:sz w:val="20"/>
          <w:szCs w:val="20"/>
        </w:rPr>
        <w:t>Aplicar combinar correspondencia</w:t>
      </w:r>
      <w:r>
        <w:rPr>
          <w:rFonts w:ascii="Arial" w:hAnsi="Arial" w:cs="Arial"/>
          <w:sz w:val="20"/>
          <w:szCs w:val="20"/>
        </w:rPr>
        <w:t>.</w:t>
      </w:r>
    </w:p>
    <w:p w14:paraId="76A15268" w14:textId="65C60C1E" w:rsidR="002F6B05" w:rsidRDefault="002F6B05" w:rsidP="00446AEE">
      <w:pPr>
        <w:spacing w:after="0" w:line="240" w:lineRule="auto"/>
        <w:jc w:val="both"/>
        <w:rPr>
          <w:rFonts w:ascii="Arial" w:hAnsi="Arial" w:cs="Arial"/>
          <w:sz w:val="20"/>
          <w:szCs w:val="20"/>
        </w:rPr>
      </w:pPr>
      <w:r>
        <w:rPr>
          <w:rFonts w:ascii="Arial" w:hAnsi="Arial" w:cs="Arial"/>
          <w:sz w:val="20"/>
          <w:szCs w:val="20"/>
        </w:rPr>
        <w:t>Opciones avanzadas y plantillas.</w:t>
      </w:r>
    </w:p>
    <w:p w14:paraId="17E9FC70" w14:textId="2AE4B315" w:rsidR="002F6B05" w:rsidRDefault="002F6B05" w:rsidP="00446AEE">
      <w:pPr>
        <w:spacing w:after="0" w:line="240" w:lineRule="auto"/>
        <w:jc w:val="both"/>
        <w:rPr>
          <w:rFonts w:ascii="Arial" w:hAnsi="Arial" w:cs="Arial"/>
          <w:sz w:val="20"/>
          <w:szCs w:val="20"/>
        </w:rPr>
      </w:pPr>
      <w:r>
        <w:rPr>
          <w:rFonts w:ascii="Arial" w:hAnsi="Arial" w:cs="Arial"/>
          <w:sz w:val="20"/>
          <w:szCs w:val="20"/>
        </w:rPr>
        <w:t>Formularios.</w:t>
      </w:r>
    </w:p>
    <w:p w14:paraId="02929A4C" w14:textId="444E24AE" w:rsidR="00E12AA8" w:rsidRPr="00F74153" w:rsidRDefault="00E12AA8" w:rsidP="00446AEE">
      <w:pPr>
        <w:spacing w:after="0" w:line="240" w:lineRule="auto"/>
        <w:jc w:val="both"/>
        <w:rPr>
          <w:rFonts w:ascii="Arial" w:hAnsi="Arial" w:cs="Arial"/>
          <w:b/>
          <w:bCs/>
          <w:sz w:val="20"/>
          <w:szCs w:val="20"/>
        </w:rPr>
      </w:pPr>
      <w:r w:rsidRPr="00F74153">
        <w:rPr>
          <w:rFonts w:ascii="Arial" w:hAnsi="Arial" w:cs="Arial"/>
          <w:b/>
          <w:bCs/>
          <w:sz w:val="20"/>
          <w:szCs w:val="20"/>
        </w:rPr>
        <w:t>Excel:</w:t>
      </w:r>
    </w:p>
    <w:p w14:paraId="137EE7B2" w14:textId="77777777" w:rsidR="00E12AA8" w:rsidRDefault="00E12AA8" w:rsidP="00446AEE">
      <w:pPr>
        <w:spacing w:after="0" w:line="240" w:lineRule="auto"/>
        <w:jc w:val="both"/>
        <w:rPr>
          <w:rFonts w:ascii="Arial" w:hAnsi="Arial" w:cs="Arial"/>
          <w:sz w:val="20"/>
          <w:szCs w:val="20"/>
        </w:rPr>
      </w:pPr>
      <w:r w:rsidRPr="00E12AA8">
        <w:rPr>
          <w:rFonts w:ascii="Arial" w:hAnsi="Arial" w:cs="Arial"/>
          <w:sz w:val="20"/>
          <w:szCs w:val="20"/>
        </w:rPr>
        <w:t>Repaso de Excel básico.</w:t>
      </w:r>
    </w:p>
    <w:p w14:paraId="3E05F893" w14:textId="77777777" w:rsidR="00E12AA8" w:rsidRDefault="00E12AA8" w:rsidP="00446AEE">
      <w:pPr>
        <w:spacing w:after="0" w:line="240" w:lineRule="auto"/>
        <w:jc w:val="both"/>
        <w:rPr>
          <w:rFonts w:ascii="Arial" w:hAnsi="Arial" w:cs="Arial"/>
          <w:sz w:val="20"/>
          <w:szCs w:val="20"/>
        </w:rPr>
      </w:pPr>
      <w:r w:rsidRPr="00E12AA8">
        <w:rPr>
          <w:rFonts w:ascii="Arial" w:hAnsi="Arial" w:cs="Arial"/>
          <w:sz w:val="20"/>
          <w:szCs w:val="20"/>
        </w:rPr>
        <w:t>Trabajo con funciones lógicas, de texto y estadísticas</w:t>
      </w:r>
      <w:r>
        <w:rPr>
          <w:rFonts w:ascii="Arial" w:hAnsi="Arial" w:cs="Arial"/>
          <w:sz w:val="20"/>
          <w:szCs w:val="20"/>
        </w:rPr>
        <w:t>.</w:t>
      </w:r>
    </w:p>
    <w:p w14:paraId="364A22C7" w14:textId="77777777" w:rsidR="00E12AA8" w:rsidRDefault="00E12AA8" w:rsidP="00446AEE">
      <w:pPr>
        <w:spacing w:after="0" w:line="240" w:lineRule="auto"/>
        <w:jc w:val="both"/>
        <w:rPr>
          <w:rFonts w:ascii="Arial" w:hAnsi="Arial" w:cs="Arial"/>
          <w:sz w:val="20"/>
          <w:szCs w:val="20"/>
        </w:rPr>
      </w:pPr>
      <w:r w:rsidRPr="00E12AA8">
        <w:rPr>
          <w:rFonts w:ascii="Arial" w:hAnsi="Arial" w:cs="Arial"/>
          <w:sz w:val="20"/>
          <w:szCs w:val="20"/>
        </w:rPr>
        <w:t>Formato condicional y validación.</w:t>
      </w:r>
    </w:p>
    <w:p w14:paraId="529E299D" w14:textId="77777777" w:rsidR="00E12AA8" w:rsidRDefault="00E12AA8" w:rsidP="00446AEE">
      <w:pPr>
        <w:spacing w:after="0" w:line="240" w:lineRule="auto"/>
        <w:jc w:val="both"/>
        <w:rPr>
          <w:rFonts w:ascii="Arial" w:hAnsi="Arial" w:cs="Arial"/>
          <w:sz w:val="20"/>
          <w:szCs w:val="20"/>
        </w:rPr>
      </w:pPr>
      <w:r w:rsidRPr="00E12AA8">
        <w:rPr>
          <w:rFonts w:ascii="Arial" w:hAnsi="Arial" w:cs="Arial"/>
          <w:sz w:val="20"/>
          <w:szCs w:val="20"/>
        </w:rPr>
        <w:t>Protección de hojas y seguridad.</w:t>
      </w:r>
    </w:p>
    <w:p w14:paraId="3777EEF2" w14:textId="77777777" w:rsidR="00E12AA8" w:rsidRDefault="00E12AA8" w:rsidP="00446AEE">
      <w:pPr>
        <w:spacing w:after="0" w:line="240" w:lineRule="auto"/>
        <w:jc w:val="both"/>
        <w:rPr>
          <w:rFonts w:ascii="Arial" w:hAnsi="Arial" w:cs="Arial"/>
          <w:sz w:val="20"/>
          <w:szCs w:val="20"/>
        </w:rPr>
      </w:pPr>
      <w:r w:rsidRPr="00E12AA8">
        <w:rPr>
          <w:rFonts w:ascii="Arial" w:hAnsi="Arial" w:cs="Arial"/>
          <w:sz w:val="20"/>
          <w:szCs w:val="20"/>
        </w:rPr>
        <w:t>Agregar gráficas de barras, columnas o circulares aplicar filtro dinámico.</w:t>
      </w:r>
    </w:p>
    <w:p w14:paraId="71E51949" w14:textId="77777777" w:rsidR="00E12AA8" w:rsidRDefault="00E12AA8" w:rsidP="00446AEE">
      <w:pPr>
        <w:spacing w:after="0" w:line="240" w:lineRule="auto"/>
        <w:jc w:val="both"/>
        <w:rPr>
          <w:rFonts w:ascii="Arial" w:hAnsi="Arial" w:cs="Arial"/>
          <w:sz w:val="20"/>
          <w:szCs w:val="20"/>
        </w:rPr>
      </w:pPr>
      <w:r w:rsidRPr="00E12AA8">
        <w:rPr>
          <w:rFonts w:ascii="Arial" w:hAnsi="Arial" w:cs="Arial"/>
          <w:sz w:val="20"/>
          <w:szCs w:val="20"/>
        </w:rPr>
        <w:t>Subtotales anidados, filtros simples y avanzados.</w:t>
      </w:r>
    </w:p>
    <w:p w14:paraId="00D6C885" w14:textId="4EA4A32C" w:rsidR="00A105BF" w:rsidRDefault="00A105BF" w:rsidP="00446AEE">
      <w:pPr>
        <w:spacing w:after="0" w:line="240" w:lineRule="auto"/>
        <w:jc w:val="both"/>
        <w:rPr>
          <w:rFonts w:ascii="Arial" w:hAnsi="Arial" w:cs="Arial"/>
          <w:sz w:val="20"/>
          <w:szCs w:val="20"/>
        </w:rPr>
      </w:pPr>
      <w:r>
        <w:rPr>
          <w:rFonts w:ascii="Arial" w:hAnsi="Arial" w:cs="Arial"/>
          <w:sz w:val="20"/>
          <w:szCs w:val="20"/>
        </w:rPr>
        <w:t>Operaciones con bases de datos.</w:t>
      </w:r>
    </w:p>
    <w:p w14:paraId="37DA003E" w14:textId="7D07F5D5" w:rsidR="001D18B6" w:rsidRDefault="00E12AA8" w:rsidP="00446AEE">
      <w:pPr>
        <w:spacing w:after="0" w:line="240" w:lineRule="auto"/>
        <w:jc w:val="both"/>
        <w:rPr>
          <w:rFonts w:ascii="Arial" w:hAnsi="Arial" w:cs="Arial"/>
          <w:sz w:val="20"/>
          <w:szCs w:val="20"/>
        </w:rPr>
      </w:pPr>
      <w:r w:rsidRPr="00E12AA8">
        <w:rPr>
          <w:rFonts w:ascii="Arial" w:hAnsi="Arial" w:cs="Arial"/>
          <w:sz w:val="20"/>
          <w:szCs w:val="20"/>
        </w:rPr>
        <w:t>Tablas dinámicas y segmentación de datos aplicando escala de tiempo.</w:t>
      </w:r>
    </w:p>
    <w:p w14:paraId="20EEEC9A" w14:textId="7B1EAA28" w:rsidR="00847970" w:rsidRDefault="00847970" w:rsidP="00446AEE">
      <w:pPr>
        <w:spacing w:after="0" w:line="240" w:lineRule="auto"/>
        <w:jc w:val="both"/>
        <w:rPr>
          <w:rFonts w:ascii="Arial" w:hAnsi="Arial" w:cs="Arial"/>
          <w:sz w:val="20"/>
          <w:szCs w:val="20"/>
        </w:rPr>
      </w:pPr>
      <w:r>
        <w:rPr>
          <w:rFonts w:ascii="Arial" w:hAnsi="Arial" w:cs="Arial"/>
          <w:sz w:val="20"/>
          <w:szCs w:val="20"/>
        </w:rPr>
        <w:t>Macros.</w:t>
      </w:r>
    </w:p>
    <w:p w14:paraId="5060204D" w14:textId="4C761E29" w:rsidR="00F87FE4" w:rsidRDefault="00F87FE4" w:rsidP="00446AEE">
      <w:pPr>
        <w:spacing w:after="0" w:line="240" w:lineRule="auto"/>
        <w:jc w:val="both"/>
        <w:rPr>
          <w:rFonts w:ascii="Arial" w:hAnsi="Arial" w:cs="Arial"/>
          <w:b/>
          <w:bCs/>
          <w:sz w:val="20"/>
          <w:szCs w:val="20"/>
        </w:rPr>
      </w:pPr>
      <w:proofErr w:type="spellStart"/>
      <w:r w:rsidRPr="00F87FE4">
        <w:rPr>
          <w:rFonts w:ascii="Arial" w:hAnsi="Arial" w:cs="Arial"/>
          <w:b/>
          <w:bCs/>
          <w:sz w:val="20"/>
          <w:szCs w:val="20"/>
        </w:rPr>
        <w:t>Power</w:t>
      </w:r>
      <w:proofErr w:type="spellEnd"/>
      <w:r w:rsidRPr="00F87FE4">
        <w:rPr>
          <w:rFonts w:ascii="Arial" w:hAnsi="Arial" w:cs="Arial"/>
          <w:b/>
          <w:bCs/>
          <w:sz w:val="20"/>
          <w:szCs w:val="20"/>
        </w:rPr>
        <w:t xml:space="preserve"> Point:</w:t>
      </w:r>
    </w:p>
    <w:p w14:paraId="22D74B89" w14:textId="77777777" w:rsidR="009456F1" w:rsidRPr="009456F1" w:rsidRDefault="009456F1" w:rsidP="009456F1">
      <w:pPr>
        <w:spacing w:after="0" w:line="240" w:lineRule="auto"/>
        <w:jc w:val="both"/>
        <w:rPr>
          <w:rFonts w:ascii="Arial" w:hAnsi="Arial" w:cs="Arial"/>
          <w:sz w:val="20"/>
          <w:szCs w:val="20"/>
        </w:rPr>
      </w:pPr>
      <w:r w:rsidRPr="009456F1">
        <w:rPr>
          <w:rFonts w:ascii="Arial" w:hAnsi="Arial" w:cs="Arial"/>
          <w:sz w:val="20"/>
          <w:szCs w:val="20"/>
        </w:rPr>
        <w:t xml:space="preserve">Menú diseño: fondos. </w:t>
      </w:r>
    </w:p>
    <w:p w14:paraId="38799AEA" w14:textId="2641B253" w:rsidR="009456F1" w:rsidRPr="009456F1" w:rsidRDefault="009456F1" w:rsidP="009456F1">
      <w:pPr>
        <w:spacing w:after="0" w:line="240" w:lineRule="auto"/>
        <w:jc w:val="both"/>
        <w:rPr>
          <w:rFonts w:ascii="Arial" w:hAnsi="Arial" w:cs="Arial"/>
          <w:sz w:val="20"/>
          <w:szCs w:val="20"/>
        </w:rPr>
      </w:pPr>
      <w:r w:rsidRPr="009456F1">
        <w:rPr>
          <w:rFonts w:ascii="Arial" w:hAnsi="Arial" w:cs="Arial"/>
          <w:sz w:val="20"/>
          <w:szCs w:val="20"/>
        </w:rPr>
        <w:t xml:space="preserve">Menú animaciones. </w:t>
      </w:r>
    </w:p>
    <w:p w14:paraId="2C38DC2D" w14:textId="4797D135" w:rsidR="009456F1" w:rsidRPr="009456F1" w:rsidRDefault="009456F1" w:rsidP="009456F1">
      <w:pPr>
        <w:spacing w:after="0" w:line="240" w:lineRule="auto"/>
        <w:jc w:val="both"/>
        <w:rPr>
          <w:rFonts w:ascii="Arial" w:hAnsi="Arial" w:cs="Arial"/>
          <w:sz w:val="20"/>
          <w:szCs w:val="20"/>
        </w:rPr>
      </w:pPr>
      <w:r w:rsidRPr="009456F1">
        <w:rPr>
          <w:rFonts w:ascii="Arial" w:hAnsi="Arial" w:cs="Arial"/>
          <w:sz w:val="20"/>
          <w:szCs w:val="20"/>
        </w:rPr>
        <w:t xml:space="preserve">Menú insertar imágenes animadas. </w:t>
      </w:r>
    </w:p>
    <w:p w14:paraId="39156BBE" w14:textId="0B11F624" w:rsidR="009456F1" w:rsidRPr="009456F1" w:rsidRDefault="009456F1" w:rsidP="009456F1">
      <w:pPr>
        <w:numPr>
          <w:ilvl w:val="0"/>
          <w:numId w:val="10"/>
        </w:numPr>
        <w:spacing w:after="0" w:line="240" w:lineRule="auto"/>
        <w:jc w:val="both"/>
        <w:rPr>
          <w:rFonts w:ascii="Arial" w:hAnsi="Arial" w:cs="Arial"/>
          <w:sz w:val="20"/>
          <w:szCs w:val="20"/>
        </w:rPr>
      </w:pPr>
      <w:r w:rsidRPr="009456F1">
        <w:rPr>
          <w:rFonts w:ascii="Arial" w:hAnsi="Arial" w:cs="Arial"/>
          <w:sz w:val="20"/>
          <w:szCs w:val="20"/>
        </w:rPr>
        <w:t>Estructurar el contenido de la presentación.</w:t>
      </w:r>
    </w:p>
    <w:p w14:paraId="05D3280D" w14:textId="1DAC7AE2" w:rsidR="009456F1" w:rsidRPr="009456F1" w:rsidRDefault="009456F1" w:rsidP="009456F1">
      <w:pPr>
        <w:numPr>
          <w:ilvl w:val="0"/>
          <w:numId w:val="10"/>
        </w:numPr>
        <w:spacing w:after="0" w:line="240" w:lineRule="auto"/>
        <w:jc w:val="both"/>
        <w:rPr>
          <w:rFonts w:ascii="Arial" w:hAnsi="Arial" w:cs="Arial"/>
          <w:sz w:val="20"/>
          <w:szCs w:val="20"/>
        </w:rPr>
      </w:pPr>
      <w:r w:rsidRPr="009456F1">
        <w:rPr>
          <w:rFonts w:ascii="Arial" w:hAnsi="Arial" w:cs="Arial"/>
          <w:sz w:val="20"/>
          <w:szCs w:val="20"/>
        </w:rPr>
        <w:t>La presentación efectiva.</w:t>
      </w:r>
    </w:p>
    <w:p w14:paraId="10B42DE7" w14:textId="0D0BB6B3" w:rsidR="009456F1" w:rsidRPr="009456F1" w:rsidRDefault="009456F1" w:rsidP="009456F1">
      <w:pPr>
        <w:numPr>
          <w:ilvl w:val="0"/>
          <w:numId w:val="10"/>
        </w:numPr>
        <w:spacing w:after="0" w:line="240" w:lineRule="auto"/>
        <w:jc w:val="both"/>
        <w:rPr>
          <w:rFonts w:ascii="Arial" w:hAnsi="Arial" w:cs="Arial"/>
          <w:sz w:val="20"/>
          <w:szCs w:val="20"/>
        </w:rPr>
      </w:pPr>
      <w:r w:rsidRPr="009456F1">
        <w:rPr>
          <w:rFonts w:ascii="Arial" w:hAnsi="Arial" w:cs="Arial"/>
          <w:sz w:val="20"/>
          <w:szCs w:val="20"/>
        </w:rPr>
        <w:t>Vista de moderador.</w:t>
      </w:r>
    </w:p>
    <w:p w14:paraId="32296D35" w14:textId="77777777" w:rsidR="009456F1" w:rsidRPr="00F87FE4" w:rsidRDefault="009456F1" w:rsidP="00446AEE">
      <w:pPr>
        <w:spacing w:after="0" w:line="240" w:lineRule="auto"/>
        <w:jc w:val="both"/>
        <w:rPr>
          <w:rFonts w:ascii="Arial" w:hAnsi="Arial" w:cs="Arial"/>
          <w:b/>
          <w:bCs/>
          <w:sz w:val="20"/>
          <w:szCs w:val="20"/>
        </w:rPr>
      </w:pPr>
    </w:p>
    <w:p w14:paraId="1203C8D4" w14:textId="55E47143" w:rsidR="00826854" w:rsidRPr="000924BA" w:rsidRDefault="00826854" w:rsidP="00C41F07">
      <w:pPr>
        <w:spacing w:after="0" w:line="240" w:lineRule="auto"/>
        <w:ind w:left="426" w:hanging="426"/>
        <w:jc w:val="both"/>
        <w:rPr>
          <w:rFonts w:ascii="Arial" w:hAnsi="Arial" w:cs="Arial"/>
          <w:b/>
          <w:bCs/>
          <w:sz w:val="20"/>
          <w:szCs w:val="20"/>
        </w:rPr>
      </w:pPr>
      <w:r w:rsidRPr="000924BA">
        <w:rPr>
          <w:rFonts w:ascii="Arial" w:hAnsi="Arial" w:cs="Arial"/>
          <w:b/>
          <w:bCs/>
          <w:sz w:val="20"/>
          <w:szCs w:val="20"/>
        </w:rPr>
        <w:t>5.2</w:t>
      </w:r>
      <w:r w:rsidRPr="000924BA">
        <w:rPr>
          <w:rFonts w:ascii="Arial" w:hAnsi="Arial" w:cs="Arial"/>
          <w:b/>
          <w:bCs/>
          <w:sz w:val="20"/>
          <w:szCs w:val="20"/>
        </w:rPr>
        <w:tab/>
        <w:t>MODALIDAD</w:t>
      </w:r>
    </w:p>
    <w:p w14:paraId="72206548" w14:textId="30AAF84C" w:rsidR="00826854" w:rsidRPr="00446AEE" w:rsidRDefault="00826854" w:rsidP="00F975D5">
      <w:pPr>
        <w:spacing w:after="0" w:line="240" w:lineRule="auto"/>
        <w:jc w:val="both"/>
        <w:rPr>
          <w:rFonts w:ascii="Arial" w:hAnsi="Arial" w:cs="Arial"/>
          <w:sz w:val="20"/>
          <w:szCs w:val="20"/>
        </w:rPr>
      </w:pPr>
      <w:r w:rsidRPr="00446AEE">
        <w:rPr>
          <w:rFonts w:ascii="Arial" w:hAnsi="Arial" w:cs="Arial"/>
          <w:sz w:val="20"/>
          <w:szCs w:val="20"/>
        </w:rPr>
        <w:t>Modalidad virtual</w:t>
      </w:r>
      <w:r w:rsidR="00281231">
        <w:rPr>
          <w:rFonts w:ascii="Arial" w:hAnsi="Arial" w:cs="Arial"/>
          <w:sz w:val="20"/>
          <w:szCs w:val="20"/>
        </w:rPr>
        <w:t>, las clases deberán ser grabadas</w:t>
      </w:r>
      <w:r w:rsidR="00F975D5">
        <w:rPr>
          <w:rFonts w:ascii="Arial" w:hAnsi="Arial" w:cs="Arial"/>
          <w:sz w:val="20"/>
          <w:szCs w:val="20"/>
        </w:rPr>
        <w:t>.</w:t>
      </w:r>
    </w:p>
    <w:p w14:paraId="5FDA827A" w14:textId="77777777" w:rsidR="00826854" w:rsidRPr="00446AEE" w:rsidRDefault="00826854" w:rsidP="00446AEE">
      <w:pPr>
        <w:spacing w:after="0" w:line="240" w:lineRule="auto"/>
        <w:jc w:val="both"/>
        <w:rPr>
          <w:rFonts w:ascii="Arial" w:hAnsi="Arial" w:cs="Arial"/>
          <w:sz w:val="20"/>
          <w:szCs w:val="20"/>
        </w:rPr>
      </w:pPr>
    </w:p>
    <w:p w14:paraId="5CCC5DF5" w14:textId="77777777" w:rsidR="00826854" w:rsidRPr="000924BA" w:rsidRDefault="00826854" w:rsidP="00C41F07">
      <w:pPr>
        <w:spacing w:after="0" w:line="240" w:lineRule="auto"/>
        <w:ind w:left="426" w:hanging="426"/>
        <w:jc w:val="both"/>
        <w:rPr>
          <w:rFonts w:ascii="Arial" w:hAnsi="Arial" w:cs="Arial"/>
          <w:b/>
          <w:bCs/>
          <w:sz w:val="20"/>
          <w:szCs w:val="20"/>
        </w:rPr>
      </w:pPr>
      <w:r w:rsidRPr="000924BA">
        <w:rPr>
          <w:rFonts w:ascii="Arial" w:hAnsi="Arial" w:cs="Arial"/>
          <w:b/>
          <w:bCs/>
          <w:sz w:val="20"/>
          <w:szCs w:val="20"/>
        </w:rPr>
        <w:t>5.3</w:t>
      </w:r>
      <w:r w:rsidRPr="000924BA">
        <w:rPr>
          <w:rFonts w:ascii="Arial" w:hAnsi="Arial" w:cs="Arial"/>
          <w:b/>
          <w:bCs/>
          <w:sz w:val="20"/>
          <w:szCs w:val="20"/>
        </w:rPr>
        <w:tab/>
        <w:t>DURACION</w:t>
      </w:r>
    </w:p>
    <w:p w14:paraId="273D5F77" w14:textId="58762B21"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 xml:space="preserve">Mínimo </w:t>
      </w:r>
      <w:r w:rsidR="00220F0B">
        <w:rPr>
          <w:rFonts w:ascii="Arial" w:hAnsi="Arial" w:cs="Arial"/>
          <w:sz w:val="20"/>
          <w:szCs w:val="20"/>
        </w:rPr>
        <w:t>16</w:t>
      </w:r>
      <w:r w:rsidRPr="00446AEE">
        <w:rPr>
          <w:rFonts w:ascii="Arial" w:hAnsi="Arial" w:cs="Arial"/>
          <w:sz w:val="20"/>
          <w:szCs w:val="20"/>
        </w:rPr>
        <w:t xml:space="preserve"> horas académicas.</w:t>
      </w:r>
    </w:p>
    <w:p w14:paraId="78841B70" w14:textId="77777777" w:rsidR="00826854" w:rsidRPr="00446AEE" w:rsidRDefault="00826854" w:rsidP="00446AEE">
      <w:pPr>
        <w:spacing w:after="0" w:line="240" w:lineRule="auto"/>
        <w:jc w:val="both"/>
        <w:rPr>
          <w:rFonts w:ascii="Arial" w:hAnsi="Arial" w:cs="Arial"/>
          <w:sz w:val="20"/>
          <w:szCs w:val="20"/>
        </w:rPr>
      </w:pPr>
    </w:p>
    <w:p w14:paraId="7F1D9544" w14:textId="77777777" w:rsidR="00826854" w:rsidRPr="000924BA" w:rsidRDefault="00826854" w:rsidP="00C41F07">
      <w:pPr>
        <w:spacing w:after="0" w:line="240" w:lineRule="auto"/>
        <w:ind w:left="426" w:hanging="426"/>
        <w:jc w:val="both"/>
        <w:rPr>
          <w:rFonts w:ascii="Arial" w:hAnsi="Arial" w:cs="Arial"/>
          <w:b/>
          <w:bCs/>
          <w:sz w:val="20"/>
          <w:szCs w:val="20"/>
        </w:rPr>
      </w:pPr>
      <w:r w:rsidRPr="000924BA">
        <w:rPr>
          <w:rFonts w:ascii="Arial" w:hAnsi="Arial" w:cs="Arial"/>
          <w:b/>
          <w:bCs/>
          <w:sz w:val="20"/>
          <w:szCs w:val="20"/>
        </w:rPr>
        <w:t>5.4</w:t>
      </w:r>
      <w:r w:rsidRPr="000924BA">
        <w:rPr>
          <w:rFonts w:ascii="Arial" w:hAnsi="Arial" w:cs="Arial"/>
          <w:b/>
          <w:bCs/>
          <w:sz w:val="20"/>
          <w:szCs w:val="20"/>
        </w:rPr>
        <w:tab/>
        <w:t>REQUISITOS DEL CAPACITADOR</w:t>
      </w:r>
    </w:p>
    <w:p w14:paraId="3C0872E9" w14:textId="729D791E" w:rsidR="00662F0D" w:rsidRPr="008113DA" w:rsidRDefault="00662F0D" w:rsidP="00662F0D">
      <w:pPr>
        <w:pStyle w:val="Prrafodelista"/>
        <w:numPr>
          <w:ilvl w:val="0"/>
          <w:numId w:val="8"/>
        </w:numPr>
        <w:spacing w:after="0" w:line="240" w:lineRule="auto"/>
        <w:ind w:left="284" w:hanging="284"/>
        <w:jc w:val="both"/>
        <w:rPr>
          <w:rFonts w:ascii="Arial" w:hAnsi="Arial" w:cs="Arial"/>
          <w:sz w:val="20"/>
          <w:szCs w:val="20"/>
        </w:rPr>
      </w:pPr>
      <w:r w:rsidRPr="008113DA">
        <w:rPr>
          <w:rFonts w:ascii="Arial" w:hAnsi="Arial" w:cs="Arial"/>
          <w:sz w:val="20"/>
          <w:szCs w:val="20"/>
        </w:rPr>
        <w:t>Ingeniero de Sistemas o Informática</w:t>
      </w:r>
      <w:r>
        <w:rPr>
          <w:rFonts w:ascii="Arial" w:hAnsi="Arial" w:cs="Arial"/>
          <w:sz w:val="20"/>
          <w:szCs w:val="20"/>
        </w:rPr>
        <w:t xml:space="preserve"> o</w:t>
      </w:r>
      <w:r w:rsidRPr="008113DA">
        <w:rPr>
          <w:rFonts w:ascii="Arial" w:hAnsi="Arial" w:cs="Arial"/>
          <w:sz w:val="20"/>
          <w:szCs w:val="20"/>
        </w:rPr>
        <w:t xml:space="preserve"> Ingeniero Industrial</w:t>
      </w:r>
      <w:r>
        <w:rPr>
          <w:rFonts w:ascii="Arial" w:hAnsi="Arial" w:cs="Arial"/>
          <w:sz w:val="20"/>
          <w:szCs w:val="20"/>
        </w:rPr>
        <w:t xml:space="preserve"> o</w:t>
      </w:r>
      <w:r w:rsidRPr="008113DA">
        <w:rPr>
          <w:rFonts w:ascii="Arial" w:hAnsi="Arial" w:cs="Arial"/>
          <w:sz w:val="20"/>
          <w:szCs w:val="20"/>
        </w:rPr>
        <w:t xml:space="preserve"> Administrador</w:t>
      </w:r>
      <w:r w:rsidR="00220F0B">
        <w:rPr>
          <w:rFonts w:ascii="Arial" w:hAnsi="Arial" w:cs="Arial"/>
          <w:sz w:val="20"/>
          <w:szCs w:val="20"/>
        </w:rPr>
        <w:t xml:space="preserve"> o Docente de Computación</w:t>
      </w:r>
      <w:r w:rsidRPr="008113DA">
        <w:rPr>
          <w:rFonts w:ascii="Arial" w:hAnsi="Arial" w:cs="Arial"/>
          <w:sz w:val="20"/>
          <w:szCs w:val="20"/>
        </w:rPr>
        <w:t>.</w:t>
      </w:r>
    </w:p>
    <w:p w14:paraId="4C7CBE48" w14:textId="1CE5A7DD" w:rsidR="00220F0B" w:rsidRDefault="00662F0D" w:rsidP="00662F0D">
      <w:pPr>
        <w:pStyle w:val="Prrafodelista"/>
        <w:numPr>
          <w:ilvl w:val="0"/>
          <w:numId w:val="8"/>
        </w:numPr>
        <w:spacing w:after="0" w:line="240" w:lineRule="auto"/>
        <w:ind w:left="284" w:hanging="284"/>
        <w:jc w:val="both"/>
        <w:rPr>
          <w:rFonts w:ascii="Arial" w:hAnsi="Arial" w:cs="Arial"/>
          <w:sz w:val="20"/>
          <w:szCs w:val="20"/>
        </w:rPr>
      </w:pPr>
      <w:r w:rsidRPr="008113DA">
        <w:rPr>
          <w:rFonts w:ascii="Arial" w:hAnsi="Arial" w:cs="Arial"/>
          <w:sz w:val="20"/>
          <w:szCs w:val="20"/>
        </w:rPr>
        <w:t>C</w:t>
      </w:r>
      <w:r w:rsidR="00220F0B">
        <w:rPr>
          <w:rFonts w:ascii="Arial" w:hAnsi="Arial" w:cs="Arial"/>
          <w:sz w:val="20"/>
          <w:szCs w:val="20"/>
        </w:rPr>
        <w:t>apacitación en ofimática a nivel avanzado.</w:t>
      </w:r>
    </w:p>
    <w:p w14:paraId="424273B4" w14:textId="77777777" w:rsidR="00220F0B" w:rsidRDefault="00662F0D" w:rsidP="00662F0D">
      <w:pPr>
        <w:pStyle w:val="Prrafodelista"/>
        <w:numPr>
          <w:ilvl w:val="0"/>
          <w:numId w:val="8"/>
        </w:numPr>
        <w:spacing w:after="0" w:line="240" w:lineRule="auto"/>
        <w:ind w:left="284" w:hanging="284"/>
        <w:jc w:val="both"/>
        <w:rPr>
          <w:rFonts w:ascii="Arial" w:hAnsi="Arial" w:cs="Arial"/>
          <w:sz w:val="20"/>
          <w:szCs w:val="20"/>
        </w:rPr>
      </w:pPr>
      <w:r w:rsidRPr="008113DA">
        <w:rPr>
          <w:rFonts w:ascii="Arial" w:hAnsi="Arial" w:cs="Arial"/>
          <w:sz w:val="20"/>
          <w:szCs w:val="20"/>
        </w:rPr>
        <w:t>De 0</w:t>
      </w:r>
      <w:r w:rsidR="00220F0B">
        <w:rPr>
          <w:rFonts w:ascii="Arial" w:hAnsi="Arial" w:cs="Arial"/>
          <w:sz w:val="20"/>
          <w:szCs w:val="20"/>
        </w:rPr>
        <w:t>5</w:t>
      </w:r>
      <w:r w:rsidRPr="008113DA">
        <w:rPr>
          <w:rFonts w:ascii="Arial" w:hAnsi="Arial" w:cs="Arial"/>
          <w:sz w:val="20"/>
          <w:szCs w:val="20"/>
        </w:rPr>
        <w:t xml:space="preserve"> años a más de experiencia laboral</w:t>
      </w:r>
      <w:r>
        <w:rPr>
          <w:rFonts w:ascii="Arial" w:hAnsi="Arial" w:cs="Arial"/>
          <w:sz w:val="20"/>
          <w:szCs w:val="20"/>
        </w:rPr>
        <w:t xml:space="preserve"> </w:t>
      </w:r>
      <w:r w:rsidRPr="008113DA">
        <w:rPr>
          <w:rFonts w:ascii="Arial" w:hAnsi="Arial" w:cs="Arial"/>
          <w:sz w:val="20"/>
          <w:szCs w:val="20"/>
        </w:rPr>
        <w:t>en instituciones públicas o privadas</w:t>
      </w:r>
      <w:r w:rsidR="00220F0B">
        <w:rPr>
          <w:rFonts w:ascii="Arial" w:hAnsi="Arial" w:cs="Arial"/>
          <w:sz w:val="20"/>
          <w:szCs w:val="20"/>
        </w:rPr>
        <w:t>.</w:t>
      </w:r>
    </w:p>
    <w:p w14:paraId="14C540F9" w14:textId="77777777" w:rsidR="00220F0B" w:rsidRDefault="00220F0B" w:rsidP="00662F0D">
      <w:pPr>
        <w:pStyle w:val="Prrafodelista"/>
        <w:numPr>
          <w:ilvl w:val="0"/>
          <w:numId w:val="8"/>
        </w:numPr>
        <w:spacing w:after="0" w:line="240" w:lineRule="auto"/>
        <w:ind w:left="284" w:hanging="284"/>
        <w:jc w:val="both"/>
        <w:rPr>
          <w:rFonts w:ascii="Arial" w:hAnsi="Arial" w:cs="Arial"/>
          <w:sz w:val="20"/>
          <w:szCs w:val="20"/>
        </w:rPr>
      </w:pPr>
      <w:r>
        <w:rPr>
          <w:rFonts w:ascii="Arial" w:hAnsi="Arial" w:cs="Arial"/>
          <w:sz w:val="20"/>
          <w:szCs w:val="20"/>
        </w:rPr>
        <w:t>Haber brindado como mínimo 04 capacitaciones sobre ofimática a nivel intermedio y/o avanzado.</w:t>
      </w:r>
    </w:p>
    <w:p w14:paraId="05962D90" w14:textId="77777777" w:rsidR="00826854" w:rsidRPr="00446AEE" w:rsidRDefault="00826854" w:rsidP="00446AEE">
      <w:pPr>
        <w:spacing w:after="0" w:line="240" w:lineRule="auto"/>
        <w:jc w:val="both"/>
        <w:rPr>
          <w:rFonts w:ascii="Arial" w:hAnsi="Arial" w:cs="Arial"/>
          <w:sz w:val="20"/>
          <w:szCs w:val="20"/>
        </w:rPr>
      </w:pPr>
    </w:p>
    <w:p w14:paraId="6D5EAF79" w14:textId="77777777" w:rsidR="00826854" w:rsidRPr="000924BA" w:rsidRDefault="00826854" w:rsidP="00C41F07">
      <w:pPr>
        <w:spacing w:after="0" w:line="240" w:lineRule="auto"/>
        <w:ind w:left="284" w:hanging="284"/>
        <w:jc w:val="both"/>
        <w:rPr>
          <w:rFonts w:ascii="Arial" w:hAnsi="Arial" w:cs="Arial"/>
          <w:b/>
          <w:bCs/>
          <w:sz w:val="20"/>
          <w:szCs w:val="20"/>
        </w:rPr>
      </w:pPr>
      <w:r w:rsidRPr="000924BA">
        <w:rPr>
          <w:rFonts w:ascii="Arial" w:hAnsi="Arial" w:cs="Arial"/>
          <w:b/>
          <w:bCs/>
          <w:sz w:val="20"/>
          <w:szCs w:val="20"/>
        </w:rPr>
        <w:t>6.</w:t>
      </w:r>
      <w:r w:rsidRPr="000924BA">
        <w:rPr>
          <w:rFonts w:ascii="Arial" w:hAnsi="Arial" w:cs="Arial"/>
          <w:b/>
          <w:bCs/>
          <w:sz w:val="20"/>
          <w:szCs w:val="20"/>
        </w:rPr>
        <w:tab/>
        <w:t>PARTICIPANTES</w:t>
      </w:r>
    </w:p>
    <w:p w14:paraId="42CCB0B3" w14:textId="439341C2" w:rsidR="00826854" w:rsidRPr="00446AEE" w:rsidRDefault="00433FF2" w:rsidP="00446AEE">
      <w:pPr>
        <w:spacing w:after="0" w:line="240" w:lineRule="auto"/>
        <w:jc w:val="both"/>
        <w:rPr>
          <w:rFonts w:ascii="Arial" w:hAnsi="Arial" w:cs="Arial"/>
          <w:sz w:val="20"/>
          <w:szCs w:val="20"/>
        </w:rPr>
      </w:pPr>
      <w:r>
        <w:rPr>
          <w:rFonts w:ascii="Arial" w:hAnsi="Arial" w:cs="Arial"/>
          <w:sz w:val="20"/>
          <w:szCs w:val="20"/>
        </w:rPr>
        <w:t>25</w:t>
      </w:r>
      <w:r w:rsidR="00C41F07">
        <w:rPr>
          <w:rFonts w:ascii="Arial" w:hAnsi="Arial" w:cs="Arial"/>
          <w:sz w:val="20"/>
          <w:szCs w:val="20"/>
        </w:rPr>
        <w:t xml:space="preserve"> participantes.</w:t>
      </w:r>
    </w:p>
    <w:p w14:paraId="41A3ACC0" w14:textId="77777777" w:rsidR="00826854" w:rsidRPr="00446AEE" w:rsidRDefault="00826854" w:rsidP="00446AEE">
      <w:pPr>
        <w:spacing w:after="0" w:line="240" w:lineRule="auto"/>
        <w:jc w:val="both"/>
        <w:rPr>
          <w:rFonts w:ascii="Arial" w:hAnsi="Arial" w:cs="Arial"/>
          <w:sz w:val="20"/>
          <w:szCs w:val="20"/>
        </w:rPr>
      </w:pPr>
    </w:p>
    <w:p w14:paraId="3F2726E7" w14:textId="77777777" w:rsidR="00826854" w:rsidRPr="000924BA" w:rsidRDefault="00826854" w:rsidP="00C41F07">
      <w:pPr>
        <w:spacing w:after="0" w:line="240" w:lineRule="auto"/>
        <w:ind w:left="284" w:hanging="284"/>
        <w:jc w:val="both"/>
        <w:rPr>
          <w:rFonts w:ascii="Arial" w:hAnsi="Arial" w:cs="Arial"/>
          <w:b/>
          <w:bCs/>
          <w:sz w:val="20"/>
          <w:szCs w:val="20"/>
        </w:rPr>
      </w:pPr>
      <w:r w:rsidRPr="000924BA">
        <w:rPr>
          <w:rFonts w:ascii="Arial" w:hAnsi="Arial" w:cs="Arial"/>
          <w:b/>
          <w:bCs/>
          <w:sz w:val="20"/>
          <w:szCs w:val="20"/>
        </w:rPr>
        <w:t>7.</w:t>
      </w:r>
      <w:r w:rsidRPr="000924BA">
        <w:rPr>
          <w:rFonts w:ascii="Arial" w:hAnsi="Arial" w:cs="Arial"/>
          <w:b/>
          <w:bCs/>
          <w:sz w:val="20"/>
          <w:szCs w:val="20"/>
        </w:rPr>
        <w:tab/>
        <w:t>MODALIDAD DE PAGO</w:t>
      </w:r>
    </w:p>
    <w:p w14:paraId="5C0C4DFF"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A suma alzada.</w:t>
      </w:r>
    </w:p>
    <w:p w14:paraId="62F70C2A" w14:textId="77777777" w:rsidR="00826854" w:rsidRPr="00446AEE" w:rsidRDefault="00826854" w:rsidP="00446AEE">
      <w:pPr>
        <w:spacing w:after="0" w:line="240" w:lineRule="auto"/>
        <w:jc w:val="both"/>
        <w:rPr>
          <w:rFonts w:ascii="Arial" w:hAnsi="Arial" w:cs="Arial"/>
          <w:sz w:val="20"/>
          <w:szCs w:val="20"/>
        </w:rPr>
      </w:pPr>
    </w:p>
    <w:p w14:paraId="3A9A9EB2" w14:textId="77777777" w:rsidR="00826854" w:rsidRPr="000924BA" w:rsidRDefault="00826854" w:rsidP="00C41F07">
      <w:pPr>
        <w:spacing w:after="0" w:line="240" w:lineRule="auto"/>
        <w:ind w:left="284" w:hanging="284"/>
        <w:jc w:val="both"/>
        <w:rPr>
          <w:rFonts w:ascii="Arial" w:hAnsi="Arial" w:cs="Arial"/>
          <w:b/>
          <w:bCs/>
          <w:sz w:val="20"/>
          <w:szCs w:val="20"/>
        </w:rPr>
      </w:pPr>
      <w:r w:rsidRPr="000924BA">
        <w:rPr>
          <w:rFonts w:ascii="Arial" w:hAnsi="Arial" w:cs="Arial"/>
          <w:b/>
          <w:bCs/>
          <w:sz w:val="20"/>
          <w:szCs w:val="20"/>
        </w:rPr>
        <w:t>8.</w:t>
      </w:r>
      <w:r w:rsidRPr="000924BA">
        <w:rPr>
          <w:rFonts w:ascii="Arial" w:hAnsi="Arial" w:cs="Arial"/>
          <w:b/>
          <w:bCs/>
          <w:sz w:val="20"/>
          <w:szCs w:val="20"/>
        </w:rPr>
        <w:tab/>
        <w:t>PLAZO DE EJECUCION</w:t>
      </w:r>
    </w:p>
    <w:p w14:paraId="58C6DAAB" w14:textId="6014C0D6"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30</w:t>
      </w:r>
      <w:r w:rsidR="005928D7">
        <w:rPr>
          <w:rFonts w:ascii="Arial" w:hAnsi="Arial" w:cs="Arial"/>
          <w:sz w:val="20"/>
          <w:szCs w:val="20"/>
        </w:rPr>
        <w:t xml:space="preserve"> </w:t>
      </w:r>
      <w:r w:rsidRPr="00446AEE">
        <w:rPr>
          <w:rFonts w:ascii="Arial" w:hAnsi="Arial" w:cs="Arial"/>
          <w:sz w:val="20"/>
          <w:szCs w:val="20"/>
        </w:rPr>
        <w:t>días calendarios contabilizados al día siguiente de notificada la orden de servicio.</w:t>
      </w:r>
    </w:p>
    <w:p w14:paraId="5A68092E" w14:textId="77777777" w:rsidR="00826854" w:rsidRPr="00446AEE" w:rsidRDefault="00826854" w:rsidP="00446AEE">
      <w:pPr>
        <w:spacing w:after="0" w:line="240" w:lineRule="auto"/>
        <w:jc w:val="both"/>
        <w:rPr>
          <w:rFonts w:ascii="Arial" w:hAnsi="Arial" w:cs="Arial"/>
          <w:sz w:val="20"/>
          <w:szCs w:val="20"/>
        </w:rPr>
      </w:pPr>
    </w:p>
    <w:p w14:paraId="643511DC" w14:textId="77777777" w:rsidR="00826854" w:rsidRPr="000924BA" w:rsidRDefault="00826854" w:rsidP="00C41F07">
      <w:pPr>
        <w:spacing w:after="0" w:line="240" w:lineRule="auto"/>
        <w:ind w:left="284" w:hanging="284"/>
        <w:jc w:val="both"/>
        <w:rPr>
          <w:rFonts w:ascii="Arial" w:hAnsi="Arial" w:cs="Arial"/>
          <w:b/>
          <w:bCs/>
          <w:sz w:val="20"/>
          <w:szCs w:val="20"/>
        </w:rPr>
      </w:pPr>
      <w:r w:rsidRPr="000924BA">
        <w:rPr>
          <w:rFonts w:ascii="Arial" w:hAnsi="Arial" w:cs="Arial"/>
          <w:b/>
          <w:bCs/>
          <w:sz w:val="20"/>
          <w:szCs w:val="20"/>
        </w:rPr>
        <w:t>9.</w:t>
      </w:r>
      <w:r w:rsidRPr="000924BA">
        <w:rPr>
          <w:rFonts w:ascii="Arial" w:hAnsi="Arial" w:cs="Arial"/>
          <w:b/>
          <w:bCs/>
          <w:sz w:val="20"/>
          <w:szCs w:val="20"/>
        </w:rPr>
        <w:tab/>
        <w:t>FORMA DE PAGO</w:t>
      </w:r>
    </w:p>
    <w:p w14:paraId="62FB1131"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Se realizará en un solo pago, luego de efectuada la prestación del servicio y presentación de los entregables.</w:t>
      </w:r>
    </w:p>
    <w:p w14:paraId="54CF70B2" w14:textId="77777777" w:rsidR="00826854" w:rsidRPr="00446AEE" w:rsidRDefault="00826854" w:rsidP="00446AEE">
      <w:pPr>
        <w:spacing w:after="0" w:line="240" w:lineRule="auto"/>
        <w:jc w:val="both"/>
        <w:rPr>
          <w:rFonts w:ascii="Arial" w:hAnsi="Arial" w:cs="Arial"/>
          <w:sz w:val="20"/>
          <w:szCs w:val="20"/>
        </w:rPr>
      </w:pPr>
    </w:p>
    <w:p w14:paraId="35234C15"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El pago se realiza en un plazo máximo de diez días hábiles luego de otorgada la conformidad por parte del área usuaria y es prorrogable, previa justificación de la demora, por cinco días hábiles.</w:t>
      </w:r>
    </w:p>
    <w:p w14:paraId="4C2DB5AB" w14:textId="77777777" w:rsidR="00826854" w:rsidRPr="00446AEE" w:rsidRDefault="00826854" w:rsidP="00446AEE">
      <w:pPr>
        <w:spacing w:after="0" w:line="240" w:lineRule="auto"/>
        <w:jc w:val="both"/>
        <w:rPr>
          <w:rFonts w:ascii="Arial" w:hAnsi="Arial" w:cs="Arial"/>
          <w:sz w:val="20"/>
          <w:szCs w:val="20"/>
        </w:rPr>
      </w:pPr>
    </w:p>
    <w:p w14:paraId="109F4E85" w14:textId="77777777" w:rsidR="00826854" w:rsidRPr="000924BA" w:rsidRDefault="00826854" w:rsidP="00C41F07">
      <w:pPr>
        <w:spacing w:after="0" w:line="240" w:lineRule="auto"/>
        <w:ind w:left="284" w:hanging="284"/>
        <w:jc w:val="both"/>
        <w:rPr>
          <w:rFonts w:ascii="Arial" w:hAnsi="Arial" w:cs="Arial"/>
          <w:b/>
          <w:bCs/>
          <w:sz w:val="20"/>
          <w:szCs w:val="20"/>
        </w:rPr>
      </w:pPr>
      <w:r w:rsidRPr="000924BA">
        <w:rPr>
          <w:rFonts w:ascii="Arial" w:hAnsi="Arial" w:cs="Arial"/>
          <w:b/>
          <w:bCs/>
          <w:sz w:val="20"/>
          <w:szCs w:val="20"/>
        </w:rPr>
        <w:t>10.</w:t>
      </w:r>
      <w:r w:rsidRPr="000924BA">
        <w:rPr>
          <w:rFonts w:ascii="Arial" w:hAnsi="Arial" w:cs="Arial"/>
          <w:b/>
          <w:bCs/>
          <w:sz w:val="20"/>
          <w:szCs w:val="20"/>
        </w:rPr>
        <w:tab/>
        <w:t xml:space="preserve"> LUGAR DE PRESTACION DEL SERVICIO</w:t>
      </w:r>
    </w:p>
    <w:p w14:paraId="4A93FF49" w14:textId="2D653446"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La prestación del servicio será virtual en la plataforma que indique el proveedor del servicio</w:t>
      </w:r>
      <w:r w:rsidR="00C41F07">
        <w:rPr>
          <w:rFonts w:ascii="Arial" w:hAnsi="Arial" w:cs="Arial"/>
          <w:sz w:val="20"/>
          <w:szCs w:val="20"/>
        </w:rPr>
        <w:t>.</w:t>
      </w:r>
    </w:p>
    <w:p w14:paraId="0CE95755" w14:textId="77777777" w:rsidR="00826854" w:rsidRPr="00446AEE" w:rsidRDefault="00826854" w:rsidP="00446AEE">
      <w:pPr>
        <w:spacing w:after="0" w:line="240" w:lineRule="auto"/>
        <w:jc w:val="both"/>
        <w:rPr>
          <w:rFonts w:ascii="Arial" w:hAnsi="Arial" w:cs="Arial"/>
          <w:sz w:val="20"/>
          <w:szCs w:val="20"/>
        </w:rPr>
      </w:pPr>
    </w:p>
    <w:p w14:paraId="6EC7FED7" w14:textId="15299B7B" w:rsidR="00826854" w:rsidRPr="000924BA" w:rsidRDefault="00826854" w:rsidP="0022673B">
      <w:pPr>
        <w:spacing w:after="0" w:line="240" w:lineRule="auto"/>
        <w:ind w:left="284" w:hanging="284"/>
        <w:jc w:val="both"/>
        <w:rPr>
          <w:rFonts w:ascii="Arial" w:hAnsi="Arial" w:cs="Arial"/>
          <w:b/>
          <w:bCs/>
          <w:sz w:val="20"/>
          <w:szCs w:val="20"/>
        </w:rPr>
      </w:pPr>
      <w:r w:rsidRPr="000924BA">
        <w:rPr>
          <w:rFonts w:ascii="Arial" w:hAnsi="Arial" w:cs="Arial"/>
          <w:b/>
          <w:bCs/>
          <w:sz w:val="20"/>
          <w:szCs w:val="20"/>
        </w:rPr>
        <w:t>11.</w:t>
      </w:r>
      <w:r w:rsidRPr="000924BA">
        <w:rPr>
          <w:rFonts w:ascii="Arial" w:hAnsi="Arial" w:cs="Arial"/>
          <w:b/>
          <w:bCs/>
          <w:sz w:val="20"/>
          <w:szCs w:val="20"/>
        </w:rPr>
        <w:tab/>
      </w:r>
      <w:r w:rsidR="0022673B">
        <w:rPr>
          <w:rFonts w:ascii="Arial" w:hAnsi="Arial" w:cs="Arial"/>
          <w:b/>
          <w:bCs/>
          <w:sz w:val="20"/>
          <w:szCs w:val="20"/>
        </w:rPr>
        <w:t xml:space="preserve"> </w:t>
      </w:r>
      <w:r w:rsidRPr="000924BA">
        <w:rPr>
          <w:rFonts w:ascii="Arial" w:hAnsi="Arial" w:cs="Arial"/>
          <w:b/>
          <w:bCs/>
          <w:sz w:val="20"/>
          <w:szCs w:val="20"/>
        </w:rPr>
        <w:t>CONFORMIDAD</w:t>
      </w:r>
    </w:p>
    <w:p w14:paraId="09886955" w14:textId="70ADB37E"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 xml:space="preserve">La Conformidad del servicio será dada por el </w:t>
      </w:r>
      <w:proofErr w:type="gramStart"/>
      <w:r w:rsidR="0022673B">
        <w:rPr>
          <w:rFonts w:ascii="Arial" w:hAnsi="Arial" w:cs="Arial"/>
          <w:sz w:val="20"/>
          <w:szCs w:val="20"/>
        </w:rPr>
        <w:t>Jefe</w:t>
      </w:r>
      <w:proofErr w:type="gramEnd"/>
      <w:r w:rsidR="0022673B">
        <w:rPr>
          <w:rFonts w:ascii="Arial" w:hAnsi="Arial" w:cs="Arial"/>
          <w:sz w:val="20"/>
          <w:szCs w:val="20"/>
        </w:rPr>
        <w:t xml:space="preserve"> del </w:t>
      </w:r>
      <w:r w:rsidRPr="00446AEE">
        <w:rPr>
          <w:rFonts w:ascii="Arial" w:hAnsi="Arial" w:cs="Arial"/>
          <w:sz w:val="20"/>
          <w:szCs w:val="20"/>
        </w:rPr>
        <w:t>Departamento de Personal, previa entrega del Acta de Conformidad de</w:t>
      </w:r>
      <w:r w:rsidR="00A34F4D">
        <w:rPr>
          <w:rFonts w:ascii="Arial" w:hAnsi="Arial" w:cs="Arial"/>
          <w:sz w:val="20"/>
          <w:szCs w:val="20"/>
        </w:rPr>
        <w:t xml:space="preserve"> las gerencias o jefaturas cuyo personal ha participado</w:t>
      </w:r>
      <w:r w:rsidR="0022673B">
        <w:rPr>
          <w:rFonts w:ascii="Arial" w:hAnsi="Arial" w:cs="Arial"/>
          <w:sz w:val="20"/>
          <w:szCs w:val="20"/>
        </w:rPr>
        <w:t xml:space="preserve"> de la capacitación.</w:t>
      </w:r>
    </w:p>
    <w:p w14:paraId="513D92A8" w14:textId="77777777" w:rsidR="00826854" w:rsidRPr="00446AEE" w:rsidRDefault="00826854" w:rsidP="00446AEE">
      <w:pPr>
        <w:spacing w:after="0" w:line="240" w:lineRule="auto"/>
        <w:jc w:val="both"/>
        <w:rPr>
          <w:rFonts w:ascii="Arial" w:hAnsi="Arial" w:cs="Arial"/>
          <w:sz w:val="20"/>
          <w:szCs w:val="20"/>
        </w:rPr>
      </w:pPr>
    </w:p>
    <w:p w14:paraId="42301A63"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La conformidad se emite en un plazo máximo de siete días contabilizados desde el día siguiente de recibido el entregable, salvo que se requiera efectuar pruebas que permitan verificar el cumplimiento de la obligación, o si se trata de consultorías, en cuyo caso la conformidad se emite en un plazo máximo de veinte días, bajo responsabilidad del servidor o funcionario que debe emitir la conformidad. La sola recepción de bienes en la entidad o en el destino final, según sea el caso, no constituye la conformidad del área usuaria.</w:t>
      </w:r>
    </w:p>
    <w:p w14:paraId="7055F713" w14:textId="77777777" w:rsidR="00826854" w:rsidRPr="00446AEE" w:rsidRDefault="00826854" w:rsidP="00446AEE">
      <w:pPr>
        <w:spacing w:after="0" w:line="240" w:lineRule="auto"/>
        <w:jc w:val="both"/>
        <w:rPr>
          <w:rFonts w:ascii="Arial" w:hAnsi="Arial" w:cs="Arial"/>
          <w:sz w:val="20"/>
          <w:szCs w:val="20"/>
        </w:rPr>
      </w:pPr>
    </w:p>
    <w:p w14:paraId="2CF491B5" w14:textId="77777777" w:rsidR="00826854" w:rsidRPr="000924BA" w:rsidRDefault="00826854" w:rsidP="0022673B">
      <w:pPr>
        <w:spacing w:after="0" w:line="240" w:lineRule="auto"/>
        <w:ind w:left="426" w:hanging="426"/>
        <w:jc w:val="both"/>
        <w:rPr>
          <w:rFonts w:ascii="Arial" w:hAnsi="Arial" w:cs="Arial"/>
          <w:b/>
          <w:bCs/>
          <w:sz w:val="20"/>
          <w:szCs w:val="20"/>
        </w:rPr>
      </w:pPr>
      <w:r w:rsidRPr="000924BA">
        <w:rPr>
          <w:rFonts w:ascii="Arial" w:hAnsi="Arial" w:cs="Arial"/>
          <w:b/>
          <w:bCs/>
          <w:sz w:val="20"/>
          <w:szCs w:val="20"/>
        </w:rPr>
        <w:t>12.</w:t>
      </w:r>
      <w:r w:rsidRPr="000924BA">
        <w:rPr>
          <w:rFonts w:ascii="Arial" w:hAnsi="Arial" w:cs="Arial"/>
          <w:b/>
          <w:bCs/>
          <w:sz w:val="20"/>
          <w:szCs w:val="20"/>
        </w:rPr>
        <w:tab/>
        <w:t>CLAUSULA MEDIO AMBIENTAL</w:t>
      </w:r>
    </w:p>
    <w:p w14:paraId="3D86A5B2"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No aplica.</w:t>
      </w:r>
    </w:p>
    <w:p w14:paraId="718F6871" w14:textId="77777777" w:rsidR="00826854" w:rsidRPr="00446AEE" w:rsidRDefault="00826854" w:rsidP="00446AEE">
      <w:pPr>
        <w:spacing w:after="0" w:line="240" w:lineRule="auto"/>
        <w:jc w:val="both"/>
        <w:rPr>
          <w:rFonts w:ascii="Arial" w:hAnsi="Arial" w:cs="Arial"/>
          <w:sz w:val="20"/>
          <w:szCs w:val="20"/>
        </w:rPr>
      </w:pPr>
    </w:p>
    <w:p w14:paraId="03A97A37" w14:textId="77777777" w:rsidR="00826854" w:rsidRPr="000924BA" w:rsidRDefault="00826854" w:rsidP="0022673B">
      <w:pPr>
        <w:spacing w:after="0" w:line="240" w:lineRule="auto"/>
        <w:ind w:left="426" w:hanging="426"/>
        <w:jc w:val="both"/>
        <w:rPr>
          <w:rFonts w:ascii="Arial" w:hAnsi="Arial" w:cs="Arial"/>
          <w:b/>
          <w:bCs/>
          <w:sz w:val="20"/>
          <w:szCs w:val="20"/>
        </w:rPr>
      </w:pPr>
      <w:r w:rsidRPr="000924BA">
        <w:rPr>
          <w:rFonts w:ascii="Arial" w:hAnsi="Arial" w:cs="Arial"/>
          <w:b/>
          <w:bCs/>
          <w:sz w:val="20"/>
          <w:szCs w:val="20"/>
        </w:rPr>
        <w:t>13.</w:t>
      </w:r>
      <w:r w:rsidRPr="000924BA">
        <w:rPr>
          <w:rFonts w:ascii="Arial" w:hAnsi="Arial" w:cs="Arial"/>
          <w:b/>
          <w:bCs/>
          <w:sz w:val="20"/>
          <w:szCs w:val="20"/>
        </w:rPr>
        <w:tab/>
        <w:t>VICIOS OCULTOS</w:t>
      </w:r>
    </w:p>
    <w:p w14:paraId="17C2403D"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 xml:space="preserve">La recepción conforme de la prestación por parte de LA ENTIDAD CONTRATANTE no enerva su derecho a reclamar posteriormente por defectos o vicios ocultos, conforme a lo dispuesto por los artículos 69 de la Ley </w:t>
      </w:r>
      <w:proofErr w:type="spellStart"/>
      <w:r w:rsidRPr="00446AEE">
        <w:rPr>
          <w:rFonts w:ascii="Arial" w:hAnsi="Arial" w:cs="Arial"/>
          <w:sz w:val="20"/>
          <w:szCs w:val="20"/>
        </w:rPr>
        <w:t>N°</w:t>
      </w:r>
      <w:proofErr w:type="spellEnd"/>
      <w:r w:rsidRPr="00446AEE">
        <w:rPr>
          <w:rFonts w:ascii="Arial" w:hAnsi="Arial" w:cs="Arial"/>
          <w:sz w:val="20"/>
          <w:szCs w:val="20"/>
        </w:rPr>
        <w:t xml:space="preserve"> 32069, Ley General de Contrataciones Públicas y el artículo 144 de su Reglamento.</w:t>
      </w:r>
    </w:p>
    <w:p w14:paraId="00A01B71" w14:textId="77777777" w:rsidR="00826854" w:rsidRPr="00446AEE" w:rsidRDefault="00826854" w:rsidP="00446AEE">
      <w:pPr>
        <w:spacing w:after="0" w:line="240" w:lineRule="auto"/>
        <w:jc w:val="both"/>
        <w:rPr>
          <w:rFonts w:ascii="Arial" w:hAnsi="Arial" w:cs="Arial"/>
          <w:sz w:val="20"/>
          <w:szCs w:val="20"/>
        </w:rPr>
      </w:pPr>
    </w:p>
    <w:p w14:paraId="19497C2B" w14:textId="77777777" w:rsidR="00826854" w:rsidRPr="000924BA" w:rsidRDefault="00826854" w:rsidP="0022673B">
      <w:pPr>
        <w:spacing w:after="0" w:line="240" w:lineRule="auto"/>
        <w:ind w:left="426" w:hanging="426"/>
        <w:jc w:val="both"/>
        <w:rPr>
          <w:rFonts w:ascii="Arial" w:hAnsi="Arial" w:cs="Arial"/>
          <w:b/>
          <w:bCs/>
          <w:sz w:val="20"/>
          <w:szCs w:val="20"/>
        </w:rPr>
      </w:pPr>
      <w:r w:rsidRPr="000924BA">
        <w:rPr>
          <w:rFonts w:ascii="Arial" w:hAnsi="Arial" w:cs="Arial"/>
          <w:b/>
          <w:bCs/>
          <w:sz w:val="20"/>
          <w:szCs w:val="20"/>
        </w:rPr>
        <w:t>14.</w:t>
      </w:r>
      <w:r w:rsidRPr="000924BA">
        <w:rPr>
          <w:rFonts w:ascii="Arial" w:hAnsi="Arial" w:cs="Arial"/>
          <w:b/>
          <w:bCs/>
          <w:sz w:val="20"/>
          <w:szCs w:val="20"/>
        </w:rPr>
        <w:tab/>
        <w:t>RESPONSABILIDAD DEL CONTRATISTA</w:t>
      </w:r>
    </w:p>
    <w:p w14:paraId="332D475A" w14:textId="77777777" w:rsidR="00826854" w:rsidRDefault="00826854" w:rsidP="00446AEE">
      <w:pPr>
        <w:spacing w:after="0" w:line="240" w:lineRule="auto"/>
        <w:jc w:val="both"/>
        <w:rPr>
          <w:rFonts w:ascii="Arial" w:hAnsi="Arial" w:cs="Arial"/>
          <w:sz w:val="20"/>
          <w:szCs w:val="20"/>
        </w:rPr>
      </w:pPr>
      <w:r w:rsidRPr="00446AEE">
        <w:rPr>
          <w:rFonts w:ascii="Arial" w:hAnsi="Arial" w:cs="Arial"/>
          <w:sz w:val="20"/>
          <w:szCs w:val="20"/>
        </w:rPr>
        <w:t>Es responsabilidad de la institución que realice la capacitación, entregar lo siguiente:</w:t>
      </w:r>
    </w:p>
    <w:p w14:paraId="6F4EFDE4" w14:textId="77777777" w:rsidR="0022673B" w:rsidRPr="00446AEE" w:rsidRDefault="0022673B" w:rsidP="00446AEE">
      <w:pPr>
        <w:spacing w:after="0" w:line="240" w:lineRule="auto"/>
        <w:jc w:val="both"/>
        <w:rPr>
          <w:rFonts w:ascii="Arial" w:hAnsi="Arial" w:cs="Arial"/>
          <w:sz w:val="20"/>
          <w:szCs w:val="20"/>
        </w:rPr>
      </w:pPr>
    </w:p>
    <w:p w14:paraId="6B1722D8" w14:textId="19461BEE" w:rsidR="00826854" w:rsidRDefault="00826854" w:rsidP="00080078">
      <w:pPr>
        <w:pStyle w:val="Prrafodelista"/>
        <w:numPr>
          <w:ilvl w:val="0"/>
          <w:numId w:val="5"/>
        </w:numPr>
        <w:spacing w:after="0" w:line="240" w:lineRule="auto"/>
        <w:ind w:left="284" w:hanging="284"/>
        <w:jc w:val="both"/>
        <w:rPr>
          <w:rFonts w:ascii="Arial" w:hAnsi="Arial" w:cs="Arial"/>
          <w:sz w:val="20"/>
          <w:szCs w:val="20"/>
        </w:rPr>
      </w:pPr>
      <w:r w:rsidRPr="00080078">
        <w:rPr>
          <w:rFonts w:ascii="Arial" w:hAnsi="Arial" w:cs="Arial"/>
          <w:sz w:val="20"/>
          <w:szCs w:val="20"/>
        </w:rPr>
        <w:t>Material de la capacitación (digital o físico).</w:t>
      </w:r>
    </w:p>
    <w:p w14:paraId="71A0A42D" w14:textId="0ECA97B9" w:rsidR="00826854" w:rsidRPr="00080078" w:rsidRDefault="00826854" w:rsidP="00080078">
      <w:pPr>
        <w:pStyle w:val="Prrafodelista"/>
        <w:numPr>
          <w:ilvl w:val="0"/>
          <w:numId w:val="5"/>
        </w:numPr>
        <w:spacing w:after="0" w:line="240" w:lineRule="auto"/>
        <w:ind w:left="284" w:hanging="284"/>
        <w:jc w:val="both"/>
        <w:rPr>
          <w:rFonts w:ascii="Arial" w:hAnsi="Arial" w:cs="Arial"/>
          <w:sz w:val="20"/>
          <w:szCs w:val="20"/>
        </w:rPr>
      </w:pPr>
      <w:r w:rsidRPr="00080078">
        <w:rPr>
          <w:rFonts w:ascii="Arial" w:hAnsi="Arial" w:cs="Arial"/>
          <w:sz w:val="20"/>
          <w:szCs w:val="20"/>
        </w:rPr>
        <w:t>Informe detallado de la ejecución de la capacitación.</w:t>
      </w:r>
    </w:p>
    <w:p w14:paraId="3AC74391" w14:textId="79BEE345" w:rsidR="00826854" w:rsidRDefault="00826854" w:rsidP="00080078">
      <w:pPr>
        <w:pStyle w:val="Prrafodelista"/>
        <w:numPr>
          <w:ilvl w:val="0"/>
          <w:numId w:val="5"/>
        </w:numPr>
        <w:spacing w:after="0" w:line="240" w:lineRule="auto"/>
        <w:ind w:left="284" w:hanging="284"/>
        <w:jc w:val="both"/>
        <w:rPr>
          <w:rFonts w:ascii="Arial" w:hAnsi="Arial" w:cs="Arial"/>
          <w:sz w:val="20"/>
          <w:szCs w:val="20"/>
        </w:rPr>
      </w:pPr>
      <w:r w:rsidRPr="00080078">
        <w:rPr>
          <w:rFonts w:ascii="Arial" w:hAnsi="Arial" w:cs="Arial"/>
          <w:sz w:val="20"/>
          <w:szCs w:val="20"/>
        </w:rPr>
        <w:t>Certificados o constancias en formato físico o virtual.</w:t>
      </w:r>
    </w:p>
    <w:p w14:paraId="086D72CA" w14:textId="33637530" w:rsidR="00080078" w:rsidRPr="00080078" w:rsidRDefault="00080078" w:rsidP="00080078">
      <w:pPr>
        <w:pStyle w:val="Prrafodelista"/>
        <w:numPr>
          <w:ilvl w:val="0"/>
          <w:numId w:val="5"/>
        </w:numPr>
        <w:spacing w:after="0" w:line="240" w:lineRule="auto"/>
        <w:ind w:left="284" w:hanging="284"/>
        <w:jc w:val="both"/>
        <w:rPr>
          <w:rFonts w:ascii="Arial" w:hAnsi="Arial" w:cs="Arial"/>
          <w:sz w:val="20"/>
          <w:szCs w:val="20"/>
        </w:rPr>
      </w:pPr>
      <w:r>
        <w:rPr>
          <w:rFonts w:ascii="Arial" w:hAnsi="Arial" w:cs="Arial"/>
          <w:sz w:val="20"/>
          <w:szCs w:val="20"/>
        </w:rPr>
        <w:t xml:space="preserve">Enlace para </w:t>
      </w:r>
      <w:r w:rsidR="004912E4">
        <w:rPr>
          <w:rFonts w:ascii="Arial" w:hAnsi="Arial" w:cs="Arial"/>
          <w:sz w:val="20"/>
          <w:szCs w:val="20"/>
        </w:rPr>
        <w:t>acceder a las</w:t>
      </w:r>
      <w:r>
        <w:rPr>
          <w:rFonts w:ascii="Arial" w:hAnsi="Arial" w:cs="Arial"/>
          <w:sz w:val="20"/>
          <w:szCs w:val="20"/>
        </w:rPr>
        <w:t xml:space="preserve"> </w:t>
      </w:r>
      <w:r w:rsidR="00BC1F4D">
        <w:rPr>
          <w:rFonts w:ascii="Arial" w:hAnsi="Arial" w:cs="Arial"/>
          <w:sz w:val="20"/>
          <w:szCs w:val="20"/>
        </w:rPr>
        <w:t xml:space="preserve">clases grabadas, el cual estará disponible hasta 30 días luego </w:t>
      </w:r>
      <w:r w:rsidR="003968E4">
        <w:rPr>
          <w:rFonts w:ascii="Arial" w:hAnsi="Arial" w:cs="Arial"/>
          <w:sz w:val="20"/>
          <w:szCs w:val="20"/>
        </w:rPr>
        <w:t>de finalizada</w:t>
      </w:r>
      <w:r w:rsidR="004912E4">
        <w:rPr>
          <w:rFonts w:ascii="Arial" w:hAnsi="Arial" w:cs="Arial"/>
          <w:sz w:val="20"/>
          <w:szCs w:val="20"/>
        </w:rPr>
        <w:t xml:space="preserve"> la capacitación</w:t>
      </w:r>
      <w:r>
        <w:rPr>
          <w:rFonts w:ascii="Arial" w:hAnsi="Arial" w:cs="Arial"/>
          <w:sz w:val="20"/>
          <w:szCs w:val="20"/>
        </w:rPr>
        <w:t>.</w:t>
      </w:r>
    </w:p>
    <w:p w14:paraId="0977D6D7" w14:textId="784F17A5" w:rsidR="00826854" w:rsidRPr="00080078" w:rsidRDefault="00826854" w:rsidP="00080078">
      <w:pPr>
        <w:pStyle w:val="Prrafodelista"/>
        <w:numPr>
          <w:ilvl w:val="0"/>
          <w:numId w:val="5"/>
        </w:numPr>
        <w:spacing w:after="0" w:line="240" w:lineRule="auto"/>
        <w:ind w:left="284" w:hanging="284"/>
        <w:jc w:val="both"/>
        <w:rPr>
          <w:rFonts w:ascii="Arial" w:hAnsi="Arial" w:cs="Arial"/>
          <w:sz w:val="20"/>
          <w:szCs w:val="20"/>
        </w:rPr>
      </w:pPr>
      <w:r w:rsidRPr="00080078">
        <w:rPr>
          <w:rFonts w:ascii="Arial" w:hAnsi="Arial" w:cs="Arial"/>
          <w:sz w:val="20"/>
          <w:szCs w:val="20"/>
        </w:rPr>
        <w:lastRenderedPageBreak/>
        <w:t>En forma parcial a solicitud de SEDAPAR S.A., la institución educativa, irá informando del avance de la capacitación como ser temas tratados de acuerdo con el cronograma, asistencia entre otros.</w:t>
      </w:r>
    </w:p>
    <w:p w14:paraId="356EC1B1" w14:textId="77777777" w:rsidR="00826854" w:rsidRPr="00446AEE" w:rsidRDefault="00826854" w:rsidP="00446AEE">
      <w:pPr>
        <w:spacing w:after="0" w:line="240" w:lineRule="auto"/>
        <w:jc w:val="both"/>
        <w:rPr>
          <w:rFonts w:ascii="Arial" w:hAnsi="Arial" w:cs="Arial"/>
          <w:sz w:val="20"/>
          <w:szCs w:val="20"/>
        </w:rPr>
      </w:pPr>
    </w:p>
    <w:p w14:paraId="75097D36" w14:textId="1C15732E" w:rsidR="00826854" w:rsidRPr="000924BA" w:rsidRDefault="00826854" w:rsidP="0022673B">
      <w:pPr>
        <w:spacing w:after="0" w:line="240" w:lineRule="auto"/>
        <w:ind w:left="426" w:hanging="426"/>
        <w:jc w:val="both"/>
        <w:rPr>
          <w:rFonts w:ascii="Arial" w:hAnsi="Arial" w:cs="Arial"/>
          <w:b/>
          <w:bCs/>
          <w:sz w:val="20"/>
          <w:szCs w:val="20"/>
        </w:rPr>
      </w:pPr>
      <w:r w:rsidRPr="000924BA">
        <w:rPr>
          <w:rFonts w:ascii="Arial" w:hAnsi="Arial" w:cs="Arial"/>
          <w:b/>
          <w:bCs/>
          <w:sz w:val="20"/>
          <w:szCs w:val="20"/>
        </w:rPr>
        <w:t>15.</w:t>
      </w:r>
      <w:r w:rsidRPr="000924BA">
        <w:rPr>
          <w:rFonts w:ascii="Arial" w:hAnsi="Arial" w:cs="Arial"/>
          <w:b/>
          <w:bCs/>
          <w:sz w:val="20"/>
          <w:szCs w:val="20"/>
        </w:rPr>
        <w:tab/>
        <w:t>PENALIDAD POR MORA EN LA EJECUCIÓN DE LA PRESTACIÓN</w:t>
      </w:r>
    </w:p>
    <w:p w14:paraId="08157FA0"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 xml:space="preserve">Se realizará conforme al artículo 120 del Reglamento. </w:t>
      </w:r>
    </w:p>
    <w:p w14:paraId="3BCDCC1B" w14:textId="77777777" w:rsidR="00826854" w:rsidRPr="00446AEE" w:rsidRDefault="00826854" w:rsidP="00446AEE">
      <w:pPr>
        <w:spacing w:after="0" w:line="240" w:lineRule="auto"/>
        <w:jc w:val="both"/>
        <w:rPr>
          <w:rFonts w:ascii="Arial" w:hAnsi="Arial" w:cs="Arial"/>
          <w:sz w:val="20"/>
          <w:szCs w:val="20"/>
        </w:rPr>
      </w:pPr>
    </w:p>
    <w:p w14:paraId="611BFD60"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Penalidad por Mora en la ejecución de la prestación:</w:t>
      </w:r>
    </w:p>
    <w:p w14:paraId="09D4365A" w14:textId="77777777" w:rsidR="00826854" w:rsidRPr="00446AEE" w:rsidRDefault="00826854" w:rsidP="00446AEE">
      <w:pPr>
        <w:spacing w:after="0" w:line="240" w:lineRule="auto"/>
        <w:jc w:val="both"/>
        <w:rPr>
          <w:rFonts w:ascii="Arial" w:hAnsi="Arial" w:cs="Arial"/>
          <w:sz w:val="20"/>
          <w:szCs w:val="20"/>
        </w:rPr>
      </w:pPr>
    </w:p>
    <w:p w14:paraId="2D35D272"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 xml:space="preserve">En caso de retraso injustificado del proveedor en la ejecución de las prestaciones objeto del contrato, la Entidad le aplica automáticamente una penalidad por mora por cada día de atraso que le sea imputable. </w:t>
      </w:r>
    </w:p>
    <w:p w14:paraId="04D7184A" w14:textId="77777777" w:rsidR="00826854" w:rsidRPr="00446AEE" w:rsidRDefault="00826854" w:rsidP="00446AEE">
      <w:pPr>
        <w:spacing w:after="0" w:line="240" w:lineRule="auto"/>
        <w:jc w:val="both"/>
        <w:rPr>
          <w:rFonts w:ascii="Arial" w:hAnsi="Arial" w:cs="Arial"/>
          <w:sz w:val="20"/>
          <w:szCs w:val="20"/>
        </w:rPr>
      </w:pPr>
    </w:p>
    <w:p w14:paraId="4ACB7D30"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 xml:space="preserve">La penalidad se aplica automáticamente y se calcula de acuerdo con la siguiente fórmula: </w:t>
      </w:r>
    </w:p>
    <w:p w14:paraId="7B8E7E04"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Penalidad diaria = 0.10 x monto</w:t>
      </w:r>
    </w:p>
    <w:p w14:paraId="248548A8"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 xml:space="preserve">                            F x plazo en días </w:t>
      </w:r>
    </w:p>
    <w:p w14:paraId="28410968" w14:textId="77777777" w:rsidR="00826854" w:rsidRPr="00446AEE" w:rsidRDefault="00826854" w:rsidP="00446AEE">
      <w:pPr>
        <w:spacing w:after="0" w:line="240" w:lineRule="auto"/>
        <w:jc w:val="both"/>
        <w:rPr>
          <w:rFonts w:ascii="Arial" w:hAnsi="Arial" w:cs="Arial"/>
          <w:sz w:val="20"/>
          <w:szCs w:val="20"/>
        </w:rPr>
      </w:pPr>
    </w:p>
    <w:p w14:paraId="6212B358"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Donde F tiene los siguientes valores:</w:t>
      </w:r>
    </w:p>
    <w:p w14:paraId="02772BA3" w14:textId="77777777" w:rsidR="00826854" w:rsidRPr="00446AEE" w:rsidRDefault="00826854" w:rsidP="00446AEE">
      <w:pPr>
        <w:spacing w:after="0" w:line="240" w:lineRule="auto"/>
        <w:jc w:val="both"/>
        <w:rPr>
          <w:rFonts w:ascii="Arial" w:hAnsi="Arial" w:cs="Arial"/>
          <w:sz w:val="20"/>
          <w:szCs w:val="20"/>
        </w:rPr>
      </w:pPr>
    </w:p>
    <w:p w14:paraId="30D1B893"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Para bienes y servicios: F = 0.40.</w:t>
      </w:r>
    </w:p>
    <w:p w14:paraId="78A2A742" w14:textId="77777777" w:rsidR="00826854" w:rsidRPr="00446AEE" w:rsidRDefault="00826854" w:rsidP="00446AEE">
      <w:pPr>
        <w:spacing w:after="0" w:line="240" w:lineRule="auto"/>
        <w:jc w:val="both"/>
        <w:rPr>
          <w:rFonts w:ascii="Arial" w:hAnsi="Arial" w:cs="Arial"/>
          <w:sz w:val="20"/>
          <w:szCs w:val="20"/>
        </w:rPr>
      </w:pPr>
    </w:p>
    <w:p w14:paraId="12F7873D"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Para obras:</w:t>
      </w:r>
    </w:p>
    <w:p w14:paraId="3D0BF72B"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a)</w:t>
      </w:r>
      <w:r w:rsidRPr="00446AEE">
        <w:rPr>
          <w:rFonts w:ascii="Arial" w:hAnsi="Arial" w:cs="Arial"/>
          <w:sz w:val="20"/>
          <w:szCs w:val="20"/>
        </w:rPr>
        <w:tab/>
        <w:t>Para plazos menores o iguales a sesenta días: F = 0.40</w:t>
      </w:r>
    </w:p>
    <w:p w14:paraId="0F15F574"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b)</w:t>
      </w:r>
      <w:r w:rsidRPr="00446AEE">
        <w:rPr>
          <w:rFonts w:ascii="Arial" w:hAnsi="Arial" w:cs="Arial"/>
          <w:sz w:val="20"/>
          <w:szCs w:val="20"/>
        </w:rPr>
        <w:tab/>
        <w:t>Para plazos entre sesenta y uno a ciento veinte días: F = 0.25</w:t>
      </w:r>
    </w:p>
    <w:p w14:paraId="58762BE5"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c)</w:t>
      </w:r>
      <w:r w:rsidRPr="00446AEE">
        <w:rPr>
          <w:rFonts w:ascii="Arial" w:hAnsi="Arial" w:cs="Arial"/>
          <w:sz w:val="20"/>
          <w:szCs w:val="20"/>
        </w:rPr>
        <w:tab/>
        <w:t>Para plazos mayores a ciento veinte días: F = 0.15</w:t>
      </w:r>
    </w:p>
    <w:p w14:paraId="487ED857" w14:textId="77777777" w:rsidR="00826854" w:rsidRPr="00446AEE" w:rsidRDefault="00826854" w:rsidP="00446AEE">
      <w:pPr>
        <w:spacing w:after="0" w:line="240" w:lineRule="auto"/>
        <w:jc w:val="both"/>
        <w:rPr>
          <w:rFonts w:ascii="Arial" w:hAnsi="Arial" w:cs="Arial"/>
          <w:sz w:val="20"/>
          <w:szCs w:val="20"/>
        </w:rPr>
      </w:pPr>
    </w:p>
    <w:p w14:paraId="453E6DE0"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 xml:space="preserve">Para consultorías de obras: </w:t>
      </w:r>
    </w:p>
    <w:p w14:paraId="070A1647"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a)</w:t>
      </w:r>
      <w:r w:rsidRPr="00446AEE">
        <w:rPr>
          <w:rFonts w:ascii="Arial" w:hAnsi="Arial" w:cs="Arial"/>
          <w:sz w:val="20"/>
          <w:szCs w:val="20"/>
        </w:rPr>
        <w:tab/>
        <w:t>Para plazos menores o iguales a sesenta días: F = 0.40</w:t>
      </w:r>
    </w:p>
    <w:p w14:paraId="2905447D"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b)</w:t>
      </w:r>
      <w:r w:rsidRPr="00446AEE">
        <w:rPr>
          <w:rFonts w:ascii="Arial" w:hAnsi="Arial" w:cs="Arial"/>
          <w:sz w:val="20"/>
          <w:szCs w:val="20"/>
        </w:rPr>
        <w:tab/>
        <w:t>Para plazos mayores a sesenta días: F = 0.25</w:t>
      </w:r>
    </w:p>
    <w:p w14:paraId="4A2126B5" w14:textId="77777777" w:rsidR="00826854" w:rsidRPr="00446AEE" w:rsidRDefault="00826854" w:rsidP="00446AEE">
      <w:pPr>
        <w:spacing w:after="0" w:line="240" w:lineRule="auto"/>
        <w:jc w:val="both"/>
        <w:rPr>
          <w:rFonts w:ascii="Arial" w:hAnsi="Arial" w:cs="Arial"/>
          <w:sz w:val="20"/>
          <w:szCs w:val="20"/>
        </w:rPr>
      </w:pPr>
    </w:p>
    <w:p w14:paraId="74D6C98A"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Tanto el monto como el plazo se refieren, según corresponda, al monto vigente del contrato, componente o ítem que debió ejecutarse o, en caso de que estos involucren entregables cuantificables en monto y plazo, al monto y plazo del entregable que fuera materia de retraso.</w:t>
      </w:r>
    </w:p>
    <w:p w14:paraId="6EFEA087" w14:textId="77777777" w:rsidR="00826854" w:rsidRPr="00446AEE" w:rsidRDefault="00826854" w:rsidP="00446AEE">
      <w:pPr>
        <w:spacing w:after="0" w:line="240" w:lineRule="auto"/>
        <w:jc w:val="both"/>
        <w:rPr>
          <w:rFonts w:ascii="Arial" w:hAnsi="Arial" w:cs="Arial"/>
          <w:sz w:val="20"/>
          <w:szCs w:val="20"/>
        </w:rPr>
      </w:pPr>
    </w:p>
    <w:p w14:paraId="39613C60"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En el caso de sistemas de entrega de obra y consultoría de obra que contenga más de un componente el monto y plazo corresponde al componente que se ejecuta.</w:t>
      </w:r>
    </w:p>
    <w:p w14:paraId="625606EA" w14:textId="77777777" w:rsidR="00826854" w:rsidRPr="00446AEE" w:rsidRDefault="00826854" w:rsidP="00446AEE">
      <w:pPr>
        <w:spacing w:after="0" w:line="240" w:lineRule="auto"/>
        <w:jc w:val="both"/>
        <w:rPr>
          <w:rFonts w:ascii="Arial" w:hAnsi="Arial" w:cs="Arial"/>
          <w:sz w:val="20"/>
          <w:szCs w:val="20"/>
        </w:rPr>
      </w:pPr>
    </w:p>
    <w:p w14:paraId="19542942"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En caso no sea posible cuantificar el monto de la prestación materia de retraso, la entidad contratante establece en las bases la penalidad a aplicar.</w:t>
      </w:r>
    </w:p>
    <w:p w14:paraId="4CBF922E" w14:textId="77777777" w:rsidR="00826854" w:rsidRPr="00446AEE" w:rsidRDefault="00826854" w:rsidP="00446AEE">
      <w:pPr>
        <w:spacing w:after="0" w:line="240" w:lineRule="auto"/>
        <w:jc w:val="both"/>
        <w:rPr>
          <w:rFonts w:ascii="Arial" w:hAnsi="Arial" w:cs="Arial"/>
          <w:sz w:val="20"/>
          <w:szCs w:val="20"/>
        </w:rPr>
      </w:pPr>
    </w:p>
    <w:p w14:paraId="6C57DA4E"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El retraso se justifica a través de la solicitud de ampliación de plazo debidamente aprobada.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entidad contratante no da lugar al pago de gastos generales ni costos directos de ningún tipo.</w:t>
      </w:r>
    </w:p>
    <w:p w14:paraId="015EDC40" w14:textId="77777777" w:rsidR="00826854" w:rsidRPr="00446AEE" w:rsidRDefault="00826854" w:rsidP="00446AEE">
      <w:pPr>
        <w:spacing w:after="0" w:line="240" w:lineRule="auto"/>
        <w:jc w:val="both"/>
        <w:rPr>
          <w:rFonts w:ascii="Arial" w:hAnsi="Arial" w:cs="Arial"/>
          <w:sz w:val="20"/>
          <w:szCs w:val="20"/>
        </w:rPr>
      </w:pPr>
    </w:p>
    <w:p w14:paraId="7E726E47" w14:textId="6A64EC87" w:rsidR="00826854" w:rsidRPr="000924BA" w:rsidRDefault="00826854" w:rsidP="00446AEE">
      <w:pPr>
        <w:spacing w:after="0" w:line="240" w:lineRule="auto"/>
        <w:jc w:val="both"/>
        <w:rPr>
          <w:rFonts w:ascii="Arial" w:hAnsi="Arial" w:cs="Arial"/>
          <w:b/>
          <w:bCs/>
          <w:sz w:val="20"/>
          <w:szCs w:val="20"/>
        </w:rPr>
      </w:pPr>
      <w:r w:rsidRPr="000924BA">
        <w:rPr>
          <w:rFonts w:ascii="Arial" w:hAnsi="Arial" w:cs="Arial"/>
          <w:b/>
          <w:bCs/>
          <w:sz w:val="20"/>
          <w:szCs w:val="20"/>
        </w:rPr>
        <w:t>1</w:t>
      </w:r>
      <w:r w:rsidR="0022673B">
        <w:rPr>
          <w:rFonts w:ascii="Arial" w:hAnsi="Arial" w:cs="Arial"/>
          <w:b/>
          <w:bCs/>
          <w:sz w:val="20"/>
          <w:szCs w:val="20"/>
        </w:rPr>
        <w:t>6</w:t>
      </w:r>
      <w:r w:rsidRPr="000924BA">
        <w:rPr>
          <w:rFonts w:ascii="Arial" w:hAnsi="Arial" w:cs="Arial"/>
          <w:b/>
          <w:bCs/>
          <w:sz w:val="20"/>
          <w:szCs w:val="20"/>
        </w:rPr>
        <w:t>. GARANTÍAS</w:t>
      </w:r>
    </w:p>
    <w:p w14:paraId="06FD9CA9"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Garantía por fiel cumplimiento: No aplica conforme a lo dispuesto en el literal a) del artículo 139 del Reglamento.</w:t>
      </w:r>
    </w:p>
    <w:p w14:paraId="4A6FA8D4" w14:textId="77777777" w:rsidR="00826854" w:rsidRPr="00446AEE" w:rsidRDefault="00826854" w:rsidP="00446AEE">
      <w:pPr>
        <w:spacing w:after="0" w:line="240" w:lineRule="auto"/>
        <w:jc w:val="both"/>
        <w:rPr>
          <w:rFonts w:ascii="Arial" w:hAnsi="Arial" w:cs="Arial"/>
          <w:sz w:val="20"/>
          <w:szCs w:val="20"/>
        </w:rPr>
      </w:pPr>
    </w:p>
    <w:p w14:paraId="38ACB804"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Garantía por fiel cumplimiento para prestaciones accesorias: No aplica conforme a lo dispuesto en el literal a) del artículo 139 del Reglamento.</w:t>
      </w:r>
    </w:p>
    <w:p w14:paraId="551C339D" w14:textId="77777777" w:rsidR="00826854" w:rsidRPr="00446AEE" w:rsidRDefault="00826854" w:rsidP="00446AEE">
      <w:pPr>
        <w:spacing w:after="0" w:line="240" w:lineRule="auto"/>
        <w:jc w:val="both"/>
        <w:rPr>
          <w:rFonts w:ascii="Arial" w:hAnsi="Arial" w:cs="Arial"/>
          <w:sz w:val="20"/>
          <w:szCs w:val="20"/>
        </w:rPr>
      </w:pPr>
    </w:p>
    <w:p w14:paraId="35F4F6C9"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Garantía por adelantos: No aplica al no ser un buen de alta complejidad de acuerdo con lo dispuesto en el artículo del Reglamento.</w:t>
      </w:r>
    </w:p>
    <w:p w14:paraId="1B2B4BFE" w14:textId="77777777" w:rsidR="00826854" w:rsidRPr="00446AEE" w:rsidRDefault="00826854" w:rsidP="00446AEE">
      <w:pPr>
        <w:spacing w:after="0" w:line="240" w:lineRule="auto"/>
        <w:jc w:val="both"/>
        <w:rPr>
          <w:rFonts w:ascii="Arial" w:hAnsi="Arial" w:cs="Arial"/>
          <w:sz w:val="20"/>
          <w:szCs w:val="20"/>
        </w:rPr>
      </w:pPr>
    </w:p>
    <w:p w14:paraId="670F1B53" w14:textId="013F21C6" w:rsidR="00826854" w:rsidRPr="000924BA" w:rsidRDefault="00826854" w:rsidP="00446AEE">
      <w:pPr>
        <w:spacing w:after="0" w:line="240" w:lineRule="auto"/>
        <w:jc w:val="both"/>
        <w:rPr>
          <w:rFonts w:ascii="Arial" w:hAnsi="Arial" w:cs="Arial"/>
          <w:b/>
          <w:bCs/>
          <w:sz w:val="20"/>
          <w:szCs w:val="20"/>
        </w:rPr>
      </w:pPr>
      <w:r w:rsidRPr="000924BA">
        <w:rPr>
          <w:rFonts w:ascii="Arial" w:hAnsi="Arial" w:cs="Arial"/>
          <w:b/>
          <w:bCs/>
          <w:sz w:val="20"/>
          <w:szCs w:val="20"/>
        </w:rPr>
        <w:t>1</w:t>
      </w:r>
      <w:r w:rsidR="0022673B">
        <w:rPr>
          <w:rFonts w:ascii="Arial" w:hAnsi="Arial" w:cs="Arial"/>
          <w:b/>
          <w:bCs/>
          <w:sz w:val="20"/>
          <w:szCs w:val="20"/>
        </w:rPr>
        <w:t>7</w:t>
      </w:r>
      <w:r w:rsidRPr="000924BA">
        <w:rPr>
          <w:rFonts w:ascii="Arial" w:hAnsi="Arial" w:cs="Arial"/>
          <w:b/>
          <w:bCs/>
          <w:sz w:val="20"/>
          <w:szCs w:val="20"/>
        </w:rPr>
        <w:t>. CLAUSULA ANTICORRUPCIÓN Y ANTISOBORNO</w:t>
      </w:r>
    </w:p>
    <w:p w14:paraId="49982701"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 xml:space="preserve">A la suscripción de este contrato, EL CONTRATISTA declara y garantiza no haber ofrecido, negociado, prometido o efectuado ningún pago o entrega de cualquier beneficio o incentivo ilegal, </w:t>
      </w:r>
      <w:r w:rsidRPr="00446AEE">
        <w:rPr>
          <w:rFonts w:ascii="Arial" w:hAnsi="Arial" w:cs="Arial"/>
          <w:sz w:val="20"/>
          <w:szCs w:val="20"/>
        </w:rPr>
        <w:lastRenderedPageBreak/>
        <w:t>de manera directa o indirecta, a los evaluadores del proceso de contratación o cualquier servidor de la entidad contratante.</w:t>
      </w:r>
    </w:p>
    <w:p w14:paraId="6D1D21C2" w14:textId="77777777" w:rsidR="00826854" w:rsidRPr="00446AEE" w:rsidRDefault="00826854" w:rsidP="00446AEE">
      <w:pPr>
        <w:spacing w:after="0" w:line="240" w:lineRule="auto"/>
        <w:jc w:val="both"/>
        <w:rPr>
          <w:rFonts w:ascii="Arial" w:hAnsi="Arial" w:cs="Arial"/>
          <w:sz w:val="20"/>
          <w:szCs w:val="20"/>
        </w:rPr>
      </w:pPr>
    </w:p>
    <w:p w14:paraId="11A50BDC"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03C4BE7B" w14:textId="77777777" w:rsidR="00826854" w:rsidRPr="00446AEE" w:rsidRDefault="00826854" w:rsidP="00446AEE">
      <w:pPr>
        <w:spacing w:after="0" w:line="240" w:lineRule="auto"/>
        <w:jc w:val="both"/>
        <w:rPr>
          <w:rFonts w:ascii="Arial" w:hAnsi="Arial" w:cs="Arial"/>
          <w:sz w:val="20"/>
          <w:szCs w:val="20"/>
        </w:rPr>
      </w:pPr>
    </w:p>
    <w:p w14:paraId="2DCC3A12"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0EDC7FA9" w14:textId="77777777" w:rsidR="00826854" w:rsidRPr="00446AEE" w:rsidRDefault="00826854" w:rsidP="00446AEE">
      <w:pPr>
        <w:spacing w:after="0" w:line="240" w:lineRule="auto"/>
        <w:jc w:val="both"/>
        <w:rPr>
          <w:rFonts w:ascii="Arial" w:hAnsi="Arial" w:cs="Arial"/>
          <w:sz w:val="20"/>
          <w:szCs w:val="20"/>
        </w:rPr>
      </w:pPr>
    </w:p>
    <w:p w14:paraId="3C1A35EF"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Adicionalmente, EL CONTRATISTA se compromete a denunciar oportunamente ante las autoridades competentes los actos de corrupción o de inconducta funcional de los cuales tuviera conocimiento durante la ejecución del contrato con LA ENTIDAD CONTRATANTE.</w:t>
      </w:r>
    </w:p>
    <w:p w14:paraId="5493ECDC" w14:textId="77777777" w:rsidR="00826854" w:rsidRPr="00446AEE" w:rsidRDefault="00826854" w:rsidP="00446AEE">
      <w:pPr>
        <w:spacing w:after="0" w:line="240" w:lineRule="auto"/>
        <w:jc w:val="both"/>
        <w:rPr>
          <w:rFonts w:ascii="Arial" w:hAnsi="Arial" w:cs="Arial"/>
          <w:sz w:val="20"/>
          <w:szCs w:val="20"/>
        </w:rPr>
      </w:pPr>
    </w:p>
    <w:p w14:paraId="49F2A85C"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 xml:space="preserve">Tratándose de una persona jurídica, lo anterior se extiende a sus accionistas, </w:t>
      </w:r>
      <w:proofErr w:type="spellStart"/>
      <w:r w:rsidRPr="00446AEE">
        <w:rPr>
          <w:rFonts w:ascii="Arial" w:hAnsi="Arial" w:cs="Arial"/>
          <w:sz w:val="20"/>
          <w:szCs w:val="20"/>
        </w:rPr>
        <w:t>participacionistas</w:t>
      </w:r>
      <w:proofErr w:type="spellEnd"/>
      <w:r w:rsidRPr="00446AEE">
        <w:rPr>
          <w:rFonts w:ascii="Arial" w:hAnsi="Arial" w:cs="Arial"/>
          <w:sz w:val="20"/>
          <w:szCs w:val="20"/>
        </w:rPr>
        <w:t xml:space="preserv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7D31B599" w14:textId="77777777" w:rsidR="00826854" w:rsidRPr="00446AEE" w:rsidRDefault="00826854" w:rsidP="00446AEE">
      <w:pPr>
        <w:spacing w:after="0" w:line="240" w:lineRule="auto"/>
        <w:jc w:val="both"/>
        <w:rPr>
          <w:rFonts w:ascii="Arial" w:hAnsi="Arial" w:cs="Arial"/>
          <w:sz w:val="20"/>
          <w:szCs w:val="20"/>
        </w:rPr>
      </w:pPr>
    </w:p>
    <w:p w14:paraId="7710A929" w14:textId="2FC5CE66"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 xml:space="preserve">Finalmente, el incumplimiento de las obligaciones establecidas en esta cláusula, durante la ejecución contractual, otorga a LA ENTIDAD CONTRATANTE el derecho de resolver total o parcialmente el </w:t>
      </w:r>
      <w:r w:rsidR="000924BA" w:rsidRPr="00446AEE">
        <w:rPr>
          <w:rFonts w:ascii="Arial" w:hAnsi="Arial" w:cs="Arial"/>
          <w:sz w:val="20"/>
          <w:szCs w:val="20"/>
        </w:rPr>
        <w:t>contrato.</w:t>
      </w:r>
      <w:r w:rsidRPr="00446AEE">
        <w:rPr>
          <w:rFonts w:ascii="Arial" w:hAnsi="Arial" w:cs="Arial"/>
          <w:sz w:val="20"/>
          <w:szCs w:val="20"/>
        </w:rPr>
        <w:t xml:space="preserve"> Cuando lo anterior se produzca por parte de un proveedor adjudicatario de los catálogos electrónicos de acuerdo marco, el incumplimiento de la presente cláusula conllevará que sea excluido de los Catálogos Electrónicos de Acuerdo </w:t>
      </w:r>
      <w:r w:rsidR="000924BA" w:rsidRPr="00446AEE">
        <w:rPr>
          <w:rFonts w:ascii="Arial" w:hAnsi="Arial" w:cs="Arial"/>
          <w:sz w:val="20"/>
          <w:szCs w:val="20"/>
        </w:rPr>
        <w:t>Marco.</w:t>
      </w:r>
      <w:r w:rsidRPr="00446AEE">
        <w:rPr>
          <w:rFonts w:ascii="Arial" w:hAnsi="Arial" w:cs="Arial"/>
          <w:sz w:val="20"/>
          <w:szCs w:val="20"/>
        </w:rPr>
        <w:t xml:space="preserve"> En ningún caso, dichas medidas impiden el inicio de las acciones civiles, penales y administrativas a que hubiera </w:t>
      </w:r>
      <w:r w:rsidR="000924BA" w:rsidRPr="00446AEE">
        <w:rPr>
          <w:rFonts w:ascii="Arial" w:hAnsi="Arial" w:cs="Arial"/>
          <w:sz w:val="20"/>
          <w:szCs w:val="20"/>
        </w:rPr>
        <w:t>lugar.</w:t>
      </w:r>
    </w:p>
    <w:p w14:paraId="55369064" w14:textId="77777777" w:rsidR="00826854" w:rsidRPr="00446AEE" w:rsidRDefault="00826854" w:rsidP="00446AEE">
      <w:pPr>
        <w:spacing w:after="0" w:line="240" w:lineRule="auto"/>
        <w:jc w:val="both"/>
        <w:rPr>
          <w:rFonts w:ascii="Arial" w:hAnsi="Arial" w:cs="Arial"/>
          <w:sz w:val="20"/>
          <w:szCs w:val="20"/>
        </w:rPr>
      </w:pPr>
    </w:p>
    <w:p w14:paraId="36600E31" w14:textId="78EA8F0E" w:rsidR="00826854" w:rsidRPr="000924BA" w:rsidRDefault="00826854" w:rsidP="00446AEE">
      <w:pPr>
        <w:spacing w:after="0" w:line="240" w:lineRule="auto"/>
        <w:jc w:val="both"/>
        <w:rPr>
          <w:rFonts w:ascii="Arial" w:hAnsi="Arial" w:cs="Arial"/>
          <w:b/>
          <w:bCs/>
          <w:sz w:val="20"/>
          <w:szCs w:val="20"/>
        </w:rPr>
      </w:pPr>
      <w:r w:rsidRPr="000924BA">
        <w:rPr>
          <w:rFonts w:ascii="Arial" w:hAnsi="Arial" w:cs="Arial"/>
          <w:b/>
          <w:bCs/>
          <w:sz w:val="20"/>
          <w:szCs w:val="20"/>
        </w:rPr>
        <w:t>1</w:t>
      </w:r>
      <w:r w:rsidR="0022673B">
        <w:rPr>
          <w:rFonts w:ascii="Arial" w:hAnsi="Arial" w:cs="Arial"/>
          <w:b/>
          <w:bCs/>
          <w:sz w:val="20"/>
          <w:szCs w:val="20"/>
        </w:rPr>
        <w:t>8</w:t>
      </w:r>
      <w:r w:rsidRPr="000924BA">
        <w:rPr>
          <w:rFonts w:ascii="Arial" w:hAnsi="Arial" w:cs="Arial"/>
          <w:b/>
          <w:bCs/>
          <w:sz w:val="20"/>
          <w:szCs w:val="20"/>
        </w:rPr>
        <w:t>. SOLUCIÓN DE CONTROVERSIAS</w:t>
      </w:r>
    </w:p>
    <w:p w14:paraId="1E0D3104"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 xml:space="preserve">La solución de controversias será a través Centro de Conciliación designado por las partes. </w:t>
      </w:r>
    </w:p>
    <w:p w14:paraId="4C70F5A9" w14:textId="77777777" w:rsidR="00826854" w:rsidRPr="00446AEE" w:rsidRDefault="00826854" w:rsidP="00446AEE">
      <w:pPr>
        <w:spacing w:after="0" w:line="240" w:lineRule="auto"/>
        <w:jc w:val="both"/>
        <w:rPr>
          <w:rFonts w:ascii="Arial" w:hAnsi="Arial" w:cs="Arial"/>
          <w:sz w:val="20"/>
          <w:szCs w:val="20"/>
        </w:rPr>
      </w:pPr>
    </w:p>
    <w:p w14:paraId="248D24A5" w14:textId="77F09CAE" w:rsidR="00826854" w:rsidRPr="000924BA" w:rsidRDefault="00826854" w:rsidP="00446AEE">
      <w:pPr>
        <w:spacing w:after="0" w:line="240" w:lineRule="auto"/>
        <w:jc w:val="both"/>
        <w:rPr>
          <w:rFonts w:ascii="Arial" w:hAnsi="Arial" w:cs="Arial"/>
          <w:b/>
          <w:bCs/>
          <w:sz w:val="20"/>
          <w:szCs w:val="20"/>
        </w:rPr>
      </w:pPr>
      <w:r w:rsidRPr="000924BA">
        <w:rPr>
          <w:rFonts w:ascii="Arial" w:hAnsi="Arial" w:cs="Arial"/>
          <w:b/>
          <w:bCs/>
          <w:sz w:val="20"/>
          <w:szCs w:val="20"/>
        </w:rPr>
        <w:t>1</w:t>
      </w:r>
      <w:r w:rsidR="0022673B">
        <w:rPr>
          <w:rFonts w:ascii="Arial" w:hAnsi="Arial" w:cs="Arial"/>
          <w:b/>
          <w:bCs/>
          <w:sz w:val="20"/>
          <w:szCs w:val="20"/>
        </w:rPr>
        <w:t>9</w:t>
      </w:r>
      <w:r w:rsidRPr="000924BA">
        <w:rPr>
          <w:rFonts w:ascii="Arial" w:hAnsi="Arial" w:cs="Arial"/>
          <w:b/>
          <w:bCs/>
          <w:sz w:val="20"/>
          <w:szCs w:val="20"/>
        </w:rPr>
        <w:t>. RESOLUCIÓN DE CONTRATO POR INCUMPLIMIENTO</w:t>
      </w:r>
    </w:p>
    <w:p w14:paraId="55C39605"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 xml:space="preserve">Se aplicará el Artículo 122 del Sub Capitulo III Incumplimiento del contrato del Capitulo V </w:t>
      </w:r>
    </w:p>
    <w:p w14:paraId="4B5F33FA"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Disposiciones generales de ejecución contractual para bienes y servicios del Reglamento de la Ley General de Contratación Públicas</w:t>
      </w:r>
    </w:p>
    <w:p w14:paraId="1E59E8D2" w14:textId="77777777" w:rsidR="00826854" w:rsidRPr="00446AEE" w:rsidRDefault="00826854" w:rsidP="00446AEE">
      <w:pPr>
        <w:spacing w:after="0" w:line="240" w:lineRule="auto"/>
        <w:jc w:val="both"/>
        <w:rPr>
          <w:rFonts w:ascii="Arial" w:hAnsi="Arial" w:cs="Arial"/>
          <w:sz w:val="20"/>
          <w:szCs w:val="20"/>
        </w:rPr>
      </w:pPr>
    </w:p>
    <w:p w14:paraId="57AA5E87" w14:textId="15A0E870" w:rsidR="00826854" w:rsidRPr="000924BA" w:rsidRDefault="0022673B" w:rsidP="00446AEE">
      <w:pPr>
        <w:spacing w:after="0" w:line="240" w:lineRule="auto"/>
        <w:jc w:val="both"/>
        <w:rPr>
          <w:rFonts w:ascii="Arial" w:hAnsi="Arial" w:cs="Arial"/>
          <w:b/>
          <w:bCs/>
          <w:sz w:val="20"/>
          <w:szCs w:val="20"/>
        </w:rPr>
      </w:pPr>
      <w:r>
        <w:rPr>
          <w:rFonts w:ascii="Arial" w:hAnsi="Arial" w:cs="Arial"/>
          <w:b/>
          <w:bCs/>
          <w:sz w:val="20"/>
          <w:szCs w:val="20"/>
        </w:rPr>
        <w:t>20</w:t>
      </w:r>
      <w:r w:rsidR="00826854" w:rsidRPr="000924BA">
        <w:rPr>
          <w:rFonts w:ascii="Arial" w:hAnsi="Arial" w:cs="Arial"/>
          <w:b/>
          <w:bCs/>
          <w:sz w:val="20"/>
          <w:szCs w:val="20"/>
        </w:rPr>
        <w:t xml:space="preserve">. GESTIÓN DE RIESGOS </w:t>
      </w:r>
    </w:p>
    <w:p w14:paraId="20EAB523" w14:textId="3DF9387C" w:rsidR="00CD6A8E"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No aplica</w:t>
      </w:r>
    </w:p>
    <w:sectPr w:rsidR="00CD6A8E" w:rsidRPr="00446AEE" w:rsidSect="00446AEE">
      <w:pgSz w:w="11906" w:h="16838"/>
      <w:pgMar w:top="1418"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C58D3937"/>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82C4111"/>
    <w:multiLevelType w:val="hybridMultilevel"/>
    <w:tmpl w:val="ED067D0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119D6968"/>
    <w:multiLevelType w:val="hybridMultilevel"/>
    <w:tmpl w:val="0016C40E"/>
    <w:lvl w:ilvl="0" w:tplc="9A9CB882">
      <w:numFmt w:val="bullet"/>
      <w:lvlText w:val="-"/>
      <w:lvlJc w:val="left"/>
      <w:pPr>
        <w:ind w:left="720" w:hanging="360"/>
      </w:pPr>
      <w:rPr>
        <w:rFonts w:ascii="Arial" w:eastAsiaTheme="minorHAns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B1F27A3"/>
    <w:multiLevelType w:val="hybridMultilevel"/>
    <w:tmpl w:val="C58624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2DDC0602"/>
    <w:multiLevelType w:val="hybridMultilevel"/>
    <w:tmpl w:val="0B1806B2"/>
    <w:lvl w:ilvl="0" w:tplc="28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6645D33"/>
    <w:multiLevelType w:val="hybridMultilevel"/>
    <w:tmpl w:val="0BEE14C0"/>
    <w:lvl w:ilvl="0" w:tplc="28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F8E7275"/>
    <w:multiLevelType w:val="hybridMultilevel"/>
    <w:tmpl w:val="AB5428D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4C076B4D"/>
    <w:multiLevelType w:val="hybridMultilevel"/>
    <w:tmpl w:val="5C14D9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66AD4483"/>
    <w:multiLevelType w:val="hybridMultilevel"/>
    <w:tmpl w:val="61AC855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71481430"/>
    <w:multiLevelType w:val="hybridMultilevel"/>
    <w:tmpl w:val="07103F44"/>
    <w:lvl w:ilvl="0" w:tplc="172EA3E4">
      <w:numFmt w:val="bullet"/>
      <w:lvlText w:val="-"/>
      <w:lvlJc w:val="left"/>
      <w:pPr>
        <w:ind w:left="720" w:hanging="360"/>
      </w:pPr>
      <w:rPr>
        <w:rFonts w:ascii="Arial" w:eastAsiaTheme="minorHAns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896165999">
    <w:abstractNumId w:val="8"/>
  </w:num>
  <w:num w:numId="2" w16cid:durableId="293684035">
    <w:abstractNumId w:val="3"/>
  </w:num>
  <w:num w:numId="3" w16cid:durableId="1734697124">
    <w:abstractNumId w:val="6"/>
  </w:num>
  <w:num w:numId="4" w16cid:durableId="1586570190">
    <w:abstractNumId w:val="2"/>
  </w:num>
  <w:num w:numId="5" w16cid:durableId="1081759052">
    <w:abstractNumId w:val="5"/>
  </w:num>
  <w:num w:numId="6" w16cid:durableId="821045250">
    <w:abstractNumId w:val="1"/>
  </w:num>
  <w:num w:numId="7" w16cid:durableId="128321766">
    <w:abstractNumId w:val="9"/>
  </w:num>
  <w:num w:numId="8" w16cid:durableId="861014416">
    <w:abstractNumId w:val="4"/>
  </w:num>
  <w:num w:numId="9" w16cid:durableId="1249147837">
    <w:abstractNumId w:val="7"/>
  </w:num>
  <w:num w:numId="10" w16cid:durableId="9746056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854"/>
    <w:rsid w:val="000356DF"/>
    <w:rsid w:val="00043E21"/>
    <w:rsid w:val="00080078"/>
    <w:rsid w:val="000924BA"/>
    <w:rsid w:val="00094C39"/>
    <w:rsid w:val="000C3116"/>
    <w:rsid w:val="001A48B1"/>
    <w:rsid w:val="001D18B6"/>
    <w:rsid w:val="001E245F"/>
    <w:rsid w:val="00220F0B"/>
    <w:rsid w:val="0022673B"/>
    <w:rsid w:val="00245313"/>
    <w:rsid w:val="00281231"/>
    <w:rsid w:val="002F6B05"/>
    <w:rsid w:val="00300423"/>
    <w:rsid w:val="003446C3"/>
    <w:rsid w:val="003801DD"/>
    <w:rsid w:val="003968E4"/>
    <w:rsid w:val="003976BD"/>
    <w:rsid w:val="0040319B"/>
    <w:rsid w:val="00433FF2"/>
    <w:rsid w:val="00446AEE"/>
    <w:rsid w:val="004912E4"/>
    <w:rsid w:val="004B1018"/>
    <w:rsid w:val="004C02EE"/>
    <w:rsid w:val="004C3D2A"/>
    <w:rsid w:val="004E09D1"/>
    <w:rsid w:val="00536A4B"/>
    <w:rsid w:val="00582C45"/>
    <w:rsid w:val="005928D7"/>
    <w:rsid w:val="006439F0"/>
    <w:rsid w:val="00662F0D"/>
    <w:rsid w:val="006C729E"/>
    <w:rsid w:val="006F4FDC"/>
    <w:rsid w:val="007773BC"/>
    <w:rsid w:val="008113DA"/>
    <w:rsid w:val="00826854"/>
    <w:rsid w:val="00847970"/>
    <w:rsid w:val="008952E2"/>
    <w:rsid w:val="008B41A1"/>
    <w:rsid w:val="009456F1"/>
    <w:rsid w:val="009946E0"/>
    <w:rsid w:val="009E45DC"/>
    <w:rsid w:val="00A105BF"/>
    <w:rsid w:val="00A156BB"/>
    <w:rsid w:val="00A34F4D"/>
    <w:rsid w:val="00AF6C90"/>
    <w:rsid w:val="00AF774D"/>
    <w:rsid w:val="00BC1F4D"/>
    <w:rsid w:val="00BD6C12"/>
    <w:rsid w:val="00BE3372"/>
    <w:rsid w:val="00C33ECA"/>
    <w:rsid w:val="00C41F07"/>
    <w:rsid w:val="00C474B3"/>
    <w:rsid w:val="00CD6A8E"/>
    <w:rsid w:val="00DC1B54"/>
    <w:rsid w:val="00E12AA8"/>
    <w:rsid w:val="00E62978"/>
    <w:rsid w:val="00F45B9D"/>
    <w:rsid w:val="00F62B5F"/>
    <w:rsid w:val="00F74153"/>
    <w:rsid w:val="00F87FE4"/>
    <w:rsid w:val="00F975D5"/>
    <w:rsid w:val="00FD3D8E"/>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F98BC"/>
  <w15:chartTrackingRefBased/>
  <w15:docId w15:val="{E2872613-175F-4AFE-AEEF-E8169A50B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8268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8268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82685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2685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2685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2685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2685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2685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2685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2685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2685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2685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2685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2685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2685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2685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2685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26854"/>
    <w:rPr>
      <w:rFonts w:eastAsiaTheme="majorEastAsia" w:cstheme="majorBidi"/>
      <w:color w:val="272727" w:themeColor="text1" w:themeTint="D8"/>
    </w:rPr>
  </w:style>
  <w:style w:type="paragraph" w:styleId="Ttulo">
    <w:name w:val="Title"/>
    <w:basedOn w:val="Normal"/>
    <w:next w:val="Normal"/>
    <w:link w:val="TtuloCar"/>
    <w:uiPriority w:val="10"/>
    <w:qFormat/>
    <w:rsid w:val="008268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2685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2685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2685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26854"/>
    <w:pPr>
      <w:spacing w:before="160"/>
      <w:jc w:val="center"/>
    </w:pPr>
    <w:rPr>
      <w:i/>
      <w:iCs/>
      <w:color w:val="404040" w:themeColor="text1" w:themeTint="BF"/>
    </w:rPr>
  </w:style>
  <w:style w:type="character" w:customStyle="1" w:styleId="CitaCar">
    <w:name w:val="Cita Car"/>
    <w:basedOn w:val="Fuentedeprrafopredeter"/>
    <w:link w:val="Cita"/>
    <w:uiPriority w:val="29"/>
    <w:rsid w:val="00826854"/>
    <w:rPr>
      <w:i/>
      <w:iCs/>
      <w:color w:val="404040" w:themeColor="text1" w:themeTint="BF"/>
    </w:rPr>
  </w:style>
  <w:style w:type="paragraph" w:styleId="Prrafodelista">
    <w:name w:val="List Paragraph"/>
    <w:basedOn w:val="Normal"/>
    <w:uiPriority w:val="34"/>
    <w:qFormat/>
    <w:rsid w:val="00826854"/>
    <w:pPr>
      <w:ind w:left="720"/>
      <w:contextualSpacing/>
    </w:pPr>
  </w:style>
  <w:style w:type="character" w:styleId="nfasisintenso">
    <w:name w:val="Intense Emphasis"/>
    <w:basedOn w:val="Fuentedeprrafopredeter"/>
    <w:uiPriority w:val="21"/>
    <w:qFormat/>
    <w:rsid w:val="00826854"/>
    <w:rPr>
      <w:i/>
      <w:iCs/>
      <w:color w:val="0F4761" w:themeColor="accent1" w:themeShade="BF"/>
    </w:rPr>
  </w:style>
  <w:style w:type="paragraph" w:styleId="Citadestacada">
    <w:name w:val="Intense Quote"/>
    <w:basedOn w:val="Normal"/>
    <w:next w:val="Normal"/>
    <w:link w:val="CitadestacadaCar"/>
    <w:uiPriority w:val="30"/>
    <w:qFormat/>
    <w:rsid w:val="008268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26854"/>
    <w:rPr>
      <w:i/>
      <w:iCs/>
      <w:color w:val="0F4761" w:themeColor="accent1" w:themeShade="BF"/>
    </w:rPr>
  </w:style>
  <w:style w:type="character" w:styleId="Referenciaintensa">
    <w:name w:val="Intense Reference"/>
    <w:basedOn w:val="Fuentedeprrafopredeter"/>
    <w:uiPriority w:val="32"/>
    <w:qFormat/>
    <w:rsid w:val="0082685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1541</Words>
  <Characters>8480</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Nancy Giulliana Avendaño Rivera</dc:creator>
  <cp:keywords/>
  <dc:description/>
  <cp:lastModifiedBy>Guillermo M. Torres Lazo</cp:lastModifiedBy>
  <cp:revision>2</cp:revision>
  <dcterms:created xsi:type="dcterms:W3CDTF">2025-09-26T14:47:00Z</dcterms:created>
  <dcterms:modified xsi:type="dcterms:W3CDTF">2025-09-26T14:47:00Z</dcterms:modified>
</cp:coreProperties>
</file>