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C7D" w:rsidRPr="00862AB6" w:rsidRDefault="00862AB6">
      <w:pPr>
        <w:rPr>
          <w:sz w:val="36"/>
          <w:lang w:val="es-MX"/>
        </w:rPr>
      </w:pPr>
      <w:r w:rsidRPr="00862AB6">
        <w:rPr>
          <w:sz w:val="36"/>
          <w:lang w:val="es-MX"/>
        </w:rPr>
        <w:t>Adjuntar Ficha Técnica</w:t>
      </w:r>
      <w:bookmarkStart w:id="0" w:name="_GoBack"/>
      <w:bookmarkEnd w:id="0"/>
    </w:p>
    <w:sectPr w:rsidR="00C03C7D" w:rsidRPr="00862A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AB6"/>
    <w:rsid w:val="0048442A"/>
    <w:rsid w:val="00862AB6"/>
    <w:rsid w:val="00C03C7D"/>
    <w:rsid w:val="00C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C5A3EA5-8A79-4FCD-9DAB-7151D2C8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2025-09-30T17:05:00Z</dcterms:created>
  <dcterms:modified xsi:type="dcterms:W3CDTF">2025-09-30T17:06:00Z</dcterms:modified>
</cp:coreProperties>
</file>