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CFA3D51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917F53B" w:rsidR="0032541E" w:rsidRDefault="00CF2CD2">
      <w:r w:rsidRPr="00CF2CD2">
        <w:drawing>
          <wp:anchor distT="0" distB="0" distL="114300" distR="114300" simplePos="0" relativeHeight="251658240" behindDoc="0" locked="0" layoutInCell="1" allowOverlap="1" wp14:anchorId="0727C575" wp14:editId="3C7E82F2">
            <wp:simplePos x="0" y="0"/>
            <wp:positionH relativeFrom="column">
              <wp:posOffset>243840</wp:posOffset>
            </wp:positionH>
            <wp:positionV relativeFrom="paragraph">
              <wp:posOffset>50165</wp:posOffset>
            </wp:positionV>
            <wp:extent cx="5466196" cy="2028825"/>
            <wp:effectExtent l="0" t="0" r="1270" b="0"/>
            <wp:wrapNone/>
            <wp:docPr id="108153463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53463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6196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CF2CD2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2025-10-01T14:13:00Z</dcterms:modified>
</cp:coreProperties>
</file>