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712055A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B852B4">
        <w:rPr>
          <w:rFonts w:cstheme="minorHAnsi"/>
          <w:sz w:val="20"/>
          <w:szCs w:val="20"/>
        </w:rPr>
        <w:t>1</w:t>
      </w:r>
      <w:r w:rsidR="00E04135">
        <w:rPr>
          <w:rFonts w:cstheme="minorHAnsi"/>
          <w:sz w:val="20"/>
          <w:szCs w:val="20"/>
        </w:rPr>
        <w:t>9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008DAE69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8D4DCC">
        <w:rPr>
          <w:rFonts w:cstheme="minorHAnsi"/>
          <w:b/>
          <w:sz w:val="26"/>
          <w:szCs w:val="26"/>
        </w:rPr>
        <w:t>7</w:t>
      </w:r>
      <w:r w:rsidR="00BC545E">
        <w:rPr>
          <w:rFonts w:cstheme="minorHAnsi"/>
          <w:b/>
          <w:sz w:val="26"/>
          <w:szCs w:val="26"/>
        </w:rPr>
        <w:t>3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E04135">
        <w:rPr>
          <w:rFonts w:cstheme="minorHAnsi"/>
          <w:b/>
          <w:sz w:val="26"/>
          <w:szCs w:val="26"/>
        </w:rPr>
        <w:t>1</w:t>
      </w:r>
      <w:r w:rsidR="00BC545E">
        <w:rPr>
          <w:rFonts w:cstheme="minorHAnsi"/>
          <w:b/>
          <w:sz w:val="26"/>
          <w:szCs w:val="26"/>
        </w:rPr>
        <w:t>6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B3EB3D1" w14:textId="4A3ACF60" w:rsidR="00440D88" w:rsidRDefault="00987148" w:rsidP="00BC545E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BC545E" w:rsidRPr="00BC545E">
        <w:rPr>
          <w:rFonts w:cstheme="minorHAnsi"/>
          <w:bCs/>
          <w:sz w:val="20"/>
          <w:szCs w:val="20"/>
        </w:rPr>
        <w:t>VERIFICACION Y ANALISIS DEL SISTEMA DE</w:t>
      </w:r>
      <w:r w:rsidR="00BC545E">
        <w:rPr>
          <w:rFonts w:cstheme="minorHAnsi"/>
          <w:bCs/>
          <w:sz w:val="20"/>
          <w:szCs w:val="20"/>
        </w:rPr>
        <w:t xml:space="preserve"> </w:t>
      </w:r>
      <w:r w:rsidR="00BC545E" w:rsidRPr="00BC545E">
        <w:rPr>
          <w:rFonts w:cstheme="minorHAnsi"/>
          <w:bCs/>
          <w:sz w:val="20"/>
          <w:szCs w:val="20"/>
        </w:rPr>
        <w:t>PROTECCIONES DE MEDIA TENSION DE LAS C.H. ARICOTA</w:t>
      </w:r>
    </w:p>
    <w:p w14:paraId="043C329B" w14:textId="1A6FB9FC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FE2D98B" w:rsidR="001E6564" w:rsidRPr="001D1F38" w:rsidRDefault="00BC545E" w:rsidP="00FF3715">
            <w:pPr>
              <w:pStyle w:val="Prrafodelista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312" w:hanging="283"/>
              <w:rPr>
                <w:rFonts w:cstheme="minorHAnsi"/>
                <w:sz w:val="20"/>
                <w:szCs w:val="20"/>
              </w:rPr>
            </w:pPr>
            <w:r w:rsidRPr="00BC545E">
              <w:rPr>
                <w:rFonts w:cstheme="minorHAnsi"/>
                <w:sz w:val="20"/>
                <w:szCs w:val="20"/>
              </w:rPr>
              <w:t xml:space="preserve">El servicio se brindará en el Complejo Hidráulico de las Central Hidroeléctrica de </w:t>
            </w:r>
            <w:proofErr w:type="spellStart"/>
            <w:r w:rsidRPr="00BC545E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BC545E">
              <w:rPr>
                <w:rFonts w:cstheme="minorHAnsi"/>
                <w:sz w:val="20"/>
                <w:szCs w:val="20"/>
              </w:rPr>
              <w:t xml:space="preserve"> (</w:t>
            </w:r>
            <w:proofErr w:type="spellStart"/>
            <w:r w:rsidRPr="00BC545E">
              <w:rPr>
                <w:rFonts w:cstheme="minorHAnsi"/>
                <w:sz w:val="20"/>
                <w:szCs w:val="20"/>
              </w:rPr>
              <w:t>Sist</w:t>
            </w:r>
            <w:proofErr w:type="spellEnd"/>
            <w:r w:rsidRPr="00BC545E">
              <w:rPr>
                <w:rFonts w:cstheme="minorHAnsi"/>
                <w:sz w:val="20"/>
                <w:szCs w:val="20"/>
              </w:rPr>
              <w:t xml:space="preserve">. Captación, SE Sarita, CH </w:t>
            </w:r>
            <w:proofErr w:type="spellStart"/>
            <w:r w:rsidRPr="00BC545E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BC545E">
              <w:rPr>
                <w:rFonts w:cstheme="minorHAnsi"/>
                <w:sz w:val="20"/>
                <w:szCs w:val="20"/>
              </w:rPr>
              <w:t xml:space="preserve"> I y CH </w:t>
            </w:r>
            <w:proofErr w:type="spellStart"/>
            <w:r w:rsidRPr="00BC545E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BC545E">
              <w:rPr>
                <w:rFonts w:cstheme="minorHAnsi"/>
                <w:sz w:val="20"/>
                <w:szCs w:val="20"/>
              </w:rPr>
              <w:t xml:space="preserve"> II), que se encuentran en el distrito de </w:t>
            </w:r>
            <w:proofErr w:type="spellStart"/>
            <w:r w:rsidRPr="00BC545E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BC545E">
              <w:rPr>
                <w:rFonts w:cstheme="minorHAnsi"/>
                <w:sz w:val="20"/>
                <w:szCs w:val="20"/>
              </w:rPr>
              <w:t>, provincia de Candarave, departamento de Tacna, a 125 Km de la ciudad de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56547CC" w:rsidR="00751048" w:rsidRPr="004331A1" w:rsidRDefault="00BC545E" w:rsidP="008D4DCC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C545E">
              <w:rPr>
                <w:rFonts w:cstheme="minorHAnsi"/>
                <w:bCs/>
                <w:sz w:val="20"/>
                <w:szCs w:val="20"/>
              </w:rPr>
              <w:t>VERIFICACION Y ANALISIS DEL SISTEMA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BC545E">
              <w:rPr>
                <w:rFonts w:cstheme="minorHAnsi"/>
                <w:bCs/>
                <w:sz w:val="20"/>
                <w:szCs w:val="20"/>
              </w:rPr>
              <w:t>PROTECCIONES DE MEDIA TENSION DE LAS C.H. 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4162A92C" w:rsidR="00B2631B" w:rsidRPr="00CF7C39" w:rsidRDefault="00BC545E" w:rsidP="008D4DC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C545E">
              <w:rPr>
                <w:rFonts w:cstheme="minorHAnsi"/>
                <w:sz w:val="20"/>
                <w:szCs w:val="20"/>
              </w:rPr>
              <w:t>El servicio materia de la presente convocatoria se prestan en el plazo de 70 días calendario,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C545E">
              <w:rPr>
                <w:rFonts w:cstheme="minorHAnsi"/>
                <w:sz w:val="20"/>
                <w:szCs w:val="20"/>
              </w:rPr>
              <w:t>contados desde el día siguiente de notificada la orden de servicio, en concordancia con lo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C545E">
              <w:rPr>
                <w:rFonts w:cstheme="minorHAnsi"/>
                <w:sz w:val="20"/>
                <w:szCs w:val="20"/>
              </w:rPr>
              <w:t>establecido en la estrategia de contratación.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AFB1E10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573F5B" w:rsidRPr="00B852B4">
              <w:rPr>
                <w:b/>
                <w:bCs/>
                <w:sz w:val="20"/>
                <w:szCs w:val="20"/>
              </w:rPr>
              <w:t>VÉASE EL PUNTO</w:t>
            </w:r>
            <w:r w:rsidR="00E943DA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495BF9">
              <w:rPr>
                <w:b/>
                <w:bCs/>
                <w:sz w:val="20"/>
                <w:szCs w:val="20"/>
              </w:rPr>
              <w:t>9</w:t>
            </w:r>
            <w:r w:rsidR="00675E5A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1A6380" w:rsidRPr="00B852B4">
              <w:rPr>
                <w:b/>
                <w:bCs/>
                <w:sz w:val="20"/>
                <w:szCs w:val="20"/>
              </w:rPr>
              <w:t>DEL</w:t>
            </w:r>
            <w:r w:rsidR="00573F5B" w:rsidRPr="00B852B4">
              <w:rPr>
                <w:b/>
                <w:bCs/>
                <w:sz w:val="20"/>
                <w:szCs w:val="20"/>
              </w:rPr>
              <w:t xml:space="preserve"> TÉRMINO DE REFERENCIA.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8"/>
  </w:num>
  <w:num w:numId="2" w16cid:durableId="1949463124">
    <w:abstractNumId w:val="5"/>
  </w:num>
  <w:num w:numId="3" w16cid:durableId="420610712">
    <w:abstractNumId w:val="10"/>
  </w:num>
  <w:num w:numId="4" w16cid:durableId="826093780">
    <w:abstractNumId w:val="4"/>
  </w:num>
  <w:num w:numId="5" w16cid:durableId="889421760">
    <w:abstractNumId w:val="9"/>
  </w:num>
  <w:num w:numId="6" w16cid:durableId="104889682">
    <w:abstractNumId w:val="6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548B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DCC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45E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135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202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14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406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2025-09-19T14:51:00Z</dcterms:created>
  <dcterms:modified xsi:type="dcterms:W3CDTF">2025-09-19T14:51:00Z</dcterms:modified>
</cp:coreProperties>
</file>